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rPr>
          <w:rFonts w:hint="default"/>
        </w:rPr>
      </w:pPr>
    </w:p>
    <w:p>
      <w:pPr>
        <w:pStyle w:val="9"/>
        <w:bidi w:val="0"/>
        <w:rPr>
          <w:rFonts w:hint="default"/>
        </w:rPr>
      </w:pPr>
    </w:p>
    <w:p>
      <w:pPr>
        <w:pStyle w:val="9"/>
        <w:bidi w:val="0"/>
        <w:rPr>
          <w:rFonts w:hint="default"/>
        </w:rPr>
      </w:pPr>
      <w:r>
        <w:rPr>
          <w:rFonts w:hint="default"/>
        </w:rPr>
        <w:t>浙江省古道保护办法</w:t>
      </w:r>
    </w:p>
    <w:p>
      <w:pPr>
        <w:pStyle w:val="10"/>
        <w:bidi w:val="0"/>
        <w:rPr>
          <w:rFonts w:hint="eastAsia"/>
          <w:lang w:val="en-US" w:eastAsia="zh-CN"/>
        </w:rPr>
      </w:pPr>
      <w:r>
        <w:rPr>
          <w:rFonts w:hint="eastAsia"/>
          <w:lang w:val="en-US" w:eastAsia="zh-CN"/>
        </w:rPr>
        <w:t>(</w:t>
      </w:r>
      <w:r>
        <w:rPr>
          <w:rFonts w:hint="default"/>
        </w:rPr>
        <w:t>2021年12月29日浙江省人民政府令第389号公布 自2022年3月1日起施行</w:t>
      </w:r>
      <w:r>
        <w:rPr>
          <w:rFonts w:hint="eastAsia"/>
          <w:lang w:val="en-US" w:eastAsia="zh-CN"/>
        </w:rPr>
        <w:t>)</w:t>
      </w:r>
      <w:bookmarkStart w:id="0" w:name="_GoBack"/>
      <w:bookmarkEnd w:id="0"/>
    </w:p>
    <w:p>
      <w:pPr>
        <w:pStyle w:val="10"/>
        <w:bidi w:val="0"/>
        <w:rPr>
          <w:rFonts w:hint="eastAsia"/>
          <w:lang w:val="en-US" w:eastAsia="zh-CN"/>
        </w:rPr>
      </w:pPr>
    </w:p>
    <w:p>
      <w:pPr>
        <w:pStyle w:val="12"/>
        <w:bidi w:val="0"/>
        <w:rPr>
          <w:rFonts w:hint="default"/>
        </w:rPr>
      </w:pPr>
      <w:r>
        <w:rPr>
          <w:rStyle w:val="13"/>
          <w:rFonts w:hint="default"/>
        </w:rPr>
        <w:t>第一</w:t>
      </w:r>
      <w:r>
        <w:rPr>
          <w:rStyle w:val="13"/>
          <w:rFonts w:hint="eastAsia"/>
          <w:lang w:eastAsia="zh-CN"/>
        </w:rPr>
        <w:t>条　</w:t>
      </w:r>
      <w:r>
        <w:rPr>
          <w:rFonts w:hint="default"/>
        </w:rPr>
        <w:t>为了加强古道保护</w:t>
      </w:r>
      <w:r>
        <w:rPr>
          <w:rFonts w:hint="eastAsia"/>
          <w:lang w:eastAsia="zh-CN"/>
        </w:rPr>
        <w:t>，</w:t>
      </w:r>
      <w:r>
        <w:rPr>
          <w:rFonts w:hint="default"/>
        </w:rPr>
        <w:t>规范古道利用</w:t>
      </w:r>
      <w:r>
        <w:rPr>
          <w:rFonts w:hint="eastAsia"/>
          <w:lang w:eastAsia="zh-CN"/>
        </w:rPr>
        <w:t>，</w:t>
      </w:r>
      <w:r>
        <w:rPr>
          <w:rFonts w:hint="default"/>
        </w:rPr>
        <w:t>传承历史文化遗产</w:t>
      </w:r>
      <w:r>
        <w:rPr>
          <w:rFonts w:hint="eastAsia"/>
          <w:lang w:eastAsia="zh-CN"/>
        </w:rPr>
        <w:t>，</w:t>
      </w:r>
      <w:r>
        <w:rPr>
          <w:rFonts w:hint="default"/>
        </w:rPr>
        <w:t>促进乡村振兴</w:t>
      </w:r>
      <w:r>
        <w:rPr>
          <w:rFonts w:hint="eastAsia"/>
          <w:lang w:eastAsia="zh-CN"/>
        </w:rPr>
        <w:t>，</w:t>
      </w:r>
      <w:r>
        <w:rPr>
          <w:rFonts w:hint="default"/>
        </w:rPr>
        <w:t>助力高质量发展建设共同富裕示范区</w:t>
      </w:r>
      <w:r>
        <w:rPr>
          <w:rFonts w:hint="eastAsia"/>
          <w:lang w:eastAsia="zh-CN"/>
        </w:rPr>
        <w:t>，</w:t>
      </w:r>
      <w:r>
        <w:rPr>
          <w:rFonts w:hint="default"/>
        </w:rPr>
        <w:t>根据有关法律法规</w:t>
      </w:r>
      <w:r>
        <w:rPr>
          <w:rFonts w:hint="eastAsia"/>
          <w:lang w:eastAsia="zh-CN"/>
        </w:rPr>
        <w:t>，</w:t>
      </w:r>
      <w:r>
        <w:rPr>
          <w:rFonts w:hint="default"/>
        </w:rPr>
        <w:t>结合本省实际</w:t>
      </w:r>
      <w:r>
        <w:rPr>
          <w:rFonts w:hint="eastAsia"/>
          <w:lang w:eastAsia="zh-CN"/>
        </w:rPr>
        <w:t>，</w:t>
      </w:r>
      <w:r>
        <w:rPr>
          <w:rFonts w:hint="default"/>
        </w:rPr>
        <w:t>制定本办法。</w:t>
      </w:r>
    </w:p>
    <w:p>
      <w:pPr>
        <w:pStyle w:val="12"/>
        <w:bidi w:val="0"/>
        <w:rPr>
          <w:rFonts w:hint="default"/>
        </w:rPr>
      </w:pPr>
      <w:r>
        <w:rPr>
          <w:rStyle w:val="13"/>
          <w:rFonts w:hint="default"/>
        </w:rPr>
        <w:t>第二</w:t>
      </w:r>
      <w:r>
        <w:rPr>
          <w:rStyle w:val="13"/>
          <w:rFonts w:hint="eastAsia"/>
          <w:lang w:eastAsia="zh-CN"/>
        </w:rPr>
        <w:t>条　</w:t>
      </w:r>
      <w:r>
        <w:rPr>
          <w:rFonts w:hint="default"/>
        </w:rPr>
        <w:t>本办法所称古道</w:t>
      </w:r>
      <w:r>
        <w:rPr>
          <w:rFonts w:hint="eastAsia"/>
          <w:lang w:eastAsia="zh-CN"/>
        </w:rPr>
        <w:t>，</w:t>
      </w:r>
      <w:r>
        <w:rPr>
          <w:rFonts w:hint="default"/>
        </w:rPr>
        <w:t>是指具有百年以上历史或者不足百年但具有特殊历史意义</w:t>
      </w:r>
      <w:r>
        <w:rPr>
          <w:rFonts w:hint="eastAsia"/>
          <w:lang w:eastAsia="zh-CN"/>
        </w:rPr>
        <w:t>，</w:t>
      </w:r>
      <w:r>
        <w:rPr>
          <w:rFonts w:hint="default"/>
        </w:rPr>
        <w:t>且具有原真性、连通性</w:t>
      </w:r>
      <w:r>
        <w:rPr>
          <w:rFonts w:hint="eastAsia"/>
          <w:lang w:eastAsia="zh-CN"/>
        </w:rPr>
        <w:t>，</w:t>
      </w:r>
      <w:r>
        <w:rPr>
          <w:rFonts w:hint="default"/>
        </w:rPr>
        <w:t>富有人文、自然资源并按照本办法以及省有关规定认定的步道系统。</w:t>
      </w:r>
    </w:p>
    <w:p>
      <w:pPr>
        <w:pStyle w:val="12"/>
        <w:bidi w:val="0"/>
        <w:rPr>
          <w:rFonts w:hint="default"/>
        </w:rPr>
      </w:pPr>
      <w:r>
        <w:rPr>
          <w:rStyle w:val="13"/>
          <w:rFonts w:hint="default"/>
        </w:rPr>
        <w:t>第三</w:t>
      </w:r>
      <w:r>
        <w:rPr>
          <w:rStyle w:val="13"/>
          <w:rFonts w:hint="eastAsia"/>
          <w:lang w:eastAsia="zh-CN"/>
        </w:rPr>
        <w:t>条　</w:t>
      </w:r>
      <w:r>
        <w:rPr>
          <w:rFonts w:hint="default"/>
        </w:rPr>
        <w:t>古道的保护应当遵循整体保护、合理利用、属地管理的原则</w:t>
      </w:r>
      <w:r>
        <w:rPr>
          <w:rFonts w:hint="eastAsia"/>
          <w:lang w:eastAsia="zh-CN"/>
        </w:rPr>
        <w:t>，</w:t>
      </w:r>
      <w:r>
        <w:rPr>
          <w:rFonts w:hint="default"/>
        </w:rPr>
        <w:t>保持延续古道历史形态和风貌</w:t>
      </w:r>
      <w:r>
        <w:rPr>
          <w:rFonts w:hint="eastAsia"/>
          <w:lang w:eastAsia="zh-CN"/>
        </w:rPr>
        <w:t>，</w:t>
      </w:r>
      <w:r>
        <w:rPr>
          <w:rFonts w:hint="default"/>
        </w:rPr>
        <w:t>不得破坏与其相互依存的自然景观和环境。</w:t>
      </w:r>
    </w:p>
    <w:p>
      <w:pPr>
        <w:pStyle w:val="12"/>
        <w:bidi w:val="0"/>
        <w:rPr>
          <w:rFonts w:hint="default"/>
        </w:rPr>
      </w:pPr>
      <w:r>
        <w:rPr>
          <w:rFonts w:hint="default"/>
        </w:rPr>
        <w:t>古道的保护内容包括</w:t>
      </w:r>
      <w:r>
        <w:rPr>
          <w:rFonts w:hint="eastAsia"/>
          <w:lang w:eastAsia="zh-CN"/>
        </w:rPr>
        <w:t>：</w:t>
      </w:r>
      <w:r>
        <w:rPr>
          <w:rFonts w:hint="default"/>
        </w:rPr>
        <w:t>古道路基、路面路石</w:t>
      </w:r>
      <w:r>
        <w:rPr>
          <w:rFonts w:hint="eastAsia"/>
          <w:lang w:eastAsia="zh-CN"/>
        </w:rPr>
        <w:t>，</w:t>
      </w:r>
      <w:r>
        <w:rPr>
          <w:rFonts w:hint="default"/>
        </w:rPr>
        <w:t>古道附属的古亭、古桥、古驿站、关隘、人文遗迹等资源和设施</w:t>
      </w:r>
      <w:r>
        <w:rPr>
          <w:rFonts w:hint="eastAsia"/>
          <w:lang w:eastAsia="zh-CN"/>
        </w:rPr>
        <w:t>，</w:t>
      </w:r>
      <w:r>
        <w:rPr>
          <w:rFonts w:hint="default"/>
        </w:rPr>
        <w:t>重要历史名人、事件、文学作品、典故传说等历史文化内容</w:t>
      </w:r>
      <w:r>
        <w:rPr>
          <w:rFonts w:hint="eastAsia"/>
          <w:lang w:eastAsia="zh-CN"/>
        </w:rPr>
        <w:t>，</w:t>
      </w:r>
      <w:r>
        <w:rPr>
          <w:rFonts w:hint="default"/>
        </w:rPr>
        <w:t>以及沿途森林植被、地质景观等周边环境。</w:t>
      </w:r>
    </w:p>
    <w:p>
      <w:pPr>
        <w:pStyle w:val="12"/>
        <w:bidi w:val="0"/>
        <w:rPr>
          <w:rFonts w:hint="default"/>
        </w:rPr>
      </w:pPr>
      <w:r>
        <w:rPr>
          <w:rStyle w:val="13"/>
          <w:rFonts w:hint="default"/>
        </w:rPr>
        <w:t>第四</w:t>
      </w:r>
      <w:r>
        <w:rPr>
          <w:rStyle w:val="13"/>
          <w:rFonts w:hint="eastAsia"/>
          <w:lang w:eastAsia="zh-CN"/>
        </w:rPr>
        <w:t>条　</w:t>
      </w:r>
      <w:r>
        <w:rPr>
          <w:rFonts w:hint="default"/>
        </w:rPr>
        <w:t>县级以上人民政府应当加强对古道保护和管理工作的领导</w:t>
      </w:r>
      <w:r>
        <w:rPr>
          <w:rFonts w:hint="eastAsia"/>
          <w:lang w:eastAsia="zh-CN"/>
        </w:rPr>
        <w:t>，</w:t>
      </w:r>
      <w:r>
        <w:rPr>
          <w:rFonts w:hint="default"/>
        </w:rPr>
        <w:t>协调解决古道保护中的重大问题</w:t>
      </w:r>
      <w:r>
        <w:rPr>
          <w:rFonts w:hint="eastAsia"/>
          <w:lang w:eastAsia="zh-CN"/>
        </w:rPr>
        <w:t>，</w:t>
      </w:r>
      <w:r>
        <w:rPr>
          <w:rFonts w:hint="default"/>
        </w:rPr>
        <w:t>统筹推动古道与文化旅游、森林康养、体育运动等产业融合发展</w:t>
      </w:r>
      <w:r>
        <w:rPr>
          <w:rFonts w:hint="eastAsia"/>
          <w:lang w:eastAsia="zh-CN"/>
        </w:rPr>
        <w:t>；</w:t>
      </w:r>
      <w:r>
        <w:rPr>
          <w:rFonts w:hint="default"/>
        </w:rPr>
        <w:t>将古道保护纳入林长制管理责任体系</w:t>
      </w:r>
      <w:r>
        <w:rPr>
          <w:rFonts w:hint="eastAsia"/>
          <w:lang w:eastAsia="zh-CN"/>
        </w:rPr>
        <w:t>；</w:t>
      </w:r>
      <w:r>
        <w:rPr>
          <w:rFonts w:hint="default"/>
        </w:rPr>
        <w:t>根据实际需要</w:t>
      </w:r>
      <w:r>
        <w:rPr>
          <w:rFonts w:hint="eastAsia"/>
          <w:lang w:eastAsia="zh-CN"/>
        </w:rPr>
        <w:t>，</w:t>
      </w:r>
      <w:r>
        <w:rPr>
          <w:rFonts w:hint="default"/>
        </w:rPr>
        <w:t>将古道的修复、管护等所需必要经费列入财政预算。乡镇人民政府、街道办事处按照县</w:t>
      </w:r>
      <w:r>
        <w:rPr>
          <w:rFonts w:hint="eastAsia"/>
          <w:lang w:eastAsia="zh-CN"/>
        </w:rPr>
        <w:t>（</w:t>
      </w:r>
      <w:r>
        <w:rPr>
          <w:rFonts w:hint="default"/>
        </w:rPr>
        <w:t>市、区</w:t>
      </w:r>
      <w:r>
        <w:rPr>
          <w:rFonts w:hint="eastAsia"/>
          <w:lang w:eastAsia="zh-CN"/>
        </w:rPr>
        <w:t>）</w:t>
      </w:r>
      <w:r>
        <w:rPr>
          <w:rFonts w:hint="default"/>
        </w:rPr>
        <w:t>人民政府规定的职责做好古道保护相关工作。</w:t>
      </w:r>
    </w:p>
    <w:p>
      <w:pPr>
        <w:pStyle w:val="12"/>
        <w:bidi w:val="0"/>
        <w:rPr>
          <w:rFonts w:hint="default"/>
        </w:rPr>
      </w:pPr>
      <w:r>
        <w:rPr>
          <w:rFonts w:hint="default"/>
        </w:rPr>
        <w:t>村</w:t>
      </w:r>
      <w:r>
        <w:rPr>
          <w:rFonts w:hint="eastAsia"/>
          <w:lang w:eastAsia="zh-CN"/>
        </w:rPr>
        <w:t>（</w:t>
      </w:r>
      <w:r>
        <w:rPr>
          <w:rFonts w:hint="default"/>
        </w:rPr>
        <w:t>居</w:t>
      </w:r>
      <w:r>
        <w:rPr>
          <w:rFonts w:hint="eastAsia"/>
          <w:lang w:eastAsia="zh-CN"/>
        </w:rPr>
        <w:t>）</w:t>
      </w:r>
      <w:r>
        <w:rPr>
          <w:rFonts w:hint="default"/>
        </w:rPr>
        <w:t>民委员会协助做好古道保护工作</w:t>
      </w:r>
      <w:r>
        <w:rPr>
          <w:rFonts w:hint="eastAsia"/>
          <w:lang w:eastAsia="zh-CN"/>
        </w:rPr>
        <w:t>，</w:t>
      </w:r>
      <w:r>
        <w:rPr>
          <w:rFonts w:hint="default"/>
        </w:rPr>
        <w:t>可以在村规民约、居民公约中规定古道保护相关内容。</w:t>
      </w:r>
    </w:p>
    <w:p>
      <w:pPr>
        <w:pStyle w:val="12"/>
        <w:bidi w:val="0"/>
        <w:rPr>
          <w:rFonts w:hint="default"/>
        </w:rPr>
      </w:pPr>
      <w:r>
        <w:rPr>
          <w:rStyle w:val="13"/>
          <w:rFonts w:hint="default"/>
        </w:rPr>
        <w:t>第五</w:t>
      </w:r>
      <w:r>
        <w:rPr>
          <w:rStyle w:val="13"/>
          <w:rFonts w:hint="eastAsia"/>
          <w:lang w:eastAsia="zh-CN"/>
        </w:rPr>
        <w:t>条　</w:t>
      </w:r>
      <w:r>
        <w:rPr>
          <w:rFonts w:hint="default"/>
        </w:rPr>
        <w:t>县级以上人民政府林业主管部门负责本行政区域内古道保护和管理工作。历史文化名城、名镇、名村和历史文化街区保护规划范围内的古道</w:t>
      </w:r>
      <w:r>
        <w:rPr>
          <w:rFonts w:hint="eastAsia"/>
          <w:lang w:eastAsia="zh-CN"/>
        </w:rPr>
        <w:t>，</w:t>
      </w:r>
      <w:r>
        <w:rPr>
          <w:rFonts w:hint="default"/>
        </w:rPr>
        <w:t>由县级以上人民政府住房和城乡建设主管部门会同同级文物、林业主管部门做好保护和管理工作</w:t>
      </w:r>
      <w:r>
        <w:rPr>
          <w:rFonts w:hint="eastAsia"/>
          <w:lang w:eastAsia="zh-CN"/>
        </w:rPr>
        <w:t>；</w:t>
      </w:r>
      <w:r>
        <w:rPr>
          <w:rFonts w:hint="default"/>
        </w:rPr>
        <w:t>属于文物保护单位</w:t>
      </w:r>
      <w:r>
        <w:rPr>
          <w:rFonts w:hint="eastAsia"/>
          <w:lang w:eastAsia="zh-CN"/>
        </w:rPr>
        <w:t>（</w:t>
      </w:r>
      <w:r>
        <w:rPr>
          <w:rFonts w:hint="default"/>
        </w:rPr>
        <w:t>点</w:t>
      </w:r>
      <w:r>
        <w:rPr>
          <w:rFonts w:hint="eastAsia"/>
          <w:lang w:eastAsia="zh-CN"/>
        </w:rPr>
        <w:t>）</w:t>
      </w:r>
      <w:r>
        <w:rPr>
          <w:rFonts w:hint="default"/>
        </w:rPr>
        <w:t>的古道</w:t>
      </w:r>
      <w:r>
        <w:rPr>
          <w:rFonts w:hint="eastAsia"/>
          <w:lang w:eastAsia="zh-CN"/>
        </w:rPr>
        <w:t>，</w:t>
      </w:r>
      <w:r>
        <w:rPr>
          <w:rFonts w:hint="default"/>
        </w:rPr>
        <w:t>由县级以上人民政府文物主管部门会同同级林业主管部门做好保护和管理工作。</w:t>
      </w:r>
    </w:p>
    <w:p>
      <w:pPr>
        <w:pStyle w:val="12"/>
        <w:bidi w:val="0"/>
        <w:rPr>
          <w:rFonts w:hint="default"/>
        </w:rPr>
      </w:pPr>
      <w:r>
        <w:rPr>
          <w:rFonts w:hint="default"/>
        </w:rPr>
        <w:t>县级以上人民政府发展改革、财政、自然资源、生态环境、交通运输、文化和旅游、农业农村、水利、审计、体育等部门在各自职责范围内</w:t>
      </w:r>
      <w:r>
        <w:rPr>
          <w:rFonts w:hint="eastAsia"/>
          <w:lang w:eastAsia="zh-CN"/>
        </w:rPr>
        <w:t>，</w:t>
      </w:r>
      <w:r>
        <w:rPr>
          <w:rFonts w:hint="default"/>
        </w:rPr>
        <w:t>协同做好古道保护工作。</w:t>
      </w:r>
    </w:p>
    <w:p>
      <w:pPr>
        <w:pStyle w:val="12"/>
        <w:bidi w:val="0"/>
        <w:rPr>
          <w:rFonts w:hint="default"/>
        </w:rPr>
      </w:pPr>
      <w:r>
        <w:rPr>
          <w:rStyle w:val="13"/>
          <w:rFonts w:hint="default"/>
        </w:rPr>
        <w:t>第六</w:t>
      </w:r>
      <w:r>
        <w:rPr>
          <w:rStyle w:val="13"/>
          <w:rFonts w:hint="eastAsia"/>
          <w:lang w:eastAsia="zh-CN"/>
        </w:rPr>
        <w:t>条　</w:t>
      </w:r>
      <w:r>
        <w:rPr>
          <w:rFonts w:hint="default"/>
        </w:rPr>
        <w:t>鼓励单位和个人以各种形式参与古道保护工作。鼓励开展古道保护科学技术研究和人才培养。</w:t>
      </w:r>
    </w:p>
    <w:p>
      <w:pPr>
        <w:pStyle w:val="12"/>
        <w:bidi w:val="0"/>
        <w:rPr>
          <w:rFonts w:hint="default"/>
        </w:rPr>
      </w:pPr>
      <w:r>
        <w:rPr>
          <w:rFonts w:hint="default"/>
        </w:rPr>
        <w:t>单位和个人有权对破坏、损毁古道的行为进行劝阻、举报。对在古道保护和管理工作中作出显著成绩的单位和个人</w:t>
      </w:r>
      <w:r>
        <w:rPr>
          <w:rFonts w:hint="eastAsia"/>
          <w:lang w:eastAsia="zh-CN"/>
        </w:rPr>
        <w:t>，</w:t>
      </w:r>
      <w:r>
        <w:rPr>
          <w:rFonts w:hint="default"/>
        </w:rPr>
        <w:t>各级人民政府给予褒扬激励。</w:t>
      </w:r>
    </w:p>
    <w:p>
      <w:pPr>
        <w:pStyle w:val="12"/>
        <w:bidi w:val="0"/>
        <w:rPr>
          <w:rFonts w:hint="default"/>
        </w:rPr>
      </w:pPr>
      <w:r>
        <w:rPr>
          <w:rStyle w:val="13"/>
          <w:rFonts w:hint="default"/>
        </w:rPr>
        <w:t>第七</w:t>
      </w:r>
      <w:r>
        <w:rPr>
          <w:rStyle w:val="13"/>
          <w:rFonts w:hint="eastAsia"/>
          <w:lang w:eastAsia="zh-CN"/>
        </w:rPr>
        <w:t>条　</w:t>
      </w:r>
      <w:r>
        <w:rPr>
          <w:rFonts w:hint="default"/>
        </w:rPr>
        <w:t>省林业主管部门会同自然资源、住房和城乡建设、文化和旅游、体育、文物等相关部门编制全省古道保护规划。</w:t>
      </w:r>
    </w:p>
    <w:p>
      <w:pPr>
        <w:pStyle w:val="12"/>
        <w:bidi w:val="0"/>
        <w:rPr>
          <w:rFonts w:hint="default"/>
        </w:rPr>
      </w:pPr>
      <w:r>
        <w:rPr>
          <w:rFonts w:hint="default"/>
        </w:rPr>
        <w:t>古道所在地设区的市、县</w:t>
      </w:r>
      <w:r>
        <w:rPr>
          <w:rFonts w:hint="eastAsia"/>
          <w:lang w:eastAsia="zh-CN"/>
        </w:rPr>
        <w:t>（</w:t>
      </w:r>
      <w:r>
        <w:rPr>
          <w:rFonts w:hint="default"/>
        </w:rPr>
        <w:t>市</w:t>
      </w:r>
      <w:r>
        <w:rPr>
          <w:rFonts w:hint="eastAsia"/>
          <w:lang w:eastAsia="zh-CN"/>
        </w:rPr>
        <w:t>）</w:t>
      </w:r>
      <w:r>
        <w:rPr>
          <w:rFonts w:hint="default"/>
        </w:rPr>
        <w:t>林业主管部门会同同级自然资源、住房和城乡建设、文化和旅游、体育、文物等相关部门编制本行政区域古道保护规划</w:t>
      </w:r>
      <w:r>
        <w:rPr>
          <w:rFonts w:hint="eastAsia"/>
          <w:lang w:eastAsia="zh-CN"/>
        </w:rPr>
        <w:t>，</w:t>
      </w:r>
      <w:r>
        <w:rPr>
          <w:rFonts w:hint="default"/>
        </w:rPr>
        <w:t>作为国土空间专项规划。编制绿道网规划、历史文化保护规划等专项规划时应当体现古道保护和利用的内容。</w:t>
      </w:r>
    </w:p>
    <w:p>
      <w:pPr>
        <w:pStyle w:val="12"/>
        <w:bidi w:val="0"/>
        <w:rPr>
          <w:rFonts w:hint="default"/>
        </w:rPr>
      </w:pPr>
      <w:r>
        <w:rPr>
          <w:rStyle w:val="13"/>
          <w:rFonts w:hint="default"/>
        </w:rPr>
        <w:t>第八</w:t>
      </w:r>
      <w:r>
        <w:rPr>
          <w:rStyle w:val="13"/>
          <w:rFonts w:hint="eastAsia"/>
          <w:lang w:eastAsia="zh-CN"/>
        </w:rPr>
        <w:t>条</w:t>
      </w:r>
      <w:r>
        <w:rPr>
          <w:rFonts w:hint="eastAsia"/>
          <w:lang w:eastAsia="zh-CN"/>
        </w:rPr>
        <w:t>　</w:t>
      </w:r>
      <w:r>
        <w:rPr>
          <w:rFonts w:hint="default"/>
        </w:rPr>
        <w:t>省林业主管部门应当组织开展古道资源调查。古道按照历史文化价值、保存完好程度、长度等要素</w:t>
      </w:r>
      <w:r>
        <w:rPr>
          <w:rFonts w:hint="eastAsia"/>
          <w:lang w:eastAsia="zh-CN"/>
        </w:rPr>
        <w:t>，</w:t>
      </w:r>
      <w:r>
        <w:rPr>
          <w:rFonts w:hint="default"/>
        </w:rPr>
        <w:t>实行分级保护</w:t>
      </w:r>
      <w:r>
        <w:rPr>
          <w:rFonts w:hint="eastAsia"/>
          <w:lang w:eastAsia="zh-CN"/>
        </w:rPr>
        <w:t>，</w:t>
      </w:r>
      <w:r>
        <w:rPr>
          <w:rFonts w:hint="default"/>
        </w:rPr>
        <w:t>分为一级、二级、三级古道。省林业主管部门会同省住房和城乡建设、省文物主管部门编制古道名录并向社会公布。</w:t>
      </w:r>
    </w:p>
    <w:p>
      <w:pPr>
        <w:pStyle w:val="12"/>
        <w:bidi w:val="0"/>
        <w:rPr>
          <w:rFonts w:hint="default"/>
        </w:rPr>
      </w:pPr>
      <w:r>
        <w:rPr>
          <w:rFonts w:hint="default"/>
        </w:rPr>
        <w:t>古道的分级保护认定由所在地设区的市、县</w:t>
      </w:r>
      <w:r>
        <w:rPr>
          <w:rFonts w:hint="eastAsia"/>
          <w:lang w:eastAsia="zh-CN"/>
        </w:rPr>
        <w:t>（</w:t>
      </w:r>
      <w:r>
        <w:rPr>
          <w:rFonts w:hint="default"/>
        </w:rPr>
        <w:t>市、区</w:t>
      </w:r>
      <w:r>
        <w:rPr>
          <w:rFonts w:hint="eastAsia"/>
          <w:lang w:eastAsia="zh-CN"/>
        </w:rPr>
        <w:t>）</w:t>
      </w:r>
      <w:r>
        <w:rPr>
          <w:rFonts w:hint="default"/>
        </w:rPr>
        <w:t>人民政府提出</w:t>
      </w:r>
      <w:r>
        <w:rPr>
          <w:rFonts w:hint="eastAsia"/>
          <w:lang w:eastAsia="zh-CN"/>
        </w:rPr>
        <w:t>，</w:t>
      </w:r>
      <w:r>
        <w:rPr>
          <w:rFonts w:hint="default"/>
        </w:rPr>
        <w:t>省林业主管部门组织认定。</w:t>
      </w:r>
    </w:p>
    <w:p>
      <w:pPr>
        <w:pStyle w:val="12"/>
        <w:bidi w:val="0"/>
        <w:rPr>
          <w:rFonts w:hint="default"/>
        </w:rPr>
      </w:pPr>
      <w:r>
        <w:rPr>
          <w:rFonts w:hint="default"/>
        </w:rPr>
        <w:t>符合古道保护等级申报</w:t>
      </w:r>
      <w:r>
        <w:rPr>
          <w:rFonts w:hint="eastAsia"/>
          <w:lang w:eastAsia="zh-CN"/>
        </w:rPr>
        <w:t>条　</w:t>
      </w:r>
      <w:r>
        <w:rPr>
          <w:rFonts w:hint="default"/>
        </w:rPr>
        <w:t>件</w:t>
      </w:r>
      <w:r>
        <w:rPr>
          <w:rFonts w:hint="eastAsia"/>
          <w:lang w:eastAsia="zh-CN"/>
        </w:rPr>
        <w:t>，</w:t>
      </w:r>
      <w:r>
        <w:rPr>
          <w:rFonts w:hint="default"/>
        </w:rPr>
        <w:t>经省林业主管部门协调</w:t>
      </w:r>
      <w:r>
        <w:rPr>
          <w:rFonts w:hint="eastAsia"/>
          <w:lang w:eastAsia="zh-CN"/>
        </w:rPr>
        <w:t>，</w:t>
      </w:r>
      <w:r>
        <w:rPr>
          <w:rFonts w:hint="default"/>
        </w:rPr>
        <w:t>有关人民政府仍不申报的</w:t>
      </w:r>
      <w:r>
        <w:rPr>
          <w:rFonts w:hint="eastAsia"/>
          <w:lang w:eastAsia="zh-CN"/>
        </w:rPr>
        <w:t>，</w:t>
      </w:r>
      <w:r>
        <w:rPr>
          <w:rFonts w:hint="default"/>
        </w:rPr>
        <w:t>省林业主管部门可以直接组织认定。</w:t>
      </w:r>
    </w:p>
    <w:p>
      <w:pPr>
        <w:pStyle w:val="12"/>
        <w:bidi w:val="0"/>
        <w:rPr>
          <w:rFonts w:hint="default"/>
        </w:rPr>
      </w:pPr>
      <w:r>
        <w:rPr>
          <w:rFonts w:hint="default"/>
        </w:rPr>
        <w:t>古道分级保护认定的具体</w:t>
      </w:r>
      <w:r>
        <w:rPr>
          <w:rFonts w:hint="eastAsia"/>
          <w:lang w:eastAsia="zh-CN"/>
        </w:rPr>
        <w:t>条　</w:t>
      </w:r>
      <w:r>
        <w:rPr>
          <w:rFonts w:hint="default"/>
        </w:rPr>
        <w:t>件、程序以及相应保护措施</w:t>
      </w:r>
      <w:r>
        <w:rPr>
          <w:rFonts w:hint="eastAsia"/>
          <w:lang w:eastAsia="zh-CN"/>
        </w:rPr>
        <w:t>，</w:t>
      </w:r>
      <w:r>
        <w:rPr>
          <w:rFonts w:hint="default"/>
        </w:rPr>
        <w:t>由省林业主管部门会同有关部门另行制定。</w:t>
      </w:r>
    </w:p>
    <w:p>
      <w:pPr>
        <w:pStyle w:val="12"/>
        <w:bidi w:val="0"/>
        <w:rPr>
          <w:rFonts w:hint="default"/>
        </w:rPr>
      </w:pPr>
      <w:r>
        <w:rPr>
          <w:rStyle w:val="13"/>
          <w:rFonts w:hint="default"/>
        </w:rPr>
        <w:t>第九</w:t>
      </w:r>
      <w:r>
        <w:rPr>
          <w:rStyle w:val="13"/>
          <w:rFonts w:hint="eastAsia" w:eastAsia="黑体"/>
          <w:lang w:eastAsia="zh-CN"/>
        </w:rPr>
        <w:t>条　</w:t>
      </w:r>
      <w:r>
        <w:rPr>
          <w:rFonts w:hint="default"/>
        </w:rPr>
        <w:t>已认定公布的古道保护等级确因自然灾害等因素需要调整或者撤销的</w:t>
      </w:r>
      <w:r>
        <w:rPr>
          <w:rFonts w:hint="eastAsia"/>
          <w:lang w:eastAsia="zh-CN"/>
        </w:rPr>
        <w:t>，</w:t>
      </w:r>
      <w:r>
        <w:rPr>
          <w:rFonts w:hint="default"/>
        </w:rPr>
        <w:t>由古道所在地设区的市、县</w:t>
      </w:r>
      <w:r>
        <w:rPr>
          <w:rFonts w:hint="eastAsia"/>
          <w:lang w:eastAsia="zh-CN"/>
        </w:rPr>
        <w:t>（</w:t>
      </w:r>
      <w:r>
        <w:rPr>
          <w:rFonts w:hint="default"/>
        </w:rPr>
        <w:t>市、区</w:t>
      </w:r>
      <w:r>
        <w:rPr>
          <w:rFonts w:hint="eastAsia"/>
          <w:lang w:eastAsia="zh-CN"/>
        </w:rPr>
        <w:t>）</w:t>
      </w:r>
      <w:r>
        <w:rPr>
          <w:rFonts w:hint="default"/>
        </w:rPr>
        <w:t>人民政府提出意见</w:t>
      </w:r>
      <w:r>
        <w:rPr>
          <w:rFonts w:hint="eastAsia"/>
          <w:lang w:eastAsia="zh-CN"/>
        </w:rPr>
        <w:t>，</w:t>
      </w:r>
      <w:r>
        <w:rPr>
          <w:rFonts w:hint="default"/>
        </w:rPr>
        <w:t>省林业主管部门组织有关部门和专家论证后</w:t>
      </w:r>
      <w:r>
        <w:rPr>
          <w:rFonts w:hint="eastAsia"/>
          <w:lang w:eastAsia="zh-CN"/>
        </w:rPr>
        <w:t>，</w:t>
      </w:r>
      <w:r>
        <w:rPr>
          <w:rFonts w:hint="default"/>
        </w:rPr>
        <w:t>对确实应当调整或者撤销古道保护等级的</w:t>
      </w:r>
      <w:r>
        <w:rPr>
          <w:rFonts w:hint="eastAsia"/>
          <w:lang w:eastAsia="zh-CN"/>
        </w:rPr>
        <w:t>，</w:t>
      </w:r>
      <w:r>
        <w:rPr>
          <w:rFonts w:hint="default"/>
        </w:rPr>
        <w:t>予以调整或者撤销</w:t>
      </w:r>
      <w:r>
        <w:rPr>
          <w:rFonts w:hint="eastAsia"/>
          <w:lang w:eastAsia="zh-CN"/>
        </w:rPr>
        <w:t>，</w:t>
      </w:r>
      <w:r>
        <w:rPr>
          <w:rFonts w:hint="default"/>
        </w:rPr>
        <w:t>并向社会公布。</w:t>
      </w:r>
    </w:p>
    <w:p>
      <w:pPr>
        <w:pStyle w:val="12"/>
        <w:bidi w:val="0"/>
        <w:rPr>
          <w:rFonts w:hint="default"/>
        </w:rPr>
      </w:pPr>
      <w:r>
        <w:rPr>
          <w:rFonts w:hint="default"/>
        </w:rPr>
        <w:t>已认定公布的古道因保护不力导致历史文化、自然景观价值受到严重影响</w:t>
      </w:r>
      <w:r>
        <w:rPr>
          <w:rFonts w:hint="eastAsia"/>
          <w:lang w:eastAsia="zh-CN"/>
        </w:rPr>
        <w:t>，</w:t>
      </w:r>
      <w:r>
        <w:rPr>
          <w:rFonts w:hint="default"/>
        </w:rPr>
        <w:t>经省林业主管部门组织有关部门和专家论证后</w:t>
      </w:r>
      <w:r>
        <w:rPr>
          <w:rFonts w:hint="eastAsia"/>
          <w:lang w:eastAsia="zh-CN"/>
        </w:rPr>
        <w:t>，</w:t>
      </w:r>
      <w:r>
        <w:rPr>
          <w:rFonts w:hint="default"/>
        </w:rPr>
        <w:t>对确实无法修复的</w:t>
      </w:r>
      <w:r>
        <w:rPr>
          <w:rFonts w:hint="eastAsia"/>
          <w:lang w:eastAsia="zh-CN"/>
        </w:rPr>
        <w:t>，</w:t>
      </w:r>
      <w:r>
        <w:rPr>
          <w:rFonts w:hint="default"/>
        </w:rPr>
        <w:t>撤销古道保护等级</w:t>
      </w:r>
      <w:r>
        <w:rPr>
          <w:rFonts w:hint="eastAsia"/>
          <w:lang w:eastAsia="zh-CN"/>
        </w:rPr>
        <w:t>，</w:t>
      </w:r>
      <w:r>
        <w:rPr>
          <w:rFonts w:hint="default"/>
        </w:rPr>
        <w:t>并向社会公布。</w:t>
      </w:r>
    </w:p>
    <w:p>
      <w:pPr>
        <w:pStyle w:val="12"/>
        <w:bidi w:val="0"/>
        <w:rPr>
          <w:rFonts w:hint="default"/>
        </w:rPr>
      </w:pPr>
      <w:r>
        <w:rPr>
          <w:rStyle w:val="13"/>
          <w:rFonts w:hint="default"/>
        </w:rPr>
        <w:t>第十</w:t>
      </w:r>
      <w:r>
        <w:rPr>
          <w:rStyle w:val="13"/>
          <w:rFonts w:hint="eastAsia"/>
          <w:lang w:eastAsia="zh-CN"/>
        </w:rPr>
        <w:t>条　</w:t>
      </w:r>
      <w:r>
        <w:rPr>
          <w:rFonts w:hint="default"/>
        </w:rPr>
        <w:t>县</w:t>
      </w:r>
      <w:r>
        <w:rPr>
          <w:rFonts w:hint="eastAsia"/>
          <w:lang w:eastAsia="zh-CN"/>
        </w:rPr>
        <w:t>（</w:t>
      </w:r>
      <w:r>
        <w:rPr>
          <w:rFonts w:hint="default"/>
        </w:rPr>
        <w:t>市、区</w:t>
      </w:r>
      <w:r>
        <w:rPr>
          <w:rFonts w:hint="eastAsia"/>
          <w:lang w:eastAsia="zh-CN"/>
        </w:rPr>
        <w:t>）</w:t>
      </w:r>
      <w:r>
        <w:rPr>
          <w:rFonts w:hint="default"/>
        </w:rPr>
        <w:t>人民政府应当在古道沿线设立保护标志、标识。古道保护标志、标识式样</w:t>
      </w:r>
      <w:r>
        <w:rPr>
          <w:rFonts w:hint="eastAsia"/>
          <w:lang w:eastAsia="zh-CN"/>
        </w:rPr>
        <w:t>，</w:t>
      </w:r>
      <w:r>
        <w:rPr>
          <w:rFonts w:hint="default"/>
        </w:rPr>
        <w:t>由省林业主管部门统一发布。</w:t>
      </w:r>
    </w:p>
    <w:p>
      <w:pPr>
        <w:pStyle w:val="12"/>
        <w:bidi w:val="0"/>
        <w:rPr>
          <w:rFonts w:hint="default"/>
        </w:rPr>
      </w:pPr>
      <w:r>
        <w:rPr>
          <w:rStyle w:val="13"/>
          <w:rFonts w:hint="default"/>
        </w:rPr>
        <w:t>第十一</w:t>
      </w:r>
      <w:r>
        <w:rPr>
          <w:rStyle w:val="13"/>
          <w:rFonts w:hint="eastAsia"/>
          <w:lang w:eastAsia="zh-CN"/>
        </w:rPr>
        <w:t>条　</w:t>
      </w:r>
      <w:r>
        <w:rPr>
          <w:rFonts w:hint="default"/>
        </w:rPr>
        <w:t>古道修复应当遵循古道保护原则</w:t>
      </w:r>
      <w:r>
        <w:rPr>
          <w:rFonts w:hint="eastAsia"/>
          <w:lang w:eastAsia="zh-CN"/>
        </w:rPr>
        <w:t>，</w:t>
      </w:r>
      <w:r>
        <w:rPr>
          <w:rFonts w:hint="default"/>
        </w:rPr>
        <w:t>坚持修旧如旧</w:t>
      </w:r>
      <w:r>
        <w:rPr>
          <w:rFonts w:hint="eastAsia"/>
          <w:lang w:eastAsia="zh-CN"/>
        </w:rPr>
        <w:t>，</w:t>
      </w:r>
      <w:r>
        <w:rPr>
          <w:rFonts w:hint="default"/>
        </w:rPr>
        <w:t>保持古道风貌。</w:t>
      </w:r>
    </w:p>
    <w:p>
      <w:pPr>
        <w:pStyle w:val="12"/>
        <w:bidi w:val="0"/>
        <w:rPr>
          <w:rFonts w:hint="default"/>
        </w:rPr>
      </w:pPr>
      <w:r>
        <w:rPr>
          <w:rFonts w:hint="default"/>
        </w:rPr>
        <w:t>古道修复地方标准</w:t>
      </w:r>
      <w:r>
        <w:rPr>
          <w:rFonts w:hint="eastAsia"/>
          <w:lang w:eastAsia="zh-CN"/>
        </w:rPr>
        <w:t>，</w:t>
      </w:r>
      <w:r>
        <w:rPr>
          <w:rFonts w:hint="default"/>
        </w:rPr>
        <w:t>由省林业主管部门会同省标准化、住房和城乡建设、文物主管部门组织制定。</w:t>
      </w:r>
    </w:p>
    <w:p>
      <w:pPr>
        <w:pStyle w:val="12"/>
        <w:bidi w:val="0"/>
        <w:rPr>
          <w:rFonts w:hint="default"/>
        </w:rPr>
      </w:pPr>
      <w:r>
        <w:rPr>
          <w:rStyle w:val="13"/>
          <w:rFonts w:hint="default"/>
        </w:rPr>
        <w:t>第十二</w:t>
      </w:r>
      <w:r>
        <w:rPr>
          <w:rStyle w:val="13"/>
          <w:rFonts w:hint="eastAsia"/>
          <w:lang w:eastAsia="zh-CN"/>
        </w:rPr>
        <w:t>条　</w:t>
      </w:r>
      <w:r>
        <w:rPr>
          <w:rFonts w:hint="default"/>
        </w:rPr>
        <w:t>县</w:t>
      </w:r>
      <w:r>
        <w:rPr>
          <w:rFonts w:hint="eastAsia"/>
          <w:lang w:eastAsia="zh-CN"/>
        </w:rPr>
        <w:t>（</w:t>
      </w:r>
      <w:r>
        <w:rPr>
          <w:rFonts w:hint="default"/>
        </w:rPr>
        <w:t>市、区</w:t>
      </w:r>
      <w:r>
        <w:rPr>
          <w:rFonts w:hint="eastAsia"/>
          <w:lang w:eastAsia="zh-CN"/>
        </w:rPr>
        <w:t>）</w:t>
      </w:r>
      <w:r>
        <w:rPr>
          <w:rFonts w:hint="default"/>
        </w:rPr>
        <w:t>林业主管部门按照古道修复地方标准</w:t>
      </w:r>
      <w:r>
        <w:rPr>
          <w:rFonts w:hint="eastAsia"/>
          <w:lang w:eastAsia="zh-CN"/>
        </w:rPr>
        <w:t>，</w:t>
      </w:r>
      <w:r>
        <w:rPr>
          <w:rFonts w:hint="default"/>
        </w:rPr>
        <w:t>负责组织编制和实施古道保护修复方案。</w:t>
      </w:r>
    </w:p>
    <w:p>
      <w:pPr>
        <w:pStyle w:val="12"/>
        <w:bidi w:val="0"/>
        <w:rPr>
          <w:rFonts w:hint="default"/>
        </w:rPr>
      </w:pPr>
      <w:r>
        <w:rPr>
          <w:rFonts w:hint="default"/>
        </w:rPr>
        <w:t>一级古道的保护修复方案</w:t>
      </w:r>
      <w:r>
        <w:rPr>
          <w:rFonts w:hint="eastAsia"/>
          <w:lang w:eastAsia="zh-CN"/>
        </w:rPr>
        <w:t>，</w:t>
      </w:r>
      <w:r>
        <w:rPr>
          <w:rFonts w:hint="default"/>
        </w:rPr>
        <w:t>报省、设区的市林业主管部门备案</w:t>
      </w:r>
      <w:r>
        <w:rPr>
          <w:rFonts w:hint="eastAsia"/>
          <w:lang w:eastAsia="zh-CN"/>
        </w:rPr>
        <w:t>；</w:t>
      </w:r>
      <w:r>
        <w:rPr>
          <w:rFonts w:hint="default"/>
        </w:rPr>
        <w:t>二级古道的保护修复方案</w:t>
      </w:r>
      <w:r>
        <w:rPr>
          <w:rFonts w:hint="eastAsia"/>
          <w:lang w:eastAsia="zh-CN"/>
        </w:rPr>
        <w:t>，</w:t>
      </w:r>
      <w:r>
        <w:rPr>
          <w:rFonts w:hint="default"/>
        </w:rPr>
        <w:t>报设区的市林业主管部门备案。</w:t>
      </w:r>
    </w:p>
    <w:p>
      <w:pPr>
        <w:pStyle w:val="12"/>
        <w:bidi w:val="0"/>
        <w:rPr>
          <w:rFonts w:hint="default"/>
        </w:rPr>
      </w:pPr>
      <w:r>
        <w:rPr>
          <w:rFonts w:hint="default"/>
        </w:rPr>
        <w:t>属于文物保护单位</w:t>
      </w:r>
      <w:r>
        <w:rPr>
          <w:rFonts w:hint="eastAsia"/>
          <w:lang w:eastAsia="zh-CN"/>
        </w:rPr>
        <w:t>（</w:t>
      </w:r>
      <w:r>
        <w:rPr>
          <w:rFonts w:hint="default"/>
        </w:rPr>
        <w:t>点</w:t>
      </w:r>
      <w:r>
        <w:rPr>
          <w:rFonts w:hint="eastAsia"/>
          <w:lang w:eastAsia="zh-CN"/>
        </w:rPr>
        <w:t>）</w:t>
      </w:r>
      <w:r>
        <w:rPr>
          <w:rFonts w:hint="default"/>
        </w:rPr>
        <w:t>的古道</w:t>
      </w:r>
      <w:r>
        <w:rPr>
          <w:rFonts w:hint="eastAsia"/>
          <w:lang w:eastAsia="zh-CN"/>
        </w:rPr>
        <w:t>，</w:t>
      </w:r>
      <w:r>
        <w:rPr>
          <w:rFonts w:hint="default"/>
        </w:rPr>
        <w:t>保护修复方案应当依照文物保护相关法律、法规的规定报文物主管部门审批。</w:t>
      </w:r>
    </w:p>
    <w:p>
      <w:pPr>
        <w:pStyle w:val="12"/>
        <w:bidi w:val="0"/>
        <w:rPr>
          <w:rFonts w:hint="default"/>
        </w:rPr>
      </w:pPr>
      <w:r>
        <w:rPr>
          <w:rFonts w:hint="default"/>
        </w:rPr>
        <w:t>古道修复涉及生态保护红线的</w:t>
      </w:r>
      <w:r>
        <w:rPr>
          <w:rFonts w:hint="eastAsia"/>
          <w:lang w:eastAsia="zh-CN"/>
        </w:rPr>
        <w:t>，</w:t>
      </w:r>
      <w:r>
        <w:rPr>
          <w:rFonts w:hint="default"/>
        </w:rPr>
        <w:t>应当按照规定程序组织论证和审查。</w:t>
      </w:r>
    </w:p>
    <w:p>
      <w:pPr>
        <w:pStyle w:val="12"/>
        <w:bidi w:val="0"/>
        <w:rPr>
          <w:rFonts w:hint="eastAsia"/>
          <w:lang w:eastAsia="zh-CN"/>
        </w:rPr>
      </w:pPr>
      <w:r>
        <w:rPr>
          <w:rStyle w:val="13"/>
          <w:rFonts w:hint="default"/>
        </w:rPr>
        <w:t>第十三</w:t>
      </w:r>
      <w:r>
        <w:rPr>
          <w:rStyle w:val="13"/>
          <w:rFonts w:hint="eastAsia"/>
          <w:lang w:eastAsia="zh-CN"/>
        </w:rPr>
        <w:t>条　</w:t>
      </w:r>
      <w:r>
        <w:rPr>
          <w:rFonts w:hint="default"/>
        </w:rPr>
        <w:t>古道的管护人按照下列规定确定</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一</w:t>
      </w:r>
      <w:r>
        <w:rPr>
          <w:rFonts w:hint="eastAsia"/>
          <w:lang w:eastAsia="zh-CN"/>
        </w:rPr>
        <w:t>）</w:t>
      </w:r>
      <w:r>
        <w:rPr>
          <w:rFonts w:hint="default"/>
        </w:rPr>
        <w:t>位于自然保护地、旅游景区范围内的古道</w:t>
      </w:r>
      <w:r>
        <w:rPr>
          <w:rFonts w:hint="eastAsia"/>
          <w:lang w:eastAsia="zh-CN"/>
        </w:rPr>
        <w:t>，</w:t>
      </w:r>
      <w:r>
        <w:rPr>
          <w:rFonts w:hint="default"/>
        </w:rPr>
        <w:t>由管理单位作为管护人</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二</w:t>
      </w:r>
      <w:r>
        <w:rPr>
          <w:rFonts w:hint="eastAsia"/>
          <w:lang w:eastAsia="zh-CN"/>
        </w:rPr>
        <w:t>）</w:t>
      </w:r>
      <w:r>
        <w:rPr>
          <w:rFonts w:hint="default"/>
        </w:rPr>
        <w:t>位于历史文化名城、名镇、名村和历史文化街区保护规划范围内的古道</w:t>
      </w:r>
      <w:r>
        <w:rPr>
          <w:rFonts w:hint="eastAsia"/>
          <w:lang w:eastAsia="zh-CN"/>
        </w:rPr>
        <w:t>，</w:t>
      </w:r>
      <w:r>
        <w:rPr>
          <w:rFonts w:hint="default"/>
        </w:rPr>
        <w:t>由保护责任人作为管护人</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三</w:t>
      </w:r>
      <w:r>
        <w:rPr>
          <w:rFonts w:hint="eastAsia"/>
          <w:lang w:eastAsia="zh-CN"/>
        </w:rPr>
        <w:t>）</w:t>
      </w:r>
      <w:r>
        <w:rPr>
          <w:rFonts w:hint="default"/>
        </w:rPr>
        <w:t>位于国有林地内的古道</w:t>
      </w:r>
      <w:r>
        <w:rPr>
          <w:rFonts w:hint="eastAsia"/>
          <w:lang w:eastAsia="zh-CN"/>
        </w:rPr>
        <w:t>，</w:t>
      </w:r>
      <w:r>
        <w:rPr>
          <w:rFonts w:hint="default"/>
        </w:rPr>
        <w:t>由国有林地经营管理者作为管护人</w:t>
      </w:r>
      <w:r>
        <w:rPr>
          <w:rFonts w:hint="eastAsia"/>
          <w:lang w:eastAsia="zh-CN"/>
        </w:rPr>
        <w:t>；</w:t>
      </w:r>
    </w:p>
    <w:p>
      <w:pPr>
        <w:pStyle w:val="12"/>
        <w:bidi w:val="0"/>
        <w:rPr>
          <w:rFonts w:hint="default"/>
        </w:rPr>
      </w:pPr>
      <w:r>
        <w:rPr>
          <w:rFonts w:hint="eastAsia"/>
          <w:lang w:eastAsia="zh-CN"/>
        </w:rPr>
        <w:t>（</w:t>
      </w:r>
      <w:r>
        <w:rPr>
          <w:rFonts w:hint="default"/>
        </w:rPr>
        <w:t>四</w:t>
      </w:r>
      <w:r>
        <w:rPr>
          <w:rFonts w:hint="eastAsia"/>
          <w:lang w:eastAsia="zh-CN"/>
        </w:rPr>
        <w:t>）</w:t>
      </w:r>
      <w:r>
        <w:rPr>
          <w:rFonts w:hint="default"/>
        </w:rPr>
        <w:t>位于集体林地内的古道</w:t>
      </w:r>
      <w:r>
        <w:rPr>
          <w:rFonts w:hint="eastAsia"/>
          <w:lang w:eastAsia="zh-CN"/>
        </w:rPr>
        <w:t>，</w:t>
      </w:r>
      <w:r>
        <w:rPr>
          <w:rFonts w:hint="default"/>
        </w:rPr>
        <w:t>由乡镇人民政府、街道办事处作为管护人。管护人不明确的</w:t>
      </w:r>
      <w:r>
        <w:rPr>
          <w:rFonts w:hint="eastAsia"/>
          <w:lang w:eastAsia="zh-CN"/>
        </w:rPr>
        <w:t>，</w:t>
      </w:r>
      <w:r>
        <w:rPr>
          <w:rFonts w:hint="default"/>
        </w:rPr>
        <w:t>由古道所在地县</w:t>
      </w:r>
      <w:r>
        <w:rPr>
          <w:rFonts w:hint="eastAsia"/>
          <w:lang w:eastAsia="zh-CN"/>
        </w:rPr>
        <w:t>（</w:t>
      </w:r>
      <w:r>
        <w:rPr>
          <w:rFonts w:hint="default"/>
        </w:rPr>
        <w:t>市、区</w:t>
      </w:r>
      <w:r>
        <w:rPr>
          <w:rFonts w:hint="eastAsia"/>
          <w:lang w:eastAsia="zh-CN"/>
        </w:rPr>
        <w:t>）</w:t>
      </w:r>
      <w:r>
        <w:rPr>
          <w:rFonts w:hint="default"/>
        </w:rPr>
        <w:t>林业主管部门协调有关单位确定。</w:t>
      </w:r>
    </w:p>
    <w:p>
      <w:pPr>
        <w:pStyle w:val="12"/>
        <w:bidi w:val="0"/>
        <w:rPr>
          <w:rFonts w:hint="default"/>
        </w:rPr>
      </w:pPr>
      <w:r>
        <w:rPr>
          <w:rFonts w:hint="default"/>
        </w:rPr>
        <w:t>县</w:t>
      </w:r>
      <w:r>
        <w:rPr>
          <w:rFonts w:hint="eastAsia"/>
          <w:lang w:eastAsia="zh-CN"/>
        </w:rPr>
        <w:t>（</w:t>
      </w:r>
      <w:r>
        <w:rPr>
          <w:rFonts w:hint="default"/>
        </w:rPr>
        <w:t>市、区</w:t>
      </w:r>
      <w:r>
        <w:rPr>
          <w:rFonts w:hint="eastAsia"/>
          <w:lang w:eastAsia="zh-CN"/>
        </w:rPr>
        <w:t>）</w:t>
      </w:r>
      <w:r>
        <w:rPr>
          <w:rFonts w:hint="default"/>
        </w:rPr>
        <w:t>人民政府对古道管护人的确定另有规定的</w:t>
      </w:r>
      <w:r>
        <w:rPr>
          <w:rFonts w:hint="eastAsia"/>
          <w:lang w:eastAsia="zh-CN"/>
        </w:rPr>
        <w:t>，</w:t>
      </w:r>
      <w:r>
        <w:rPr>
          <w:rFonts w:hint="default"/>
        </w:rPr>
        <w:t>从其规定。</w:t>
      </w:r>
    </w:p>
    <w:p>
      <w:pPr>
        <w:pStyle w:val="12"/>
        <w:bidi w:val="0"/>
        <w:rPr>
          <w:rFonts w:hint="default"/>
        </w:rPr>
      </w:pPr>
      <w:r>
        <w:rPr>
          <w:rFonts w:hint="default"/>
        </w:rPr>
        <w:t>属于文物保护单位</w:t>
      </w:r>
      <w:r>
        <w:rPr>
          <w:rFonts w:hint="eastAsia"/>
          <w:lang w:eastAsia="zh-CN"/>
        </w:rPr>
        <w:t>（</w:t>
      </w:r>
      <w:r>
        <w:rPr>
          <w:rFonts w:hint="default"/>
        </w:rPr>
        <w:t>点</w:t>
      </w:r>
      <w:r>
        <w:rPr>
          <w:rFonts w:hint="eastAsia"/>
          <w:lang w:eastAsia="zh-CN"/>
        </w:rPr>
        <w:t>）</w:t>
      </w:r>
      <w:r>
        <w:rPr>
          <w:rFonts w:hint="default"/>
        </w:rPr>
        <w:t>的古道管护人的确定</w:t>
      </w:r>
      <w:r>
        <w:rPr>
          <w:rFonts w:hint="eastAsia"/>
          <w:lang w:eastAsia="zh-CN"/>
        </w:rPr>
        <w:t>，</w:t>
      </w:r>
      <w:r>
        <w:rPr>
          <w:rFonts w:hint="default"/>
        </w:rPr>
        <w:t>依照文物保护相关法律、法规的规定执行。</w:t>
      </w:r>
    </w:p>
    <w:p>
      <w:pPr>
        <w:pStyle w:val="12"/>
        <w:bidi w:val="0"/>
        <w:rPr>
          <w:rFonts w:hint="default"/>
        </w:rPr>
      </w:pPr>
      <w:r>
        <w:rPr>
          <w:rStyle w:val="13"/>
          <w:rFonts w:hint="default"/>
        </w:rPr>
        <w:t>第十四</w:t>
      </w:r>
      <w:r>
        <w:rPr>
          <w:rStyle w:val="13"/>
          <w:rFonts w:hint="eastAsia"/>
          <w:lang w:eastAsia="zh-CN"/>
        </w:rPr>
        <w:t>条</w:t>
      </w:r>
      <w:r>
        <w:rPr>
          <w:rFonts w:hint="eastAsia"/>
          <w:lang w:eastAsia="zh-CN"/>
        </w:rPr>
        <w:t>　</w:t>
      </w:r>
      <w:r>
        <w:rPr>
          <w:rFonts w:hint="default"/>
        </w:rPr>
        <w:t>县</w:t>
      </w:r>
      <w:r>
        <w:rPr>
          <w:rFonts w:hint="eastAsia"/>
          <w:lang w:eastAsia="zh-CN"/>
        </w:rPr>
        <w:t>（</w:t>
      </w:r>
      <w:r>
        <w:rPr>
          <w:rFonts w:hint="default"/>
        </w:rPr>
        <w:t>市、区</w:t>
      </w:r>
      <w:r>
        <w:rPr>
          <w:rFonts w:hint="eastAsia"/>
          <w:lang w:eastAsia="zh-CN"/>
        </w:rPr>
        <w:t>）</w:t>
      </w:r>
      <w:r>
        <w:rPr>
          <w:rFonts w:hint="default"/>
        </w:rPr>
        <w:t>林业主管部门应当与管护人以书面形式明确管护责任、管护要求、奖惩措施等事项</w:t>
      </w:r>
      <w:r>
        <w:rPr>
          <w:rFonts w:hint="eastAsia"/>
          <w:lang w:eastAsia="zh-CN"/>
        </w:rPr>
        <w:t>，</w:t>
      </w:r>
      <w:r>
        <w:rPr>
          <w:rFonts w:hint="default"/>
        </w:rPr>
        <w:t>对管护人的工作实施指导和监督。</w:t>
      </w:r>
    </w:p>
    <w:p>
      <w:pPr>
        <w:pStyle w:val="12"/>
        <w:bidi w:val="0"/>
        <w:rPr>
          <w:rFonts w:hint="default"/>
        </w:rPr>
      </w:pPr>
      <w:r>
        <w:rPr>
          <w:rFonts w:hint="default"/>
        </w:rPr>
        <w:t>管护人负责古道的历史遗迹和生态景观保护、环境卫生管理、相关设施的日常巡查和管护等工作。管护人应当明确具体管理人员。</w:t>
      </w:r>
    </w:p>
    <w:p>
      <w:pPr>
        <w:pStyle w:val="12"/>
        <w:bidi w:val="0"/>
        <w:rPr>
          <w:rFonts w:hint="default"/>
        </w:rPr>
      </w:pPr>
      <w:r>
        <w:rPr>
          <w:rFonts w:hint="default"/>
        </w:rPr>
        <w:t>管理人员发现破坏、损毁古道等行为的</w:t>
      </w:r>
      <w:r>
        <w:rPr>
          <w:rFonts w:hint="eastAsia"/>
          <w:lang w:eastAsia="zh-CN"/>
        </w:rPr>
        <w:t>，</w:t>
      </w:r>
      <w:r>
        <w:rPr>
          <w:rFonts w:hint="default"/>
        </w:rPr>
        <w:t>应当及时报告管护人和县</w:t>
      </w:r>
      <w:r>
        <w:rPr>
          <w:rFonts w:hint="eastAsia"/>
          <w:lang w:eastAsia="zh-CN"/>
        </w:rPr>
        <w:t>（</w:t>
      </w:r>
      <w:r>
        <w:rPr>
          <w:rFonts w:hint="default"/>
        </w:rPr>
        <w:t>市、区</w:t>
      </w:r>
      <w:r>
        <w:rPr>
          <w:rFonts w:hint="eastAsia"/>
          <w:lang w:eastAsia="zh-CN"/>
        </w:rPr>
        <w:t>）</w:t>
      </w:r>
      <w:r>
        <w:rPr>
          <w:rFonts w:hint="default"/>
        </w:rPr>
        <w:t>林业主管部门。</w:t>
      </w:r>
    </w:p>
    <w:p>
      <w:pPr>
        <w:pStyle w:val="12"/>
        <w:bidi w:val="0"/>
        <w:rPr>
          <w:rFonts w:hint="default"/>
        </w:rPr>
      </w:pPr>
      <w:r>
        <w:rPr>
          <w:rStyle w:val="13"/>
          <w:rFonts w:hint="default"/>
        </w:rPr>
        <w:t>第十五</w:t>
      </w:r>
      <w:r>
        <w:rPr>
          <w:rStyle w:val="13"/>
          <w:rFonts w:hint="eastAsia"/>
          <w:lang w:eastAsia="zh-CN"/>
        </w:rPr>
        <w:t>条　</w:t>
      </w:r>
      <w:r>
        <w:rPr>
          <w:rFonts w:hint="default"/>
        </w:rPr>
        <w:t>县</w:t>
      </w:r>
      <w:r>
        <w:rPr>
          <w:rFonts w:hint="eastAsia"/>
          <w:lang w:eastAsia="zh-CN"/>
        </w:rPr>
        <w:t>（</w:t>
      </w:r>
      <w:r>
        <w:rPr>
          <w:rFonts w:hint="default"/>
        </w:rPr>
        <w:t>市、区</w:t>
      </w:r>
      <w:r>
        <w:rPr>
          <w:rFonts w:hint="eastAsia"/>
          <w:lang w:eastAsia="zh-CN"/>
        </w:rPr>
        <w:t>）</w:t>
      </w:r>
      <w:r>
        <w:rPr>
          <w:rFonts w:hint="default"/>
        </w:rPr>
        <w:t>人民政府应当发挥古道在诗路文化带建设中联系自然、历史、人文的纽带作用</w:t>
      </w:r>
      <w:r>
        <w:rPr>
          <w:rFonts w:hint="eastAsia"/>
          <w:lang w:eastAsia="zh-CN"/>
        </w:rPr>
        <w:t>，</w:t>
      </w:r>
      <w:r>
        <w:rPr>
          <w:rFonts w:hint="default"/>
        </w:rPr>
        <w:t>组织有关部门挖掘、收集、整理与古道相关的重要历史名人、事件、文学作品以及典故传说等历史文化资源</w:t>
      </w:r>
      <w:r>
        <w:rPr>
          <w:rFonts w:hint="eastAsia"/>
          <w:lang w:eastAsia="zh-CN"/>
        </w:rPr>
        <w:t>，</w:t>
      </w:r>
      <w:r>
        <w:rPr>
          <w:rFonts w:hint="default"/>
        </w:rPr>
        <w:t>加强古道文化交流合作</w:t>
      </w:r>
      <w:r>
        <w:rPr>
          <w:rFonts w:hint="eastAsia"/>
          <w:lang w:eastAsia="zh-CN"/>
        </w:rPr>
        <w:t>，</w:t>
      </w:r>
      <w:r>
        <w:rPr>
          <w:rFonts w:hint="default"/>
        </w:rPr>
        <w:t>促进优秀传统文化传承。</w:t>
      </w:r>
    </w:p>
    <w:p>
      <w:pPr>
        <w:pStyle w:val="12"/>
        <w:bidi w:val="0"/>
        <w:rPr>
          <w:rFonts w:hint="default"/>
        </w:rPr>
      </w:pPr>
      <w:r>
        <w:rPr>
          <w:rFonts w:hint="default"/>
        </w:rPr>
        <w:t>鼓励广播、电视、报刊、互联网等新闻媒体倡导低碳、文明、健康地利用古道</w:t>
      </w:r>
      <w:r>
        <w:rPr>
          <w:rFonts w:hint="eastAsia"/>
          <w:lang w:eastAsia="zh-CN"/>
        </w:rPr>
        <w:t>，</w:t>
      </w:r>
      <w:r>
        <w:rPr>
          <w:rFonts w:hint="default"/>
        </w:rPr>
        <w:t>提高古道的认知度、美誉度和影响力。</w:t>
      </w:r>
    </w:p>
    <w:p>
      <w:pPr>
        <w:pStyle w:val="12"/>
        <w:bidi w:val="0"/>
        <w:rPr>
          <w:rFonts w:hint="default"/>
        </w:rPr>
      </w:pPr>
      <w:r>
        <w:rPr>
          <w:rStyle w:val="13"/>
          <w:rFonts w:hint="default"/>
        </w:rPr>
        <w:t>第十六</w:t>
      </w:r>
      <w:r>
        <w:rPr>
          <w:rStyle w:val="13"/>
          <w:rFonts w:hint="eastAsia"/>
          <w:lang w:eastAsia="zh-CN"/>
        </w:rPr>
        <w:t>条　</w:t>
      </w:r>
      <w:r>
        <w:rPr>
          <w:rFonts w:hint="default"/>
        </w:rPr>
        <w:t>省林业主管部门应当会同有关部门按照数字化改革和“一道一档”的要求</w:t>
      </w:r>
      <w:r>
        <w:rPr>
          <w:rFonts w:hint="eastAsia"/>
          <w:lang w:eastAsia="zh-CN"/>
        </w:rPr>
        <w:t>，</w:t>
      </w:r>
      <w:r>
        <w:rPr>
          <w:rFonts w:hint="default"/>
        </w:rPr>
        <w:t>构建包含古道地理信息、文化资源、保护利用现状、管护人等数据的智能化平台</w:t>
      </w:r>
      <w:r>
        <w:rPr>
          <w:rFonts w:hint="eastAsia"/>
          <w:lang w:eastAsia="zh-CN"/>
        </w:rPr>
        <w:t>，</w:t>
      </w:r>
      <w:r>
        <w:rPr>
          <w:rFonts w:hint="default"/>
        </w:rPr>
        <w:t>按照国家和省的规定开放共享有关数据。</w:t>
      </w:r>
    </w:p>
    <w:p>
      <w:pPr>
        <w:pStyle w:val="12"/>
        <w:bidi w:val="0"/>
        <w:rPr>
          <w:rFonts w:hint="default"/>
        </w:rPr>
      </w:pPr>
      <w:r>
        <w:rPr>
          <w:rStyle w:val="13"/>
          <w:rFonts w:hint="default"/>
        </w:rPr>
        <w:t>第十七</w:t>
      </w:r>
      <w:r>
        <w:rPr>
          <w:rStyle w:val="13"/>
          <w:rFonts w:hint="eastAsia"/>
          <w:lang w:eastAsia="zh-CN"/>
        </w:rPr>
        <w:t>条　</w:t>
      </w:r>
      <w:r>
        <w:rPr>
          <w:rFonts w:hint="default"/>
        </w:rPr>
        <w:t>各项建设活动应当尽可能避免截断古道。确实无法避免的</w:t>
      </w:r>
      <w:r>
        <w:rPr>
          <w:rFonts w:hint="eastAsia"/>
          <w:lang w:eastAsia="zh-CN"/>
        </w:rPr>
        <w:t>，</w:t>
      </w:r>
      <w:r>
        <w:rPr>
          <w:rFonts w:hint="default"/>
        </w:rPr>
        <w:t>根据实际情况可以设置桥梁、涵洞等构筑物保持原有古道通畅</w:t>
      </w:r>
      <w:r>
        <w:rPr>
          <w:rFonts w:hint="eastAsia"/>
          <w:lang w:eastAsia="zh-CN"/>
        </w:rPr>
        <w:t>，</w:t>
      </w:r>
      <w:r>
        <w:rPr>
          <w:rFonts w:hint="default"/>
        </w:rPr>
        <w:t>相关构筑物风貌应当与古道风貌相协调。</w:t>
      </w:r>
    </w:p>
    <w:p>
      <w:pPr>
        <w:pStyle w:val="12"/>
        <w:bidi w:val="0"/>
        <w:rPr>
          <w:rFonts w:hint="default"/>
        </w:rPr>
      </w:pPr>
      <w:r>
        <w:rPr>
          <w:rFonts w:hint="default"/>
        </w:rPr>
        <w:t>在历史文化名城、名镇、名村、历史文化街区保护规划范围内进行各项建设活动涉及古道的</w:t>
      </w:r>
      <w:r>
        <w:rPr>
          <w:rFonts w:hint="eastAsia"/>
          <w:lang w:eastAsia="zh-CN"/>
        </w:rPr>
        <w:t>，</w:t>
      </w:r>
      <w:r>
        <w:rPr>
          <w:rFonts w:hint="default"/>
        </w:rPr>
        <w:t>依照历史文化名城、名镇、名村保护相关法律、法规的规定执行。</w:t>
      </w:r>
    </w:p>
    <w:p>
      <w:pPr>
        <w:pStyle w:val="12"/>
        <w:bidi w:val="0"/>
        <w:rPr>
          <w:rFonts w:hint="default"/>
        </w:rPr>
      </w:pPr>
      <w:r>
        <w:rPr>
          <w:rFonts w:hint="default"/>
        </w:rPr>
        <w:t>在属于文物保护单位</w:t>
      </w:r>
      <w:r>
        <w:rPr>
          <w:rFonts w:hint="eastAsia"/>
          <w:lang w:eastAsia="zh-CN"/>
        </w:rPr>
        <w:t>（</w:t>
      </w:r>
      <w:r>
        <w:rPr>
          <w:rFonts w:hint="default"/>
        </w:rPr>
        <w:t>点</w:t>
      </w:r>
      <w:r>
        <w:rPr>
          <w:rFonts w:hint="eastAsia"/>
          <w:lang w:eastAsia="zh-CN"/>
        </w:rPr>
        <w:t>）</w:t>
      </w:r>
      <w:r>
        <w:rPr>
          <w:rFonts w:hint="default"/>
        </w:rPr>
        <w:t>的古道保护范围和建设控制地带内进行各项建设活动的</w:t>
      </w:r>
      <w:r>
        <w:rPr>
          <w:rFonts w:hint="eastAsia"/>
          <w:lang w:eastAsia="zh-CN"/>
        </w:rPr>
        <w:t>，</w:t>
      </w:r>
      <w:r>
        <w:rPr>
          <w:rFonts w:hint="default"/>
        </w:rPr>
        <w:t>依照文物保护相关法律、法规的规定执行。</w:t>
      </w:r>
    </w:p>
    <w:p>
      <w:pPr>
        <w:pStyle w:val="12"/>
        <w:bidi w:val="0"/>
        <w:rPr>
          <w:rFonts w:hint="eastAsia"/>
          <w:lang w:eastAsia="zh-CN"/>
        </w:rPr>
      </w:pPr>
      <w:r>
        <w:rPr>
          <w:rStyle w:val="13"/>
          <w:rFonts w:hint="default"/>
        </w:rPr>
        <w:t>第十八</w:t>
      </w:r>
      <w:r>
        <w:rPr>
          <w:rStyle w:val="13"/>
          <w:rFonts w:hint="eastAsia"/>
          <w:lang w:eastAsia="zh-CN"/>
        </w:rPr>
        <w:t>条　</w:t>
      </w:r>
      <w:r>
        <w:rPr>
          <w:rFonts w:hint="default"/>
        </w:rPr>
        <w:t>禁止涉及古道的下列行为</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一</w:t>
      </w:r>
      <w:r>
        <w:rPr>
          <w:rFonts w:hint="eastAsia"/>
          <w:lang w:eastAsia="zh-CN"/>
        </w:rPr>
        <w:t>）</w:t>
      </w:r>
      <w:r>
        <w:rPr>
          <w:rFonts w:hint="default"/>
        </w:rPr>
        <w:t>破坏、损毁路基、路面路石、古亭、古桥、古驿站、关隘、人文遗迹等资源和设施</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二</w:t>
      </w:r>
      <w:r>
        <w:rPr>
          <w:rFonts w:hint="eastAsia"/>
          <w:lang w:eastAsia="zh-CN"/>
        </w:rPr>
        <w:t>）</w:t>
      </w:r>
      <w:r>
        <w:rPr>
          <w:rFonts w:hint="default"/>
        </w:rPr>
        <w:t>堆放物品阻碍通行</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三</w:t>
      </w:r>
      <w:r>
        <w:rPr>
          <w:rFonts w:hint="eastAsia"/>
          <w:lang w:eastAsia="zh-CN"/>
        </w:rPr>
        <w:t>）</w:t>
      </w:r>
      <w:r>
        <w:rPr>
          <w:rFonts w:hint="default"/>
        </w:rPr>
        <w:t>在历史遗迹、相关设施上刻画、涂污</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四</w:t>
      </w:r>
      <w:r>
        <w:rPr>
          <w:rFonts w:hint="eastAsia"/>
          <w:lang w:eastAsia="zh-CN"/>
        </w:rPr>
        <w:t>）</w:t>
      </w:r>
      <w:r>
        <w:rPr>
          <w:rFonts w:hint="default"/>
        </w:rPr>
        <w:t>乱扔生活垃圾</w:t>
      </w:r>
      <w:r>
        <w:rPr>
          <w:rFonts w:hint="eastAsia"/>
          <w:lang w:eastAsia="zh-CN"/>
        </w:rPr>
        <w:t>；</w:t>
      </w:r>
    </w:p>
    <w:p>
      <w:pPr>
        <w:pStyle w:val="12"/>
        <w:bidi w:val="0"/>
        <w:rPr>
          <w:rFonts w:hint="default"/>
        </w:rPr>
      </w:pPr>
      <w:r>
        <w:rPr>
          <w:rFonts w:hint="eastAsia"/>
          <w:lang w:eastAsia="zh-CN"/>
        </w:rPr>
        <w:t>（</w:t>
      </w:r>
      <w:r>
        <w:rPr>
          <w:rFonts w:hint="default"/>
        </w:rPr>
        <w:t>五</w:t>
      </w:r>
      <w:r>
        <w:rPr>
          <w:rFonts w:hint="eastAsia"/>
          <w:lang w:eastAsia="zh-CN"/>
        </w:rPr>
        <w:t>）</w:t>
      </w:r>
      <w:r>
        <w:rPr>
          <w:rFonts w:hint="default"/>
        </w:rPr>
        <w:t>其他破坏、损毁古道的行为。</w:t>
      </w:r>
    </w:p>
    <w:p>
      <w:pPr>
        <w:pStyle w:val="12"/>
        <w:bidi w:val="0"/>
        <w:rPr>
          <w:rFonts w:hint="default"/>
        </w:rPr>
      </w:pPr>
      <w:r>
        <w:rPr>
          <w:rStyle w:val="13"/>
          <w:rFonts w:hint="default"/>
        </w:rPr>
        <w:t>第十九</w:t>
      </w:r>
      <w:r>
        <w:rPr>
          <w:rStyle w:val="13"/>
          <w:rFonts w:hint="eastAsia"/>
          <w:lang w:eastAsia="zh-CN"/>
        </w:rPr>
        <w:t>条</w:t>
      </w:r>
      <w:r>
        <w:rPr>
          <w:rFonts w:hint="eastAsia"/>
          <w:lang w:eastAsia="zh-CN"/>
        </w:rPr>
        <w:t>　</w:t>
      </w:r>
      <w:r>
        <w:rPr>
          <w:rFonts w:hint="default"/>
        </w:rPr>
        <w:t>违反本办法规定的行为</w:t>
      </w:r>
      <w:r>
        <w:rPr>
          <w:rFonts w:hint="eastAsia"/>
          <w:lang w:eastAsia="zh-CN"/>
        </w:rPr>
        <w:t>，</w:t>
      </w:r>
      <w:r>
        <w:rPr>
          <w:rFonts w:hint="default"/>
        </w:rPr>
        <w:t>有关法律、法规已有法律责任规定的</w:t>
      </w:r>
      <w:r>
        <w:rPr>
          <w:rFonts w:hint="eastAsia"/>
          <w:lang w:eastAsia="zh-CN"/>
        </w:rPr>
        <w:t>，</w:t>
      </w:r>
      <w:r>
        <w:rPr>
          <w:rFonts w:hint="default"/>
        </w:rPr>
        <w:t>从其规定。</w:t>
      </w:r>
    </w:p>
    <w:p>
      <w:pPr>
        <w:pStyle w:val="12"/>
        <w:bidi w:val="0"/>
        <w:rPr>
          <w:rFonts w:hint="default"/>
        </w:rPr>
      </w:pPr>
      <w:r>
        <w:rPr>
          <w:rFonts w:hint="default"/>
        </w:rPr>
        <w:t>违反本办法第十八</w:t>
      </w:r>
      <w:r>
        <w:rPr>
          <w:rFonts w:hint="eastAsia"/>
          <w:lang w:eastAsia="zh-CN"/>
        </w:rPr>
        <w:t>条　</w:t>
      </w:r>
      <w:r>
        <w:rPr>
          <w:rFonts w:hint="default"/>
        </w:rPr>
        <w:t>第一项规定的</w:t>
      </w:r>
      <w:r>
        <w:rPr>
          <w:rFonts w:hint="eastAsia"/>
          <w:lang w:eastAsia="zh-CN"/>
        </w:rPr>
        <w:t>，</w:t>
      </w:r>
      <w:r>
        <w:rPr>
          <w:rFonts w:hint="default"/>
        </w:rPr>
        <w:t>由县</w:t>
      </w:r>
      <w:r>
        <w:rPr>
          <w:rFonts w:hint="eastAsia"/>
          <w:lang w:eastAsia="zh-CN"/>
        </w:rPr>
        <w:t>（</w:t>
      </w:r>
      <w:r>
        <w:rPr>
          <w:rFonts w:hint="default"/>
        </w:rPr>
        <w:t>市、区</w:t>
      </w:r>
      <w:r>
        <w:rPr>
          <w:rFonts w:hint="eastAsia"/>
          <w:lang w:eastAsia="zh-CN"/>
        </w:rPr>
        <w:t>）</w:t>
      </w:r>
      <w:r>
        <w:rPr>
          <w:rFonts w:hint="default"/>
        </w:rPr>
        <w:t>林业主管部门责令改正</w:t>
      </w:r>
      <w:r>
        <w:rPr>
          <w:rFonts w:hint="eastAsia"/>
          <w:lang w:eastAsia="zh-CN"/>
        </w:rPr>
        <w:t>，</w:t>
      </w:r>
      <w:r>
        <w:rPr>
          <w:rFonts w:hint="default"/>
        </w:rPr>
        <w:t>可以处500元以上5000元以下罚款</w:t>
      </w:r>
      <w:r>
        <w:rPr>
          <w:rFonts w:hint="eastAsia"/>
          <w:lang w:eastAsia="zh-CN"/>
        </w:rPr>
        <w:t>；</w:t>
      </w:r>
      <w:r>
        <w:rPr>
          <w:rFonts w:hint="default"/>
        </w:rPr>
        <w:t>情节严重的</w:t>
      </w:r>
      <w:r>
        <w:rPr>
          <w:rFonts w:hint="eastAsia"/>
          <w:lang w:eastAsia="zh-CN"/>
        </w:rPr>
        <w:t>，</w:t>
      </w:r>
      <w:r>
        <w:rPr>
          <w:rFonts w:hint="default"/>
        </w:rPr>
        <w:t>处5000元以上30000元以下罚款。</w:t>
      </w:r>
    </w:p>
    <w:p>
      <w:pPr>
        <w:pStyle w:val="12"/>
        <w:bidi w:val="0"/>
        <w:rPr>
          <w:rFonts w:hint="default"/>
        </w:rPr>
      </w:pPr>
      <w:r>
        <w:rPr>
          <w:rFonts w:hint="default"/>
        </w:rPr>
        <w:t>违反本办法第十八</w:t>
      </w:r>
      <w:r>
        <w:rPr>
          <w:rFonts w:hint="eastAsia"/>
          <w:lang w:eastAsia="zh-CN"/>
        </w:rPr>
        <w:t>条　</w:t>
      </w:r>
      <w:r>
        <w:rPr>
          <w:rFonts w:hint="default"/>
        </w:rPr>
        <w:t>第二项规定的</w:t>
      </w:r>
      <w:r>
        <w:rPr>
          <w:rFonts w:hint="eastAsia"/>
          <w:lang w:eastAsia="zh-CN"/>
        </w:rPr>
        <w:t>，</w:t>
      </w:r>
      <w:r>
        <w:rPr>
          <w:rFonts w:hint="default"/>
        </w:rPr>
        <w:t>由县</w:t>
      </w:r>
      <w:r>
        <w:rPr>
          <w:rFonts w:hint="eastAsia"/>
          <w:lang w:eastAsia="zh-CN"/>
        </w:rPr>
        <w:t>（</w:t>
      </w:r>
      <w:r>
        <w:rPr>
          <w:rFonts w:hint="default"/>
        </w:rPr>
        <w:t>市、区</w:t>
      </w:r>
      <w:r>
        <w:rPr>
          <w:rFonts w:hint="eastAsia"/>
          <w:lang w:eastAsia="zh-CN"/>
        </w:rPr>
        <w:t>）</w:t>
      </w:r>
      <w:r>
        <w:rPr>
          <w:rFonts w:hint="default"/>
        </w:rPr>
        <w:t>林业主管部门责令改正</w:t>
      </w:r>
      <w:r>
        <w:rPr>
          <w:rFonts w:hint="eastAsia"/>
          <w:lang w:eastAsia="zh-CN"/>
        </w:rPr>
        <w:t>；</w:t>
      </w:r>
      <w:r>
        <w:rPr>
          <w:rFonts w:hint="default"/>
        </w:rPr>
        <w:t>拒不改正的</w:t>
      </w:r>
      <w:r>
        <w:rPr>
          <w:rFonts w:hint="eastAsia"/>
          <w:lang w:eastAsia="zh-CN"/>
        </w:rPr>
        <w:t>，</w:t>
      </w:r>
      <w:r>
        <w:rPr>
          <w:rFonts w:hint="default"/>
        </w:rPr>
        <w:t>处500元以上5000元以下罚款。</w:t>
      </w:r>
    </w:p>
    <w:p>
      <w:pPr>
        <w:pStyle w:val="12"/>
        <w:bidi w:val="0"/>
        <w:rPr>
          <w:rFonts w:hint="default"/>
        </w:rPr>
      </w:pPr>
      <w:r>
        <w:rPr>
          <w:rFonts w:hint="default"/>
        </w:rPr>
        <w:t>违反本办法第十八</w:t>
      </w:r>
      <w:r>
        <w:rPr>
          <w:rFonts w:hint="eastAsia"/>
          <w:lang w:eastAsia="zh-CN"/>
        </w:rPr>
        <w:t>条　</w:t>
      </w:r>
      <w:r>
        <w:rPr>
          <w:rFonts w:hint="default"/>
        </w:rPr>
        <w:t>第三项规定的</w:t>
      </w:r>
      <w:r>
        <w:rPr>
          <w:rFonts w:hint="eastAsia"/>
          <w:lang w:eastAsia="zh-CN"/>
        </w:rPr>
        <w:t>，</w:t>
      </w:r>
      <w:r>
        <w:rPr>
          <w:rFonts w:hint="default"/>
        </w:rPr>
        <w:t>由县</w:t>
      </w:r>
      <w:r>
        <w:rPr>
          <w:rFonts w:hint="eastAsia"/>
          <w:lang w:eastAsia="zh-CN"/>
        </w:rPr>
        <w:t>（</w:t>
      </w:r>
      <w:r>
        <w:rPr>
          <w:rFonts w:hint="default"/>
        </w:rPr>
        <w:t>市、区</w:t>
      </w:r>
      <w:r>
        <w:rPr>
          <w:rFonts w:hint="eastAsia"/>
          <w:lang w:eastAsia="zh-CN"/>
        </w:rPr>
        <w:t>）</w:t>
      </w:r>
      <w:r>
        <w:rPr>
          <w:rFonts w:hint="default"/>
        </w:rPr>
        <w:t>林业主管部门责令改正</w:t>
      </w:r>
      <w:r>
        <w:rPr>
          <w:rFonts w:hint="eastAsia"/>
          <w:lang w:eastAsia="zh-CN"/>
        </w:rPr>
        <w:t>，</w:t>
      </w:r>
      <w:r>
        <w:rPr>
          <w:rFonts w:hint="default"/>
        </w:rPr>
        <w:t>处200元以上2000元以下罚款</w:t>
      </w:r>
      <w:r>
        <w:rPr>
          <w:rFonts w:hint="eastAsia"/>
          <w:lang w:eastAsia="zh-CN"/>
        </w:rPr>
        <w:t>；</w:t>
      </w:r>
      <w:r>
        <w:rPr>
          <w:rFonts w:hint="default"/>
        </w:rPr>
        <w:t>情节严重的</w:t>
      </w:r>
      <w:r>
        <w:rPr>
          <w:rFonts w:hint="eastAsia"/>
          <w:lang w:eastAsia="zh-CN"/>
        </w:rPr>
        <w:t>，</w:t>
      </w:r>
      <w:r>
        <w:rPr>
          <w:rFonts w:hint="default"/>
        </w:rPr>
        <w:t>处2000元以上20000元以下罚款。</w:t>
      </w:r>
    </w:p>
    <w:p>
      <w:pPr>
        <w:pStyle w:val="12"/>
        <w:bidi w:val="0"/>
        <w:rPr>
          <w:rFonts w:hint="eastAsia"/>
          <w:lang w:eastAsia="zh-CN"/>
        </w:rPr>
      </w:pPr>
      <w:r>
        <w:rPr>
          <w:rStyle w:val="13"/>
          <w:rFonts w:hint="default"/>
        </w:rPr>
        <w:t>第二十</w:t>
      </w:r>
      <w:r>
        <w:rPr>
          <w:rStyle w:val="13"/>
          <w:rFonts w:hint="eastAsia"/>
          <w:lang w:eastAsia="zh-CN"/>
        </w:rPr>
        <w:t>条　</w:t>
      </w:r>
      <w:r>
        <w:rPr>
          <w:rFonts w:hint="default"/>
        </w:rPr>
        <w:t>各级人民政府和县级以上人民政府有关部门及其工作人员有下列行为之一的</w:t>
      </w:r>
      <w:r>
        <w:rPr>
          <w:rFonts w:hint="eastAsia"/>
          <w:lang w:eastAsia="zh-CN"/>
        </w:rPr>
        <w:t>，</w:t>
      </w:r>
      <w:r>
        <w:rPr>
          <w:rFonts w:hint="default"/>
        </w:rPr>
        <w:t>由有权机关对直接负责的主管人员和其他直接责任人员依法给予处分</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一</w:t>
      </w:r>
      <w:r>
        <w:rPr>
          <w:rFonts w:hint="eastAsia"/>
          <w:lang w:eastAsia="zh-CN"/>
        </w:rPr>
        <w:t>）</w:t>
      </w:r>
      <w:r>
        <w:rPr>
          <w:rFonts w:hint="default"/>
        </w:rPr>
        <w:t>未按照规定的</w:t>
      </w:r>
      <w:r>
        <w:rPr>
          <w:rFonts w:hint="eastAsia"/>
          <w:lang w:eastAsia="zh-CN"/>
        </w:rPr>
        <w:t>条　</w:t>
      </w:r>
      <w:r>
        <w:rPr>
          <w:rFonts w:hint="default"/>
        </w:rPr>
        <w:t>件、程序认定古道保护等级的</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二</w:t>
      </w:r>
      <w:r>
        <w:rPr>
          <w:rFonts w:hint="eastAsia"/>
          <w:lang w:eastAsia="zh-CN"/>
        </w:rPr>
        <w:t>）</w:t>
      </w:r>
      <w:r>
        <w:rPr>
          <w:rFonts w:hint="default"/>
        </w:rPr>
        <w:t>未按照古道保护要求履行职责的</w:t>
      </w:r>
      <w:r>
        <w:rPr>
          <w:rFonts w:hint="eastAsia"/>
          <w:lang w:eastAsia="zh-CN"/>
        </w:rPr>
        <w:t>；</w:t>
      </w:r>
    </w:p>
    <w:p>
      <w:pPr>
        <w:pStyle w:val="12"/>
        <w:bidi w:val="0"/>
        <w:rPr>
          <w:rFonts w:hint="eastAsia" w:eastAsia="仿宋_GB2312"/>
          <w:lang w:eastAsia="zh-CN"/>
        </w:rPr>
      </w:pPr>
      <w:r>
        <w:rPr>
          <w:rFonts w:hint="eastAsia"/>
          <w:lang w:eastAsia="zh-CN"/>
        </w:rPr>
        <w:t>（</w:t>
      </w:r>
      <w:r>
        <w:rPr>
          <w:rFonts w:hint="default"/>
        </w:rPr>
        <w:t>三</w:t>
      </w:r>
      <w:r>
        <w:rPr>
          <w:rFonts w:hint="eastAsia"/>
          <w:lang w:eastAsia="zh-CN"/>
        </w:rPr>
        <w:t>）</w:t>
      </w:r>
      <w:r>
        <w:rPr>
          <w:rFonts w:hint="default"/>
        </w:rPr>
        <w:t>保护不力导致古道保护等级被撤销的</w:t>
      </w:r>
      <w:r>
        <w:rPr>
          <w:rFonts w:hint="eastAsia"/>
          <w:lang w:eastAsia="zh-CN"/>
        </w:rPr>
        <w:t>；</w:t>
      </w:r>
    </w:p>
    <w:p>
      <w:pPr>
        <w:pStyle w:val="12"/>
        <w:bidi w:val="0"/>
        <w:rPr>
          <w:rFonts w:hint="default"/>
        </w:rPr>
      </w:pPr>
      <w:r>
        <w:rPr>
          <w:rFonts w:hint="eastAsia"/>
          <w:lang w:eastAsia="zh-CN"/>
        </w:rPr>
        <w:t>（</w:t>
      </w:r>
      <w:r>
        <w:rPr>
          <w:rFonts w:hint="default"/>
        </w:rPr>
        <w:t>四</w:t>
      </w:r>
      <w:r>
        <w:rPr>
          <w:rFonts w:hint="eastAsia"/>
          <w:lang w:eastAsia="zh-CN"/>
        </w:rPr>
        <w:t>）</w:t>
      </w:r>
      <w:r>
        <w:rPr>
          <w:rFonts w:hint="default"/>
        </w:rPr>
        <w:t>有其他滥用职权、玩忽职守、徇私舞弊行为的。</w:t>
      </w:r>
    </w:p>
    <w:p>
      <w:pPr>
        <w:pStyle w:val="12"/>
        <w:bidi w:val="0"/>
        <w:rPr>
          <w:rFonts w:hint="eastAsia"/>
          <w:lang w:val="en-US" w:eastAsia="zh-CN"/>
        </w:rPr>
      </w:pPr>
      <w:r>
        <w:rPr>
          <w:rStyle w:val="13"/>
          <w:rFonts w:hint="default"/>
        </w:rPr>
        <w:t>第二十一</w:t>
      </w:r>
      <w:r>
        <w:rPr>
          <w:rStyle w:val="13"/>
          <w:rFonts w:hint="eastAsia"/>
          <w:lang w:eastAsia="zh-CN"/>
        </w:rPr>
        <w:t>条</w:t>
      </w:r>
      <w:r>
        <w:rPr>
          <w:rFonts w:hint="eastAsia"/>
          <w:lang w:eastAsia="zh-CN"/>
        </w:rPr>
        <w:t>　</w:t>
      </w:r>
      <w:r>
        <w:rPr>
          <w:rFonts w:hint="default"/>
        </w:rPr>
        <w:t>本办法自2022年3月1日起施行。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浙江省人民政府发布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浙江省人民政府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9520120"/>
    <w:rsid w:val="0B0912D7"/>
    <w:rsid w:val="13536E54"/>
    <w:rsid w:val="14150FE4"/>
    <w:rsid w:val="152D2DCA"/>
    <w:rsid w:val="1DEC284C"/>
    <w:rsid w:val="1E6523AC"/>
    <w:rsid w:val="22440422"/>
    <w:rsid w:val="29386FBE"/>
    <w:rsid w:val="31A15F24"/>
    <w:rsid w:val="327C34F3"/>
    <w:rsid w:val="33227E66"/>
    <w:rsid w:val="395347B5"/>
    <w:rsid w:val="39A232A0"/>
    <w:rsid w:val="39E745AA"/>
    <w:rsid w:val="3B5A6BBB"/>
    <w:rsid w:val="3EDA13A6"/>
    <w:rsid w:val="3F0401A4"/>
    <w:rsid w:val="42F058B7"/>
    <w:rsid w:val="436109F6"/>
    <w:rsid w:val="441A38D4"/>
    <w:rsid w:val="4BC77339"/>
    <w:rsid w:val="4C9236C5"/>
    <w:rsid w:val="505C172E"/>
    <w:rsid w:val="52F46F0B"/>
    <w:rsid w:val="53D8014D"/>
    <w:rsid w:val="55E064E0"/>
    <w:rsid w:val="572C6D10"/>
    <w:rsid w:val="5DC34279"/>
    <w:rsid w:val="5E401B90"/>
    <w:rsid w:val="608816D1"/>
    <w:rsid w:val="60EF4E7F"/>
    <w:rsid w:val="6343533B"/>
    <w:rsid w:val="665233C1"/>
    <w:rsid w:val="6AD9688B"/>
    <w:rsid w:val="6D0E3F22"/>
    <w:rsid w:val="70207F17"/>
    <w:rsid w:val="735E6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qFormat/>
    <w:uiPriority w:val="0"/>
    <w:pPr>
      <w:jc w:val="center"/>
    </w:pPr>
    <w:rPr>
      <w:rFonts w:hint="default" w:asciiTheme="minorAscii" w:hAnsiTheme="minorAscii" w:cstheme="minorEastAsia"/>
      <w:color w:val="auto"/>
      <w:sz w:val="44"/>
      <w:szCs w:val="44"/>
    </w:rPr>
  </w:style>
  <w:style w:type="paragraph" w:customStyle="1" w:styleId="10">
    <w:name w:val="样式2"/>
    <w:basedOn w:val="1"/>
    <w:qFormat/>
    <w:uiPriority w:val="0"/>
    <w:pPr>
      <w:ind w:firstLine="640" w:firstLineChars="200"/>
    </w:pPr>
    <w:rPr>
      <w:rFonts w:hint="eastAsia" w:ascii="楷体_GB2312" w:hAnsi="楷体_GB2312" w:eastAsia="楷体_GB2312" w:cs="楷体_GB2312"/>
      <w:color w:val="333333"/>
      <w:sz w:val="32"/>
      <w:szCs w:val="32"/>
      <w:shd w:val="clear" w:fill="FFFFFF"/>
    </w:rPr>
  </w:style>
  <w:style w:type="paragraph" w:customStyle="1" w:styleId="11">
    <w:name w:val="样式3"/>
    <w:basedOn w:val="1"/>
    <w:link w:val="13"/>
    <w:qFormat/>
    <w:uiPriority w:val="0"/>
    <w:pPr>
      <w:ind w:firstLine="640" w:firstLineChars="200"/>
    </w:pPr>
    <w:rPr>
      <w:rFonts w:hint="eastAsia" w:ascii="黑体" w:hAnsi="黑体" w:eastAsia="黑体" w:cs="黑体"/>
      <w:color w:val="333333"/>
      <w:sz w:val="32"/>
      <w:szCs w:val="32"/>
      <w:shd w:val="clear" w:fill="FFFFFF"/>
    </w:rPr>
  </w:style>
  <w:style w:type="paragraph" w:customStyle="1" w:styleId="12">
    <w:name w:val="样式4"/>
    <w:basedOn w:val="1"/>
    <w:qFormat/>
    <w:uiPriority w:val="0"/>
    <w:pPr>
      <w:ind w:firstLine="640" w:firstLineChars="200"/>
    </w:pPr>
    <w:rPr>
      <w:rFonts w:hint="eastAsia" w:ascii="仿宋_GB2312" w:hAnsi="仿宋_GB2312" w:eastAsia="仿宋_GB2312" w:cs="仿宋_GB2312"/>
      <w:color w:val="333333"/>
      <w:sz w:val="32"/>
      <w:szCs w:val="32"/>
      <w:shd w:val="clear" w:fill="FFFFFF"/>
    </w:rPr>
  </w:style>
  <w:style w:type="character" w:customStyle="1" w:styleId="13">
    <w:name w:val="样式3 Char"/>
    <w:link w:val="11"/>
    <w:qFormat/>
    <w:uiPriority w:val="0"/>
    <w:rPr>
      <w:rFonts w:hint="eastAsia" w:ascii="黑体" w:hAnsi="黑体" w:eastAsia="黑体" w:cs="黑体"/>
      <w:color w:val="333333"/>
      <w:sz w:val="32"/>
      <w:szCs w:val="32"/>
      <w:shd w:val="clear" w:fill="FFFFFF"/>
    </w:rPr>
  </w:style>
  <w:style w:type="paragraph" w:customStyle="1" w:styleId="14">
    <w:name w:val="样式5"/>
    <w:basedOn w:val="1"/>
    <w:link w:val="15"/>
    <w:qFormat/>
    <w:uiPriority w:val="0"/>
    <w:pPr>
      <w:ind w:firstLine="640" w:firstLineChars="200"/>
    </w:pPr>
    <w:rPr>
      <w:rFonts w:ascii="黑体" w:hAnsi="黑体" w:eastAsia="黑体" w:cs="黑体"/>
      <w:color w:val="333333"/>
      <w:sz w:val="32"/>
      <w:szCs w:val="32"/>
      <w:shd w:val="clear" w:fill="FFFFFF"/>
    </w:rPr>
  </w:style>
  <w:style w:type="character" w:customStyle="1" w:styleId="15">
    <w:name w:val="样式5 Char"/>
    <w:link w:val="14"/>
    <w:qFormat/>
    <w:uiPriority w:val="0"/>
    <w:rPr>
      <w:rFonts w:ascii="黑体" w:hAnsi="黑体" w:eastAsia="黑体" w:cs="黑体"/>
      <w:color w:val="333333"/>
      <w:sz w:val="32"/>
      <w:szCs w:val="32"/>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Windows</cp:lastModifiedBy>
  <cp:lastPrinted>2021-10-26T03:30:00Z</cp:lastPrinted>
  <dcterms:modified xsi:type="dcterms:W3CDTF">2022-01-11T07:39:55Z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56574DD24233475CBD24AF74F0E59DF9</vt:lpwstr>
  </property>
</Properties>
</file>