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line="580" w:lineRule="exact"/>
        <w:jc w:val="both"/>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附 件</w:t>
      </w:r>
    </w:p>
    <w:p>
      <w:pPr>
        <w:spacing w:line="580" w:lineRule="exact"/>
        <w:jc w:val="both"/>
        <w:rPr>
          <w:rFonts w:hint="eastAsia" w:ascii="方正小标宋_GBK" w:hAnsi="方正小标宋_GBK" w:eastAsia="方正小标宋_GBK" w:cs="方正小标宋_GBK"/>
          <w:sz w:val="44"/>
          <w:szCs w:val="44"/>
        </w:rPr>
      </w:pPr>
    </w:p>
    <w:p>
      <w:pPr>
        <w:spacing w:line="580" w:lineRule="exact"/>
        <w:jc w:val="center"/>
        <w:rPr>
          <w:rFonts w:hint="eastAsia" w:ascii="方正小标宋_GBK" w:hAnsi="方正小标宋_GBK" w:eastAsia="方正小标宋_GBK" w:cs="方正小标宋_GBK"/>
          <w:sz w:val="44"/>
          <w:szCs w:val="44"/>
        </w:rPr>
      </w:pPr>
      <w:bookmarkStart w:id="0" w:name="_GoBack"/>
      <w:r>
        <w:rPr>
          <w:rFonts w:hint="eastAsia" w:ascii="方正小标宋_GBK" w:hAnsi="方正小标宋_GBK" w:eastAsia="方正小标宋_GBK" w:cs="方正小标宋_GBK"/>
          <w:sz w:val="44"/>
          <w:szCs w:val="44"/>
        </w:rPr>
        <w:t>关于</w:t>
      </w:r>
      <w:r>
        <w:rPr>
          <w:rFonts w:hint="eastAsia" w:ascii="方正小标宋_GBK" w:hAnsi="方正小标宋_GBK" w:eastAsia="方正小标宋_GBK" w:cs="方正小标宋_GBK"/>
          <w:sz w:val="44"/>
          <w:szCs w:val="44"/>
          <w:lang w:eastAsia="zh-CN"/>
        </w:rPr>
        <w:t>全面推进</w:t>
      </w:r>
      <w:r>
        <w:rPr>
          <w:rFonts w:hint="eastAsia" w:ascii="方正小标宋_GBK" w:hAnsi="方正小标宋_GBK" w:eastAsia="方正小标宋_GBK" w:cs="方正小标宋_GBK"/>
          <w:sz w:val="44"/>
          <w:szCs w:val="44"/>
        </w:rPr>
        <w:t>乡镇（街道）社</w:t>
      </w:r>
      <w:r>
        <w:rPr>
          <w:rFonts w:hint="eastAsia" w:ascii="方正小标宋_GBK" w:hAnsi="方正小标宋_GBK" w:eastAsia="方正小标宋_GBK" w:cs="方正小标宋_GBK"/>
          <w:sz w:val="44"/>
          <w:szCs w:val="44"/>
          <w:lang w:val="en-US" w:eastAsia="zh-CN"/>
        </w:rPr>
        <w:t>会</w:t>
      </w:r>
      <w:r>
        <w:rPr>
          <w:rFonts w:hint="eastAsia" w:ascii="方正小标宋_GBK" w:hAnsi="方正小标宋_GBK" w:eastAsia="方正小标宋_GBK" w:cs="方正小标宋_GBK"/>
          <w:sz w:val="44"/>
          <w:szCs w:val="44"/>
        </w:rPr>
        <w:t>工作站</w:t>
      </w:r>
    </w:p>
    <w:p>
      <w:pPr>
        <w:spacing w:line="580" w:lineRule="exact"/>
        <w:jc w:val="center"/>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建设的</w:t>
      </w:r>
      <w:r>
        <w:rPr>
          <w:rFonts w:hint="eastAsia" w:ascii="方正小标宋_GBK" w:hAnsi="方正小标宋_GBK" w:eastAsia="方正小标宋_GBK" w:cs="方正小标宋_GBK"/>
          <w:sz w:val="44"/>
          <w:szCs w:val="44"/>
          <w:lang w:eastAsia="zh-CN"/>
        </w:rPr>
        <w:t>实施意见</w:t>
      </w:r>
    </w:p>
    <w:p>
      <w:pPr>
        <w:spacing w:line="580" w:lineRule="exact"/>
        <w:jc w:val="center"/>
        <w:rPr>
          <w:rFonts w:hint="eastAsia" w:ascii="楷体" w:hAnsi="楷体" w:eastAsia="楷体" w:cs="楷体"/>
          <w:sz w:val="32"/>
          <w:szCs w:val="32"/>
          <w:lang w:val="en-US" w:eastAsia="zh-CN"/>
        </w:rPr>
      </w:pPr>
      <w:r>
        <w:rPr>
          <w:rFonts w:hint="eastAsia" w:ascii="楷体" w:hAnsi="楷体" w:eastAsia="楷体" w:cs="楷体"/>
          <w:sz w:val="32"/>
          <w:szCs w:val="32"/>
          <w:lang w:eastAsia="zh-CN"/>
        </w:rPr>
        <w:t>（</w:t>
      </w:r>
      <w:r>
        <w:rPr>
          <w:rFonts w:hint="eastAsia" w:ascii="楷体" w:hAnsi="楷体" w:eastAsia="楷体" w:cs="楷体"/>
          <w:sz w:val="32"/>
          <w:szCs w:val="32"/>
          <w:lang w:val="en-US" w:eastAsia="zh-CN"/>
        </w:rPr>
        <w:t>征求意见稿）</w:t>
      </w:r>
    </w:p>
    <w:bookmarkEnd w:id="0"/>
    <w:p>
      <w:pPr>
        <w:spacing w:line="580" w:lineRule="exact"/>
        <w:ind w:firstLine="640" w:firstLineChars="200"/>
        <w:outlineLvl w:val="9"/>
        <w:rPr>
          <w:rFonts w:hint="default" w:ascii="仿宋" w:hAnsi="仿宋" w:eastAsia="仿宋"/>
          <w:sz w:val="32"/>
          <w:szCs w:val="32"/>
          <w:lang w:val="en-US" w:eastAsia="zh-CN"/>
        </w:rPr>
      </w:pPr>
    </w:p>
    <w:p>
      <w:pPr>
        <w:spacing w:line="580" w:lineRule="exact"/>
        <w:ind w:firstLine="640" w:firstLineChars="200"/>
        <w:outlineLvl w:val="9"/>
        <w:rPr>
          <w:rFonts w:hint="eastAsia" w:ascii="黑体" w:hAnsi="黑体" w:eastAsia="黑体" w:cs="Times New Roman"/>
          <w:sz w:val="32"/>
          <w:szCs w:val="32"/>
        </w:rPr>
      </w:pPr>
      <w:r>
        <w:rPr>
          <w:rFonts w:hint="eastAsia" w:ascii="仿宋" w:hAnsi="仿宋" w:eastAsia="仿宋"/>
          <w:sz w:val="32"/>
          <w:szCs w:val="32"/>
        </w:rPr>
        <w:t>为充分发挥专业社会工作在保障和改善民生、加强和创新社会治理</w:t>
      </w:r>
      <w:r>
        <w:rPr>
          <w:rFonts w:hint="eastAsia" w:ascii="仿宋" w:hAnsi="仿宋" w:eastAsia="仿宋"/>
          <w:sz w:val="32"/>
          <w:szCs w:val="32"/>
          <w:lang w:eastAsia="zh-CN"/>
        </w:rPr>
        <w:t>、推进共同富裕</w:t>
      </w:r>
      <w:r>
        <w:rPr>
          <w:rFonts w:hint="eastAsia" w:ascii="仿宋" w:hAnsi="仿宋" w:eastAsia="仿宋"/>
          <w:sz w:val="32"/>
          <w:szCs w:val="32"/>
        </w:rPr>
        <w:t>中的</w:t>
      </w:r>
      <w:r>
        <w:rPr>
          <w:rFonts w:ascii="仿宋" w:hAnsi="仿宋" w:eastAsia="仿宋"/>
          <w:sz w:val="32"/>
          <w:szCs w:val="32"/>
        </w:rPr>
        <w:t>积极作用</w:t>
      </w:r>
      <w:r>
        <w:rPr>
          <w:rFonts w:hint="eastAsia" w:ascii="仿宋" w:hAnsi="仿宋" w:eastAsia="仿宋"/>
          <w:sz w:val="32"/>
          <w:szCs w:val="32"/>
          <w:lang w:eastAsia="zh-CN"/>
        </w:rPr>
        <w:t>，根据《中共中央国务院关于加强基层治理体系和治理能力现代化建设的意见》（中发（</w:t>
      </w:r>
      <w:r>
        <w:rPr>
          <w:rFonts w:hint="eastAsia" w:ascii="仿宋" w:hAnsi="仿宋" w:eastAsia="仿宋"/>
          <w:sz w:val="32"/>
          <w:szCs w:val="32"/>
          <w:lang w:val="en-US" w:eastAsia="zh-CN"/>
        </w:rPr>
        <w:t>2021</w:t>
      </w:r>
      <w:r>
        <w:rPr>
          <w:rFonts w:hint="eastAsia" w:ascii="仿宋" w:hAnsi="仿宋" w:eastAsia="仿宋"/>
          <w:sz w:val="32"/>
          <w:szCs w:val="32"/>
          <w:lang w:eastAsia="zh-CN"/>
        </w:rPr>
        <w:t>）16号）</w:t>
      </w:r>
      <w:r>
        <w:rPr>
          <w:rFonts w:ascii="仿宋" w:hAnsi="仿宋" w:eastAsia="仿宋"/>
          <w:sz w:val="32"/>
          <w:szCs w:val="32"/>
        </w:rPr>
        <w:t>《</w:t>
      </w:r>
      <w:r>
        <w:rPr>
          <w:rFonts w:hint="eastAsia" w:ascii="仿宋" w:hAnsi="仿宋" w:eastAsia="仿宋"/>
          <w:sz w:val="32"/>
          <w:szCs w:val="32"/>
          <w:lang w:eastAsia="zh-CN"/>
        </w:rPr>
        <w:t>中共浙江省委浙江省人民政府</w:t>
      </w:r>
      <w:r>
        <w:rPr>
          <w:rFonts w:ascii="仿宋" w:hAnsi="仿宋" w:eastAsia="仿宋"/>
          <w:sz w:val="32"/>
          <w:szCs w:val="32"/>
        </w:rPr>
        <w:t>关于推进新时代民政事业高质量发展的意见》（浙委发﹝2019﹞27号）</w:t>
      </w:r>
      <w:r>
        <w:rPr>
          <w:rFonts w:hint="eastAsia" w:ascii="仿宋" w:hAnsi="仿宋" w:eastAsia="仿宋"/>
          <w:sz w:val="32"/>
          <w:szCs w:val="32"/>
          <w:lang w:eastAsia="zh-CN"/>
        </w:rPr>
        <w:t>和《中共杭州市委杭州市人民政府关于着力打造六大示范区推进新时代民政事业高质量发展的实施意见》（市</w:t>
      </w:r>
      <w:r>
        <w:rPr>
          <w:rFonts w:ascii="仿宋" w:hAnsi="仿宋" w:eastAsia="仿宋"/>
          <w:sz w:val="32"/>
          <w:szCs w:val="32"/>
        </w:rPr>
        <w:t>委发﹝20</w:t>
      </w:r>
      <w:r>
        <w:rPr>
          <w:rFonts w:hint="eastAsia" w:ascii="仿宋" w:hAnsi="仿宋" w:eastAsia="仿宋"/>
          <w:sz w:val="32"/>
          <w:szCs w:val="32"/>
          <w:lang w:val="en-US" w:eastAsia="zh-CN"/>
        </w:rPr>
        <w:t>20</w:t>
      </w:r>
      <w:r>
        <w:rPr>
          <w:rFonts w:ascii="仿宋" w:hAnsi="仿宋" w:eastAsia="仿宋"/>
          <w:sz w:val="32"/>
          <w:szCs w:val="32"/>
        </w:rPr>
        <w:t>﹞</w:t>
      </w:r>
      <w:r>
        <w:rPr>
          <w:rFonts w:hint="eastAsia" w:ascii="仿宋" w:hAnsi="仿宋" w:eastAsia="仿宋"/>
          <w:sz w:val="32"/>
          <w:szCs w:val="32"/>
          <w:lang w:val="en-US" w:eastAsia="zh-CN"/>
        </w:rPr>
        <w:t>16</w:t>
      </w:r>
      <w:r>
        <w:rPr>
          <w:rFonts w:ascii="仿宋" w:hAnsi="仿宋" w:eastAsia="仿宋"/>
          <w:sz w:val="32"/>
          <w:szCs w:val="32"/>
        </w:rPr>
        <w:t>号</w:t>
      </w:r>
      <w:r>
        <w:rPr>
          <w:rFonts w:hint="eastAsia" w:ascii="仿宋" w:hAnsi="仿宋" w:eastAsia="仿宋"/>
          <w:sz w:val="32"/>
          <w:szCs w:val="32"/>
          <w:lang w:eastAsia="zh-CN"/>
        </w:rPr>
        <w:t>）精神，以及民政部、</w:t>
      </w:r>
      <w:r>
        <w:rPr>
          <w:rFonts w:ascii="仿宋" w:hAnsi="仿宋" w:eastAsia="仿宋"/>
          <w:sz w:val="32"/>
          <w:szCs w:val="32"/>
        </w:rPr>
        <w:t>省民政厅</w:t>
      </w:r>
      <w:r>
        <w:rPr>
          <w:rFonts w:hint="eastAsia" w:ascii="仿宋" w:hAnsi="仿宋" w:eastAsia="仿宋"/>
          <w:sz w:val="32"/>
          <w:szCs w:val="32"/>
          <w:lang w:eastAsia="zh-CN"/>
        </w:rPr>
        <w:t>关于社会工作站建设的有关要求</w:t>
      </w:r>
      <w:r>
        <w:rPr>
          <w:rFonts w:hint="eastAsia" w:ascii="仿宋" w:hAnsi="仿宋" w:eastAsia="仿宋"/>
          <w:sz w:val="32"/>
          <w:szCs w:val="32"/>
        </w:rPr>
        <w:t>，</w:t>
      </w:r>
      <w:r>
        <w:rPr>
          <w:rFonts w:hint="eastAsia" w:ascii="仿宋" w:hAnsi="仿宋" w:eastAsia="仿宋"/>
          <w:sz w:val="32"/>
          <w:szCs w:val="32"/>
          <w:lang w:eastAsia="zh-CN"/>
        </w:rPr>
        <w:t>结合我市实际，现就全面推进我市</w:t>
      </w:r>
      <w:r>
        <w:rPr>
          <w:rFonts w:hint="eastAsia" w:ascii="仿宋" w:hAnsi="仿宋" w:eastAsia="仿宋"/>
          <w:sz w:val="32"/>
          <w:szCs w:val="32"/>
        </w:rPr>
        <w:t>乡镇（街道）社会工作站建设</w:t>
      </w:r>
      <w:r>
        <w:rPr>
          <w:rFonts w:hint="eastAsia" w:ascii="仿宋" w:hAnsi="仿宋" w:eastAsia="仿宋"/>
          <w:sz w:val="32"/>
          <w:szCs w:val="32"/>
          <w:lang w:eastAsia="zh-CN"/>
        </w:rPr>
        <w:t>提出如下实施意见</w:t>
      </w:r>
      <w:r>
        <w:rPr>
          <w:rFonts w:hint="eastAsia" w:ascii="仿宋" w:hAnsi="仿宋" w:eastAsia="仿宋"/>
          <w:sz w:val="32"/>
          <w:szCs w:val="32"/>
        </w:rPr>
        <w:t>：</w:t>
      </w:r>
    </w:p>
    <w:p>
      <w:pPr>
        <w:spacing w:line="580" w:lineRule="exact"/>
        <w:ind w:firstLine="640" w:firstLineChars="200"/>
        <w:outlineLvl w:val="9"/>
        <w:rPr>
          <w:rFonts w:hint="eastAsia" w:ascii="黑体" w:hAnsi="黑体" w:eastAsia="黑体" w:cs="Times New Roman"/>
          <w:sz w:val="32"/>
          <w:szCs w:val="32"/>
        </w:rPr>
      </w:pPr>
      <w:r>
        <w:rPr>
          <w:rFonts w:hint="eastAsia" w:ascii="黑体" w:hAnsi="黑体" w:eastAsia="黑体" w:cs="Times New Roman"/>
          <w:sz w:val="32"/>
          <w:szCs w:val="32"/>
        </w:rPr>
        <w:t>一、指导思想</w:t>
      </w:r>
    </w:p>
    <w:p>
      <w:pPr>
        <w:spacing w:line="580" w:lineRule="exact"/>
        <w:ind w:firstLine="640" w:firstLineChars="200"/>
        <w:outlineLvl w:val="9"/>
        <w:rPr>
          <w:rFonts w:hint="eastAsia" w:ascii="仿宋_GB2312" w:hAnsi="Verdana" w:eastAsia="仿宋_GB2312" w:cs="宋体"/>
          <w:kern w:val="0"/>
          <w:sz w:val="32"/>
          <w:szCs w:val="32"/>
        </w:rPr>
      </w:pPr>
      <w:r>
        <w:rPr>
          <w:rFonts w:hint="eastAsia" w:ascii="仿宋_GB2312" w:hAnsi="Verdana" w:eastAsia="仿宋_GB2312" w:cs="宋体"/>
          <w:kern w:val="0"/>
          <w:sz w:val="32"/>
          <w:szCs w:val="32"/>
        </w:rPr>
        <w:t>以习近平新时代中国特色社会主义思想为指导，</w:t>
      </w:r>
      <w:r>
        <w:rPr>
          <w:rFonts w:hint="eastAsia" w:ascii="仿宋_GB2312" w:hAnsi="Verdana" w:eastAsia="仿宋_GB2312" w:cs="宋体"/>
          <w:kern w:val="0"/>
          <w:sz w:val="32"/>
          <w:szCs w:val="32"/>
          <w:lang w:eastAsia="zh-CN"/>
        </w:rPr>
        <w:t>深入</w:t>
      </w:r>
      <w:r>
        <w:rPr>
          <w:rFonts w:hint="eastAsia" w:ascii="仿宋_GB2312" w:hAnsi="Verdana" w:eastAsia="仿宋_GB2312" w:cs="宋体"/>
          <w:kern w:val="0"/>
          <w:sz w:val="32"/>
          <w:szCs w:val="32"/>
        </w:rPr>
        <w:t>贯彻党的十九大</w:t>
      </w:r>
      <w:r>
        <w:rPr>
          <w:rFonts w:hint="eastAsia" w:ascii="仿宋_GB2312" w:hAnsi="Verdana" w:eastAsia="仿宋_GB2312" w:cs="宋体"/>
          <w:kern w:val="0"/>
          <w:sz w:val="32"/>
          <w:szCs w:val="32"/>
          <w:lang w:eastAsia="zh-CN"/>
        </w:rPr>
        <w:t>和</w:t>
      </w:r>
      <w:r>
        <w:rPr>
          <w:rFonts w:hint="eastAsia" w:ascii="仿宋_GB2312" w:hAnsi="Verdana" w:eastAsia="仿宋_GB2312" w:cs="宋体"/>
          <w:kern w:val="0"/>
          <w:sz w:val="32"/>
          <w:szCs w:val="32"/>
        </w:rPr>
        <w:t>十九届二中、三中、四中、五中全会精神，</w:t>
      </w:r>
      <w:r>
        <w:rPr>
          <w:rFonts w:hint="eastAsia" w:ascii="仿宋_GB2312" w:hAnsi="Verdana" w:eastAsia="仿宋_GB2312" w:cs="宋体"/>
          <w:kern w:val="0"/>
          <w:sz w:val="32"/>
          <w:szCs w:val="32"/>
          <w:lang w:eastAsia="zh-CN"/>
        </w:rPr>
        <w:t>始终坚持“民有所呼、我有所为”，</w:t>
      </w:r>
      <w:r>
        <w:rPr>
          <w:rFonts w:hint="eastAsia" w:ascii="仿宋_GB2312" w:hAnsi="Verdana" w:eastAsia="仿宋_GB2312" w:cs="宋体"/>
          <w:kern w:val="0"/>
          <w:sz w:val="32"/>
          <w:szCs w:val="32"/>
        </w:rPr>
        <w:t>围绕加快推进社会治理体系与治理能力现代化，充分发挥社会工作专业优势，以乡镇（街道）为主阵地，</w:t>
      </w:r>
      <w:r>
        <w:rPr>
          <w:rFonts w:hint="eastAsia" w:ascii="仿宋_GB2312" w:hAnsi="Verdana" w:eastAsia="仿宋_GB2312" w:cs="宋体"/>
          <w:kern w:val="0"/>
          <w:sz w:val="32"/>
          <w:szCs w:val="32"/>
          <w:lang w:eastAsia="zh-CN"/>
        </w:rPr>
        <w:t>以服务需求为导向，以社区、社会组织、社会工作者、社区志愿者、社会慈善资源“五社联动”为基础</w:t>
      </w:r>
      <w:r>
        <w:rPr>
          <w:rFonts w:hint="eastAsia" w:ascii="仿宋_GB2312" w:hAnsi="Verdana" w:eastAsia="仿宋_GB2312" w:cs="宋体"/>
          <w:kern w:val="0"/>
          <w:sz w:val="32"/>
          <w:szCs w:val="32"/>
        </w:rPr>
        <w:t>，以数字化改革为支撑，</w:t>
      </w:r>
      <w:r>
        <w:rPr>
          <w:rFonts w:hint="eastAsia" w:ascii="仿宋_GB2312" w:hAnsi="Verdana" w:eastAsia="仿宋_GB2312" w:cs="宋体"/>
          <w:kern w:val="0"/>
          <w:sz w:val="32"/>
          <w:szCs w:val="32"/>
          <w:lang w:eastAsia="zh-CN"/>
        </w:rPr>
        <w:t>全面推进</w:t>
      </w:r>
      <w:r>
        <w:rPr>
          <w:rFonts w:hint="eastAsia" w:ascii="仿宋_GB2312" w:hAnsi="Verdana" w:eastAsia="仿宋_GB2312" w:cs="宋体"/>
          <w:kern w:val="0"/>
          <w:sz w:val="32"/>
          <w:szCs w:val="32"/>
        </w:rPr>
        <w:t>乡镇（街道）社会工作站及社区特色社会工作室示范点</w:t>
      </w:r>
      <w:r>
        <w:rPr>
          <w:rFonts w:hint="eastAsia" w:ascii="仿宋_GB2312" w:hAnsi="Verdana" w:eastAsia="仿宋_GB2312" w:cs="宋体"/>
          <w:kern w:val="0"/>
          <w:sz w:val="32"/>
          <w:szCs w:val="32"/>
          <w:lang w:eastAsia="zh-CN"/>
        </w:rPr>
        <w:t>建设</w:t>
      </w:r>
      <w:r>
        <w:rPr>
          <w:rFonts w:hint="eastAsia" w:ascii="仿宋_GB2312" w:hAnsi="Verdana" w:eastAsia="仿宋_GB2312" w:cs="宋体"/>
          <w:kern w:val="0"/>
          <w:sz w:val="32"/>
          <w:szCs w:val="32"/>
        </w:rPr>
        <w:t>，推动专业服务开展，加快专业人才培养</w:t>
      </w:r>
      <w:r>
        <w:rPr>
          <w:rFonts w:hint="eastAsia" w:ascii="仿宋_GB2312" w:hAnsi="Verdana" w:eastAsia="仿宋_GB2312" w:cs="宋体"/>
          <w:kern w:val="0"/>
          <w:sz w:val="32"/>
          <w:szCs w:val="32"/>
          <w:lang w:eastAsia="zh-CN"/>
        </w:rPr>
        <w:t>，</w:t>
      </w:r>
      <w:r>
        <w:rPr>
          <w:rFonts w:hint="eastAsia" w:ascii="仿宋_GB2312" w:hAnsi="Verdana" w:eastAsia="仿宋_GB2312" w:cs="宋体"/>
          <w:kern w:val="0"/>
          <w:sz w:val="32"/>
          <w:szCs w:val="32"/>
        </w:rPr>
        <w:t>增强基层民政服务能力，打通为民服务“最后一米”，奋力展现“重要窗口”的“头雁风采”</w:t>
      </w:r>
      <w:r>
        <w:rPr>
          <w:rFonts w:hint="eastAsia" w:ascii="仿宋_GB2312" w:hAnsi="Verdana" w:eastAsia="仿宋_GB2312" w:cs="宋体"/>
          <w:kern w:val="0"/>
          <w:sz w:val="32"/>
          <w:szCs w:val="32"/>
          <w:lang w:eastAsia="zh-CN"/>
        </w:rPr>
        <w:t>，为杭州争当共同富裕城市范例提供基础性支撑</w:t>
      </w:r>
      <w:r>
        <w:rPr>
          <w:rFonts w:hint="eastAsia" w:ascii="仿宋_GB2312" w:hAnsi="Verdana" w:eastAsia="仿宋_GB2312" w:cs="宋体"/>
          <w:kern w:val="0"/>
          <w:sz w:val="32"/>
          <w:szCs w:val="32"/>
        </w:rPr>
        <w:t>。</w:t>
      </w:r>
    </w:p>
    <w:p>
      <w:pPr>
        <w:spacing w:line="580" w:lineRule="exact"/>
        <w:ind w:firstLine="640" w:firstLineChars="200"/>
        <w:outlineLvl w:val="9"/>
        <w:rPr>
          <w:rFonts w:hint="eastAsia" w:ascii="黑体" w:hAnsi="黑体" w:eastAsia="黑体" w:cs="Times New Roman"/>
          <w:sz w:val="32"/>
          <w:szCs w:val="32"/>
        </w:rPr>
      </w:pPr>
      <w:r>
        <w:rPr>
          <w:rFonts w:hint="eastAsia" w:ascii="黑体" w:hAnsi="黑体" w:eastAsia="黑体" w:cs="Times New Roman"/>
          <w:sz w:val="32"/>
          <w:szCs w:val="32"/>
        </w:rPr>
        <w:t>二、总体目标</w:t>
      </w:r>
    </w:p>
    <w:p>
      <w:pPr>
        <w:spacing w:line="580" w:lineRule="exact"/>
        <w:ind w:firstLine="640" w:firstLineChars="200"/>
        <w:outlineLvl w:val="9"/>
        <w:rPr>
          <w:rFonts w:hint="eastAsia" w:ascii="仿宋" w:hAnsi="仿宋" w:eastAsia="仿宋"/>
          <w:sz w:val="32"/>
          <w:szCs w:val="32"/>
        </w:rPr>
      </w:pPr>
      <w:r>
        <w:rPr>
          <w:rFonts w:hint="eastAsia" w:ascii="仿宋" w:hAnsi="仿宋" w:eastAsia="仿宋"/>
          <w:sz w:val="32"/>
          <w:szCs w:val="32"/>
          <w:lang w:eastAsia="zh-CN"/>
        </w:rPr>
        <w:t>力争用</w:t>
      </w:r>
      <w:r>
        <w:rPr>
          <w:rFonts w:hint="eastAsia" w:ascii="仿宋" w:hAnsi="仿宋" w:eastAsia="仿宋"/>
          <w:sz w:val="32"/>
          <w:szCs w:val="32"/>
          <w:lang w:val="en-US" w:eastAsia="zh-CN"/>
        </w:rPr>
        <w:t>5年左右时间，打造</w:t>
      </w:r>
      <w:r>
        <w:rPr>
          <w:rFonts w:hint="eastAsia" w:ascii="仿宋" w:hAnsi="仿宋" w:eastAsia="仿宋"/>
          <w:sz w:val="32"/>
          <w:szCs w:val="32"/>
          <w:lang w:eastAsia="zh-CN"/>
        </w:rPr>
        <w:t>完善</w:t>
      </w:r>
      <w:r>
        <w:rPr>
          <w:rFonts w:hint="eastAsia" w:ascii="仿宋" w:hAnsi="仿宋" w:eastAsia="仿宋"/>
          <w:sz w:val="32"/>
          <w:szCs w:val="32"/>
        </w:rPr>
        <w:t>具有杭州本土特色的</w:t>
      </w:r>
      <w:r>
        <w:rPr>
          <w:rFonts w:hint="eastAsia" w:ascii="仿宋" w:hAnsi="仿宋" w:eastAsia="仿宋"/>
          <w:sz w:val="32"/>
          <w:szCs w:val="32"/>
          <w:lang w:eastAsia="zh-CN"/>
        </w:rPr>
        <w:t>乡镇（街道）社会工作站“一核双社</w:t>
      </w:r>
      <w:r>
        <w:rPr>
          <w:rFonts w:hint="eastAsia" w:ascii="仿宋" w:hAnsi="仿宋" w:eastAsia="仿宋"/>
          <w:sz w:val="32"/>
          <w:szCs w:val="32"/>
          <w:lang w:val="en-US" w:eastAsia="zh-CN"/>
        </w:rPr>
        <w:t>N次方</w:t>
      </w:r>
      <w:r>
        <w:rPr>
          <w:rFonts w:hint="eastAsia" w:ascii="仿宋" w:hAnsi="仿宋" w:eastAsia="仿宋"/>
          <w:sz w:val="32"/>
          <w:szCs w:val="32"/>
          <w:lang w:eastAsia="zh-CN"/>
        </w:rPr>
        <w:t>”建设模式，坚持以党的领导为核心，</w:t>
      </w:r>
      <w:r>
        <w:rPr>
          <w:rFonts w:hint="eastAsia" w:ascii="仿宋" w:hAnsi="仿宋" w:eastAsia="仿宋"/>
          <w:sz w:val="32"/>
          <w:szCs w:val="32"/>
        </w:rPr>
        <w:t>乡镇（街道）社会工作站和社区社会工作室联动</w:t>
      </w:r>
      <w:r>
        <w:rPr>
          <w:rFonts w:hint="eastAsia" w:ascii="仿宋" w:hAnsi="仿宋" w:eastAsia="仿宋"/>
          <w:sz w:val="32"/>
          <w:szCs w:val="32"/>
          <w:lang w:eastAsia="zh-CN"/>
        </w:rPr>
        <w:t>发展，推动</w:t>
      </w:r>
      <w:r>
        <w:rPr>
          <w:rFonts w:hint="eastAsia" w:ascii="仿宋" w:hAnsi="仿宋" w:eastAsia="仿宋"/>
          <w:sz w:val="32"/>
          <w:szCs w:val="32"/>
        </w:rPr>
        <w:t>N名督导、N类人群、N个领域齐头并进</w:t>
      </w:r>
      <w:r>
        <w:rPr>
          <w:rFonts w:hint="eastAsia" w:ascii="仿宋" w:hAnsi="仿宋" w:eastAsia="仿宋"/>
          <w:sz w:val="32"/>
          <w:szCs w:val="32"/>
          <w:lang w:eastAsia="zh-CN"/>
        </w:rPr>
        <w:t>，</w:t>
      </w:r>
      <w:r>
        <w:rPr>
          <w:rFonts w:hint="eastAsia" w:ascii="仿宋" w:hAnsi="仿宋" w:eastAsia="仿宋"/>
          <w:sz w:val="32"/>
          <w:szCs w:val="32"/>
        </w:rPr>
        <w:t>不断扩大社会工作服务可及范围和受益人群，持续增强社会工作专业作用和服务效</w:t>
      </w:r>
      <w:r>
        <w:rPr>
          <w:rFonts w:hint="eastAsia" w:ascii="仿宋" w:hAnsi="仿宋" w:eastAsia="仿宋"/>
          <w:sz w:val="32"/>
          <w:szCs w:val="32"/>
          <w:lang w:eastAsia="zh-CN"/>
        </w:rPr>
        <w:t>能</w:t>
      </w:r>
      <w:r>
        <w:rPr>
          <w:rFonts w:hint="eastAsia" w:ascii="仿宋" w:hAnsi="仿宋" w:eastAsia="仿宋"/>
          <w:sz w:val="32"/>
          <w:szCs w:val="32"/>
        </w:rPr>
        <w:t>，延伸基层民政臂力，助力乡村振兴，</w:t>
      </w:r>
      <w:r>
        <w:rPr>
          <w:rFonts w:hint="eastAsia" w:ascii="仿宋" w:hAnsi="仿宋" w:eastAsia="仿宋"/>
          <w:sz w:val="32"/>
          <w:szCs w:val="32"/>
          <w:lang w:eastAsia="zh-CN"/>
        </w:rPr>
        <w:t>着力</w:t>
      </w:r>
      <w:r>
        <w:rPr>
          <w:rFonts w:hint="eastAsia" w:ascii="仿宋" w:hAnsi="仿宋" w:eastAsia="仿宋"/>
          <w:sz w:val="32"/>
          <w:szCs w:val="32"/>
        </w:rPr>
        <w:t>提升基本民生兜底保障和基层社会治理水平。2021年，</w:t>
      </w:r>
      <w:r>
        <w:rPr>
          <w:rFonts w:hint="eastAsia" w:ascii="仿宋" w:hAnsi="仿宋" w:eastAsia="仿宋"/>
          <w:sz w:val="32"/>
          <w:szCs w:val="32"/>
          <w:lang w:eastAsia="zh-CN"/>
        </w:rPr>
        <w:t>建设</w:t>
      </w:r>
      <w:r>
        <w:rPr>
          <w:rFonts w:hint="eastAsia" w:ascii="仿宋" w:hAnsi="仿宋" w:eastAsia="仿宋"/>
          <w:sz w:val="32"/>
          <w:szCs w:val="32"/>
        </w:rPr>
        <w:t>60个乡镇（街道）社会工作站</w:t>
      </w:r>
      <w:r>
        <w:rPr>
          <w:rFonts w:hint="eastAsia" w:ascii="仿宋" w:hAnsi="仿宋" w:eastAsia="仿宋"/>
          <w:sz w:val="32"/>
          <w:szCs w:val="32"/>
          <w:lang w:eastAsia="zh-CN"/>
        </w:rPr>
        <w:t>，</w:t>
      </w:r>
      <w:r>
        <w:rPr>
          <w:rFonts w:hint="eastAsia" w:ascii="仿宋" w:hAnsi="仿宋" w:eastAsia="仿宋"/>
          <w:sz w:val="32"/>
          <w:szCs w:val="32"/>
        </w:rPr>
        <w:t>重点打造</w:t>
      </w:r>
      <w:r>
        <w:rPr>
          <w:rFonts w:hint="eastAsia" w:ascii="仿宋" w:hAnsi="仿宋" w:eastAsia="仿宋"/>
          <w:sz w:val="32"/>
          <w:szCs w:val="32"/>
          <w:lang w:val="en-US" w:eastAsia="zh-CN"/>
        </w:rPr>
        <w:t>10个示范型社会工作站、</w:t>
      </w:r>
      <w:r>
        <w:rPr>
          <w:rFonts w:hint="eastAsia" w:ascii="仿宋" w:hAnsi="仿宋" w:eastAsia="仿宋"/>
          <w:sz w:val="32"/>
          <w:szCs w:val="32"/>
        </w:rPr>
        <w:t>100个</w:t>
      </w:r>
      <w:r>
        <w:rPr>
          <w:rFonts w:hint="eastAsia" w:ascii="仿宋" w:hAnsi="仿宋" w:eastAsia="仿宋"/>
          <w:sz w:val="32"/>
          <w:szCs w:val="32"/>
          <w:lang w:eastAsia="zh-CN"/>
        </w:rPr>
        <w:t>示范型</w:t>
      </w:r>
      <w:r>
        <w:rPr>
          <w:rFonts w:hint="eastAsia" w:ascii="仿宋" w:hAnsi="仿宋" w:eastAsia="仿宋"/>
          <w:sz w:val="32"/>
          <w:szCs w:val="32"/>
        </w:rPr>
        <w:t>社区</w:t>
      </w:r>
      <w:r>
        <w:rPr>
          <w:rFonts w:hint="eastAsia" w:ascii="仿宋" w:hAnsi="仿宋" w:eastAsia="仿宋"/>
          <w:sz w:val="32"/>
          <w:szCs w:val="32"/>
          <w:lang w:val="en-US" w:eastAsia="zh-CN"/>
        </w:rPr>
        <w:t>特色</w:t>
      </w:r>
      <w:r>
        <w:rPr>
          <w:rFonts w:hint="eastAsia" w:ascii="仿宋" w:hAnsi="仿宋" w:eastAsia="仿宋"/>
          <w:sz w:val="32"/>
          <w:szCs w:val="32"/>
        </w:rPr>
        <w:t>社会工作室</w:t>
      </w:r>
      <w:r>
        <w:rPr>
          <w:rFonts w:hint="eastAsia" w:ascii="仿宋" w:hAnsi="仿宋" w:eastAsia="仿宋"/>
          <w:sz w:val="32"/>
          <w:szCs w:val="32"/>
          <w:lang w:eastAsia="zh-CN"/>
        </w:rPr>
        <w:t>；</w:t>
      </w:r>
      <w:r>
        <w:rPr>
          <w:rFonts w:hint="eastAsia" w:ascii="仿宋" w:hAnsi="仿宋" w:eastAsia="仿宋"/>
          <w:sz w:val="32"/>
          <w:szCs w:val="32"/>
        </w:rPr>
        <w:t>2023年，</w:t>
      </w:r>
      <w:r>
        <w:rPr>
          <w:rFonts w:hint="eastAsia" w:ascii="仿宋" w:hAnsi="仿宋" w:eastAsia="仿宋"/>
          <w:sz w:val="32"/>
          <w:szCs w:val="32"/>
          <w:lang w:eastAsia="zh-CN"/>
        </w:rPr>
        <w:t>实现</w:t>
      </w:r>
      <w:r>
        <w:rPr>
          <w:rFonts w:hint="eastAsia" w:ascii="仿宋" w:hAnsi="仿宋" w:eastAsia="仿宋"/>
          <w:sz w:val="32"/>
          <w:szCs w:val="32"/>
        </w:rPr>
        <w:t>全市乡镇（街道）社会工作站全覆盖，示范</w:t>
      </w:r>
      <w:r>
        <w:rPr>
          <w:rFonts w:hint="eastAsia" w:ascii="仿宋" w:hAnsi="仿宋" w:eastAsia="仿宋"/>
          <w:sz w:val="32"/>
          <w:szCs w:val="32"/>
          <w:lang w:eastAsia="zh-CN"/>
        </w:rPr>
        <w:t>型社会工作站达到</w:t>
      </w:r>
      <w:r>
        <w:rPr>
          <w:rFonts w:hint="eastAsia" w:ascii="仿宋" w:hAnsi="仿宋" w:eastAsia="仿宋"/>
          <w:sz w:val="32"/>
          <w:szCs w:val="32"/>
          <w:lang w:val="en-US" w:eastAsia="zh-CN"/>
        </w:rPr>
        <w:t>30个、</w:t>
      </w:r>
      <w:r>
        <w:rPr>
          <w:rFonts w:hint="eastAsia" w:ascii="仿宋" w:hAnsi="仿宋" w:eastAsia="仿宋"/>
          <w:sz w:val="32"/>
          <w:szCs w:val="32"/>
        </w:rPr>
        <w:t>社区特色社会工作室</w:t>
      </w:r>
      <w:r>
        <w:rPr>
          <w:rFonts w:hint="eastAsia" w:ascii="仿宋" w:hAnsi="仿宋" w:eastAsia="仿宋"/>
          <w:sz w:val="32"/>
          <w:szCs w:val="32"/>
          <w:lang w:eastAsia="zh-CN"/>
        </w:rPr>
        <w:t>达到</w:t>
      </w:r>
      <w:r>
        <w:rPr>
          <w:rFonts w:hint="eastAsia" w:ascii="仿宋" w:hAnsi="仿宋" w:eastAsia="仿宋"/>
          <w:sz w:val="32"/>
          <w:szCs w:val="32"/>
          <w:lang w:val="en-US" w:eastAsia="zh-CN"/>
        </w:rPr>
        <w:t>300个</w:t>
      </w:r>
      <w:r>
        <w:rPr>
          <w:rFonts w:hint="eastAsia" w:ascii="仿宋" w:hAnsi="仿宋" w:eastAsia="仿宋"/>
          <w:sz w:val="32"/>
          <w:szCs w:val="32"/>
          <w:lang w:eastAsia="zh-CN"/>
        </w:rPr>
        <w:t>；</w:t>
      </w:r>
      <w:r>
        <w:rPr>
          <w:rFonts w:hint="eastAsia" w:ascii="仿宋" w:hAnsi="仿宋" w:eastAsia="仿宋"/>
          <w:sz w:val="32"/>
          <w:szCs w:val="32"/>
        </w:rPr>
        <w:t>2025年，乡镇（街道）社会工作站</w:t>
      </w:r>
      <w:r>
        <w:rPr>
          <w:rFonts w:hint="eastAsia" w:ascii="仿宋" w:hAnsi="仿宋" w:eastAsia="仿宋"/>
          <w:sz w:val="32"/>
          <w:szCs w:val="32"/>
          <w:lang w:eastAsia="zh-CN"/>
        </w:rPr>
        <w:t>和</w:t>
      </w:r>
      <w:r>
        <w:rPr>
          <w:rFonts w:hint="eastAsia" w:ascii="仿宋" w:hAnsi="仿宋" w:eastAsia="仿宋"/>
          <w:sz w:val="32"/>
          <w:szCs w:val="32"/>
        </w:rPr>
        <w:t>社区特色社会工作室</w:t>
      </w:r>
      <w:r>
        <w:rPr>
          <w:rFonts w:hint="eastAsia" w:ascii="仿宋" w:hAnsi="仿宋" w:eastAsia="仿宋"/>
          <w:sz w:val="32"/>
          <w:szCs w:val="32"/>
          <w:lang w:eastAsia="zh-CN"/>
        </w:rPr>
        <w:t>建设不断深化</w:t>
      </w:r>
      <w:r>
        <w:rPr>
          <w:rFonts w:hint="eastAsia" w:ascii="仿宋" w:hAnsi="仿宋" w:eastAsia="仿宋"/>
          <w:sz w:val="32"/>
          <w:szCs w:val="32"/>
        </w:rPr>
        <w:t>，专业服务</w:t>
      </w:r>
      <w:r>
        <w:rPr>
          <w:rFonts w:hint="eastAsia" w:ascii="仿宋" w:hAnsi="仿宋" w:eastAsia="仿宋"/>
          <w:sz w:val="32"/>
          <w:szCs w:val="32"/>
          <w:lang w:eastAsia="zh-CN"/>
        </w:rPr>
        <w:t>能力持续增强</w:t>
      </w:r>
      <w:r>
        <w:rPr>
          <w:rFonts w:hint="eastAsia" w:ascii="仿宋" w:hAnsi="仿宋" w:eastAsia="仿宋"/>
          <w:sz w:val="32"/>
          <w:szCs w:val="32"/>
        </w:rPr>
        <w:t>，</w:t>
      </w:r>
      <w:r>
        <w:rPr>
          <w:rFonts w:hint="eastAsia" w:ascii="仿宋" w:hAnsi="仿宋" w:eastAsia="仿宋"/>
          <w:sz w:val="32"/>
          <w:szCs w:val="32"/>
          <w:lang w:eastAsia="zh-CN"/>
        </w:rPr>
        <w:t>形成一批具有杭州特色、全省示范、全国领先的示范样板</w:t>
      </w:r>
      <w:r>
        <w:rPr>
          <w:rFonts w:hint="eastAsia" w:ascii="仿宋" w:hAnsi="仿宋" w:eastAsia="仿宋"/>
          <w:sz w:val="32"/>
          <w:szCs w:val="32"/>
        </w:rPr>
        <w:t>。</w:t>
      </w:r>
    </w:p>
    <w:p>
      <w:pPr>
        <w:spacing w:line="580" w:lineRule="exact"/>
        <w:ind w:firstLine="640" w:firstLineChars="200"/>
        <w:outlineLvl w:val="9"/>
        <w:rPr>
          <w:rFonts w:ascii="黑体" w:hAnsi="黑体" w:eastAsia="黑体" w:cs="Times New Roman"/>
          <w:sz w:val="32"/>
          <w:szCs w:val="32"/>
        </w:rPr>
      </w:pPr>
      <w:r>
        <w:rPr>
          <w:rFonts w:hint="eastAsia" w:ascii="黑体" w:hAnsi="黑体" w:eastAsia="黑体" w:cs="Times New Roman"/>
          <w:sz w:val="32"/>
          <w:szCs w:val="32"/>
        </w:rPr>
        <w:t>三、基本原则</w:t>
      </w:r>
    </w:p>
    <w:p>
      <w:pPr>
        <w:spacing w:line="580" w:lineRule="exact"/>
        <w:ind w:firstLine="640" w:firstLineChars="200"/>
        <w:rPr>
          <w:rFonts w:ascii="仿宋" w:hAnsi="仿宋" w:eastAsia="仿宋"/>
          <w:sz w:val="32"/>
          <w:szCs w:val="32"/>
        </w:rPr>
      </w:pPr>
      <w:r>
        <w:rPr>
          <w:rFonts w:hint="eastAsia" w:ascii="楷体" w:hAnsi="楷体" w:eastAsia="楷体"/>
          <w:bCs/>
          <w:sz w:val="32"/>
          <w:szCs w:val="32"/>
        </w:rPr>
        <w:t>（一）立足实际需求。</w:t>
      </w:r>
      <w:r>
        <w:rPr>
          <w:rFonts w:hint="eastAsia" w:ascii="仿宋" w:hAnsi="仿宋" w:eastAsia="仿宋"/>
          <w:sz w:val="32"/>
          <w:szCs w:val="32"/>
        </w:rPr>
        <w:t>秉持专业精神，践行杭州民政核心价值观，从</w:t>
      </w:r>
      <w:r>
        <w:rPr>
          <w:rFonts w:hint="eastAsia" w:ascii="仿宋" w:hAnsi="仿宋" w:eastAsia="仿宋"/>
          <w:sz w:val="32"/>
          <w:szCs w:val="32"/>
          <w:lang w:eastAsia="zh-CN"/>
        </w:rPr>
        <w:t>本</w:t>
      </w:r>
      <w:r>
        <w:rPr>
          <w:rFonts w:hint="eastAsia" w:ascii="仿宋" w:hAnsi="仿宋" w:eastAsia="仿宋"/>
          <w:sz w:val="32"/>
          <w:szCs w:val="32"/>
        </w:rPr>
        <w:t>地居民的社会服务需求出发，因地制宜开展具有区域特色的社会工作服务，</w:t>
      </w:r>
      <w:r>
        <w:rPr>
          <w:rFonts w:hint="eastAsia" w:ascii="仿宋" w:hAnsi="仿宋" w:eastAsia="仿宋"/>
          <w:sz w:val="32"/>
          <w:szCs w:val="32"/>
          <w:lang w:eastAsia="zh-CN"/>
        </w:rPr>
        <w:t>形成</w:t>
      </w:r>
      <w:r>
        <w:rPr>
          <w:rFonts w:hint="eastAsia" w:ascii="仿宋" w:hAnsi="仿宋" w:eastAsia="仿宋"/>
          <w:sz w:val="32"/>
          <w:szCs w:val="32"/>
        </w:rPr>
        <w:t>“一站一品”</w:t>
      </w:r>
      <w:r>
        <w:rPr>
          <w:rFonts w:hint="eastAsia" w:ascii="仿宋" w:hAnsi="仿宋" w:eastAsia="仿宋"/>
          <w:sz w:val="32"/>
          <w:szCs w:val="32"/>
          <w:lang w:eastAsia="zh-CN"/>
        </w:rPr>
        <w:t>，打造一批</w:t>
      </w:r>
      <w:r>
        <w:rPr>
          <w:rFonts w:hint="eastAsia" w:ascii="仿宋" w:hAnsi="仿宋" w:eastAsia="仿宋"/>
          <w:sz w:val="32"/>
          <w:szCs w:val="32"/>
        </w:rPr>
        <w:t>特色鲜明、</w:t>
      </w:r>
      <w:r>
        <w:rPr>
          <w:rFonts w:hint="eastAsia" w:ascii="仿宋" w:hAnsi="仿宋" w:eastAsia="仿宋"/>
          <w:sz w:val="32"/>
          <w:szCs w:val="32"/>
          <w:lang w:eastAsia="zh-CN"/>
        </w:rPr>
        <w:t>社会认可、群众满意的品牌项目</w:t>
      </w:r>
      <w:r>
        <w:rPr>
          <w:rFonts w:hint="eastAsia" w:ascii="仿宋" w:hAnsi="仿宋" w:eastAsia="仿宋"/>
          <w:sz w:val="32"/>
          <w:szCs w:val="32"/>
        </w:rPr>
        <w:t>。</w:t>
      </w:r>
    </w:p>
    <w:p>
      <w:pPr>
        <w:pStyle w:val="2"/>
        <w:spacing w:before="6" w:line="580" w:lineRule="exact"/>
        <w:ind w:right="266" w:firstLine="640" w:firstLineChars="200"/>
        <w:rPr>
          <w:rFonts w:hint="eastAsia" w:ascii="楷体" w:hAnsi="楷体" w:eastAsia="楷体" w:cs="黑体"/>
          <w:bCs/>
          <w:lang w:val="en-US" w:bidi="ar-SA"/>
        </w:rPr>
      </w:pPr>
      <w:r>
        <w:rPr>
          <w:rFonts w:hint="eastAsia" w:ascii="楷体" w:hAnsi="楷体" w:eastAsia="楷体"/>
          <w:bCs/>
          <w:sz w:val="32"/>
          <w:szCs w:val="32"/>
        </w:rPr>
        <w:t>（二）聚焦重点人群。</w:t>
      </w:r>
      <w:r>
        <w:rPr>
          <w:rFonts w:hint="eastAsia" w:ascii="仿宋" w:hAnsi="仿宋" w:eastAsia="仿宋"/>
          <w:sz w:val="32"/>
          <w:szCs w:val="32"/>
        </w:rPr>
        <w:t>根据群众需求，</w:t>
      </w:r>
      <w:r>
        <w:rPr>
          <w:rFonts w:hint="eastAsia" w:ascii="仿宋" w:hAnsi="仿宋" w:eastAsia="仿宋"/>
          <w:sz w:val="32"/>
          <w:szCs w:val="32"/>
          <w:lang w:eastAsia="zh-CN"/>
        </w:rPr>
        <w:t>立足增强基层民政服务能力，落实惠民便民利民政策，围绕为民服务和社会工作服务，</w:t>
      </w:r>
      <w:r>
        <w:rPr>
          <w:rFonts w:hint="eastAsia" w:ascii="仿宋" w:hAnsi="仿宋" w:eastAsia="仿宋"/>
          <w:sz w:val="32"/>
          <w:szCs w:val="32"/>
        </w:rPr>
        <w:t>重点做好社会救助、养老服务、儿童关爱保护和社区治理等领域</w:t>
      </w:r>
      <w:r>
        <w:rPr>
          <w:rFonts w:hint="eastAsia" w:ascii="仿宋" w:hAnsi="仿宋" w:eastAsia="仿宋"/>
          <w:sz w:val="32"/>
          <w:szCs w:val="32"/>
          <w:lang w:eastAsia="zh-CN"/>
        </w:rPr>
        <w:t>特殊困难群众基本生活保障、社区融入和社会参与</w:t>
      </w:r>
      <w:r>
        <w:rPr>
          <w:rFonts w:hint="eastAsia" w:ascii="仿宋" w:hAnsi="仿宋" w:eastAsia="仿宋"/>
          <w:sz w:val="32"/>
          <w:szCs w:val="32"/>
        </w:rPr>
        <w:t>工作。</w:t>
      </w:r>
    </w:p>
    <w:p>
      <w:pPr>
        <w:spacing w:line="580" w:lineRule="exact"/>
        <w:ind w:firstLine="640" w:firstLineChars="200"/>
        <w:jc w:val="left"/>
        <w:rPr>
          <w:rFonts w:ascii="仿宋" w:hAnsi="仿宋" w:eastAsia="仿宋" w:cs="仿宋"/>
          <w:bCs/>
          <w:sz w:val="32"/>
          <w:szCs w:val="32"/>
        </w:rPr>
      </w:pPr>
      <w:r>
        <w:rPr>
          <w:rFonts w:hint="eastAsia" w:ascii="楷体" w:hAnsi="楷体" w:eastAsia="楷体" w:cs="黑体"/>
          <w:bCs/>
          <w:sz w:val="32"/>
          <w:szCs w:val="32"/>
          <w:lang w:val="en-US" w:bidi="ar-SA"/>
        </w:rPr>
        <w:t>（三）</w:t>
      </w:r>
      <w:r>
        <w:rPr>
          <w:rFonts w:hint="eastAsia" w:ascii="楷体" w:hAnsi="楷体" w:eastAsia="楷体"/>
          <w:bCs/>
          <w:sz w:val="32"/>
          <w:szCs w:val="32"/>
        </w:rPr>
        <w:t>发挥专业优势。</w:t>
      </w:r>
      <w:r>
        <w:rPr>
          <w:rFonts w:hint="eastAsia" w:ascii="仿宋" w:hAnsi="仿宋" w:eastAsia="仿宋"/>
          <w:sz w:val="32"/>
          <w:szCs w:val="32"/>
        </w:rPr>
        <w:t>充分</w:t>
      </w:r>
      <w:r>
        <w:rPr>
          <w:rFonts w:hint="eastAsia" w:ascii="仿宋" w:hAnsi="仿宋" w:eastAsia="仿宋"/>
          <w:sz w:val="32"/>
          <w:szCs w:val="32"/>
          <w:lang w:val="en-US" w:eastAsia="zh-CN"/>
        </w:rPr>
        <w:t>发挥</w:t>
      </w:r>
      <w:r>
        <w:rPr>
          <w:rFonts w:hint="eastAsia" w:ascii="仿宋" w:hAnsi="仿宋" w:eastAsia="仿宋" w:cs="仿宋"/>
          <w:bCs/>
          <w:sz w:val="32"/>
          <w:szCs w:val="32"/>
        </w:rPr>
        <w:t>专业平台作用，建设专业化人才队伍，推进项目化服务，运用专业方法理念，科学评估需求，制定专业服务计划，提高服务水准，为基层社会治理体系和治理能力现代化</w:t>
      </w:r>
      <w:r>
        <w:rPr>
          <w:rFonts w:hint="eastAsia" w:ascii="仿宋" w:hAnsi="仿宋" w:eastAsia="仿宋" w:cs="仿宋"/>
          <w:bCs/>
          <w:sz w:val="32"/>
          <w:szCs w:val="32"/>
          <w:lang w:eastAsia="zh-CN"/>
        </w:rPr>
        <w:t>注</w:t>
      </w:r>
      <w:r>
        <w:rPr>
          <w:rFonts w:hint="eastAsia" w:ascii="仿宋" w:hAnsi="仿宋" w:eastAsia="仿宋" w:cs="仿宋"/>
          <w:bCs/>
          <w:sz w:val="32"/>
          <w:szCs w:val="32"/>
        </w:rPr>
        <w:t>入专业力量、强化专业支撑。</w:t>
      </w:r>
    </w:p>
    <w:p>
      <w:pPr>
        <w:spacing w:line="640" w:lineRule="exact"/>
        <w:ind w:firstLine="627" w:firstLineChars="196"/>
        <w:outlineLvl w:val="2"/>
        <w:rPr>
          <w:rFonts w:ascii="黑体" w:hAnsi="黑体" w:eastAsia="黑体" w:cs="Times New Roman"/>
          <w:sz w:val="32"/>
          <w:szCs w:val="32"/>
        </w:rPr>
      </w:pPr>
      <w:r>
        <w:rPr>
          <w:rFonts w:hint="eastAsia" w:ascii="黑体" w:hAnsi="黑体" w:eastAsia="黑体" w:cs="Times New Roman"/>
          <w:sz w:val="32"/>
          <w:szCs w:val="32"/>
        </w:rPr>
        <w:t>四、</w:t>
      </w:r>
      <w:r>
        <w:rPr>
          <w:rFonts w:hint="eastAsia" w:ascii="黑体" w:hAnsi="黑体" w:eastAsia="黑体" w:cs="Times New Roman"/>
          <w:sz w:val="32"/>
          <w:szCs w:val="32"/>
          <w:lang w:eastAsia="zh-CN"/>
        </w:rPr>
        <w:t>主要任务</w:t>
      </w:r>
    </w:p>
    <w:p>
      <w:pPr>
        <w:ind w:firstLine="640" w:firstLineChars="200"/>
        <w:rPr>
          <w:rFonts w:ascii="仿宋" w:hAnsi="仿宋" w:eastAsia="仿宋"/>
          <w:kern w:val="0"/>
          <w:sz w:val="32"/>
          <w:szCs w:val="32"/>
        </w:rPr>
      </w:pPr>
      <w:r>
        <w:rPr>
          <w:rFonts w:hint="eastAsia" w:ascii="楷体" w:hAnsi="楷体" w:eastAsia="楷体"/>
          <w:bCs/>
          <w:sz w:val="32"/>
          <w:szCs w:val="32"/>
        </w:rPr>
        <w:t>（一）</w:t>
      </w:r>
      <w:r>
        <w:rPr>
          <w:rFonts w:hint="eastAsia" w:ascii="楷体" w:hAnsi="楷体" w:eastAsia="楷体"/>
          <w:bCs/>
          <w:sz w:val="32"/>
          <w:szCs w:val="32"/>
          <w:lang w:eastAsia="zh-CN"/>
        </w:rPr>
        <w:t>明确</w:t>
      </w:r>
      <w:r>
        <w:rPr>
          <w:rFonts w:hint="eastAsia" w:ascii="楷体" w:hAnsi="楷体" w:eastAsia="楷体"/>
          <w:bCs/>
          <w:sz w:val="32"/>
          <w:szCs w:val="32"/>
        </w:rPr>
        <w:t>功能定位。</w:t>
      </w:r>
      <w:r>
        <w:rPr>
          <w:rFonts w:hint="eastAsia" w:ascii="仿宋" w:hAnsi="仿宋" w:eastAsia="仿宋" w:cs="仿宋"/>
          <w:bCs/>
          <w:sz w:val="32"/>
          <w:szCs w:val="32"/>
        </w:rPr>
        <w:t>乡镇（街道）社会工作站是基层社会工作专业服务提供平台、基层社会工作人才</w:t>
      </w:r>
      <w:r>
        <w:rPr>
          <w:rFonts w:hint="eastAsia" w:ascii="仿宋" w:hAnsi="仿宋" w:eastAsia="仿宋" w:cs="仿宋"/>
          <w:bCs/>
          <w:sz w:val="32"/>
          <w:szCs w:val="32"/>
          <w:lang w:eastAsia="zh-CN"/>
        </w:rPr>
        <w:t>干事创业</w:t>
      </w:r>
      <w:r>
        <w:rPr>
          <w:rFonts w:hint="eastAsia" w:ascii="仿宋" w:hAnsi="仿宋" w:eastAsia="仿宋" w:cs="仿宋"/>
          <w:bCs/>
          <w:sz w:val="32"/>
          <w:szCs w:val="32"/>
        </w:rPr>
        <w:t>平台和基层社会治理</w:t>
      </w:r>
      <w:r>
        <w:rPr>
          <w:rFonts w:hint="eastAsia" w:ascii="仿宋" w:hAnsi="仿宋" w:eastAsia="仿宋" w:cs="仿宋"/>
          <w:bCs/>
          <w:sz w:val="32"/>
          <w:szCs w:val="32"/>
          <w:lang w:eastAsia="zh-CN"/>
        </w:rPr>
        <w:t>多</w:t>
      </w:r>
      <w:r>
        <w:rPr>
          <w:rFonts w:hint="eastAsia" w:ascii="仿宋" w:hAnsi="仿宋" w:eastAsia="仿宋" w:cs="仿宋"/>
          <w:bCs/>
          <w:sz w:val="32"/>
          <w:szCs w:val="32"/>
        </w:rPr>
        <w:t>方联动平台，基本功能主要包括为乡镇（街道）有需要的群体特别是特殊困难群体提供专业社会工作服务</w:t>
      </w:r>
      <w:r>
        <w:rPr>
          <w:rFonts w:hint="eastAsia" w:ascii="仿宋" w:hAnsi="仿宋" w:eastAsia="仿宋" w:cs="仿宋"/>
          <w:bCs/>
          <w:sz w:val="32"/>
          <w:szCs w:val="32"/>
          <w:lang w:eastAsia="zh-CN"/>
        </w:rPr>
        <w:t>；</w:t>
      </w:r>
      <w:r>
        <w:rPr>
          <w:rFonts w:hint="eastAsia" w:ascii="仿宋" w:hAnsi="仿宋" w:eastAsia="仿宋" w:cs="仿宋"/>
          <w:bCs/>
          <w:sz w:val="32"/>
          <w:szCs w:val="32"/>
        </w:rPr>
        <w:t>协助乡镇（街道）开展社会工作专业人才培养工作，提供能力提升、督导支持等服务，链接服务资源，推进各方联动，参与基层社会治理</w:t>
      </w:r>
      <w:r>
        <w:rPr>
          <w:rFonts w:hint="eastAsia" w:ascii="仿宋" w:hAnsi="仿宋" w:eastAsia="仿宋" w:cs="仿宋"/>
          <w:bCs/>
          <w:sz w:val="32"/>
          <w:szCs w:val="32"/>
          <w:lang w:eastAsia="zh-CN"/>
        </w:rPr>
        <w:t>；支持、联动</w:t>
      </w:r>
      <w:r>
        <w:rPr>
          <w:rFonts w:hint="eastAsia" w:ascii="仿宋" w:hAnsi="仿宋" w:eastAsia="仿宋" w:cs="仿宋"/>
          <w:bCs/>
          <w:sz w:val="32"/>
          <w:szCs w:val="32"/>
        </w:rPr>
        <w:t>社区特色社会工作室常态化开展专业社会工作服务</w:t>
      </w:r>
      <w:r>
        <w:rPr>
          <w:rFonts w:hint="eastAsia" w:ascii="仿宋" w:hAnsi="仿宋" w:eastAsia="仿宋" w:cs="仿宋"/>
          <w:bCs/>
          <w:sz w:val="32"/>
          <w:szCs w:val="32"/>
          <w:lang w:eastAsia="zh-CN"/>
        </w:rPr>
        <w:t>，</w:t>
      </w:r>
      <w:r>
        <w:rPr>
          <w:rFonts w:hint="eastAsia" w:ascii="仿宋" w:hAnsi="仿宋" w:eastAsia="仿宋" w:cs="仿宋"/>
          <w:bCs/>
          <w:sz w:val="32"/>
          <w:szCs w:val="32"/>
        </w:rPr>
        <w:t>协助社区居民解决实际困难与问题。鼓励乡镇（街道）社会工作站因地制宜，确定重点服务对象和重点服务内容，通过承接政府转移的服务类事项，满足基层群众个性化、多元化的服务需求。</w:t>
      </w:r>
      <w:r>
        <w:rPr>
          <w:rFonts w:hint="eastAsia" w:ascii="仿宋" w:hAnsi="仿宋" w:eastAsia="仿宋"/>
          <w:kern w:val="0"/>
          <w:sz w:val="32"/>
          <w:szCs w:val="32"/>
        </w:rPr>
        <w:t>乡镇（街道）行政性事务不得列入服务内容。</w:t>
      </w:r>
    </w:p>
    <w:p>
      <w:pPr>
        <w:spacing w:line="580" w:lineRule="exact"/>
        <w:ind w:firstLine="640" w:firstLineChars="200"/>
        <w:jc w:val="left"/>
        <w:rPr>
          <w:rFonts w:hint="eastAsia" w:ascii="仿宋" w:hAnsi="仿宋" w:eastAsia="仿宋" w:cs="仿宋"/>
          <w:bCs/>
          <w:sz w:val="32"/>
          <w:szCs w:val="32"/>
        </w:rPr>
      </w:pPr>
      <w:r>
        <w:rPr>
          <w:rFonts w:hint="eastAsia" w:ascii="楷体" w:hAnsi="楷体" w:eastAsia="楷体"/>
          <w:bCs/>
          <w:sz w:val="32"/>
          <w:szCs w:val="32"/>
        </w:rPr>
        <w:t>（二）</w:t>
      </w:r>
      <w:r>
        <w:rPr>
          <w:rFonts w:hint="eastAsia" w:ascii="楷体" w:hAnsi="楷体" w:eastAsia="楷体"/>
          <w:bCs/>
          <w:sz w:val="32"/>
          <w:szCs w:val="32"/>
          <w:lang w:eastAsia="zh-CN"/>
        </w:rPr>
        <w:t>建立服务场所</w:t>
      </w:r>
      <w:r>
        <w:rPr>
          <w:rFonts w:hint="eastAsia" w:ascii="楷体" w:hAnsi="楷体" w:eastAsia="楷体"/>
          <w:bCs/>
          <w:sz w:val="32"/>
          <w:szCs w:val="32"/>
        </w:rPr>
        <w:t>。</w:t>
      </w:r>
      <w:r>
        <w:rPr>
          <w:rFonts w:hint="eastAsia" w:ascii="仿宋" w:hAnsi="仿宋" w:eastAsia="仿宋" w:cs="仿宋"/>
          <w:bCs/>
          <w:sz w:val="32"/>
          <w:szCs w:val="32"/>
        </w:rPr>
        <w:t>乡镇（街道）社会工作站建设应充分整合资源，</w:t>
      </w:r>
      <w:r>
        <w:rPr>
          <w:rFonts w:hint="eastAsia" w:ascii="仿宋" w:hAnsi="仿宋" w:eastAsia="仿宋" w:cs="仿宋"/>
          <w:bCs/>
          <w:sz w:val="32"/>
          <w:szCs w:val="32"/>
          <w:lang w:eastAsia="zh-CN"/>
        </w:rPr>
        <w:t>按照</w:t>
      </w:r>
      <w:r>
        <w:rPr>
          <w:rFonts w:hint="eastAsia" w:ascii="仿宋" w:hAnsi="仿宋" w:eastAsia="仿宋" w:cs="仿宋"/>
          <w:bCs/>
          <w:sz w:val="32"/>
          <w:szCs w:val="32"/>
        </w:rPr>
        <w:t>“资源共享、功能互</w:t>
      </w:r>
      <w:r>
        <w:rPr>
          <w:rFonts w:hint="eastAsia" w:ascii="仿宋" w:hAnsi="仿宋" w:eastAsia="仿宋" w:cs="仿宋"/>
          <w:bCs/>
          <w:sz w:val="32"/>
          <w:szCs w:val="32"/>
          <w:lang w:eastAsia="zh-CN"/>
        </w:rPr>
        <w:t>融</w:t>
      </w:r>
      <w:r>
        <w:rPr>
          <w:rFonts w:hint="eastAsia" w:ascii="仿宋" w:hAnsi="仿宋" w:eastAsia="仿宋" w:cs="仿宋"/>
          <w:bCs/>
          <w:sz w:val="32"/>
          <w:szCs w:val="32"/>
        </w:rPr>
        <w:t>”原则，依托或整合现有的乡镇（街道）党群服务中心</w:t>
      </w:r>
      <w:r>
        <w:rPr>
          <w:rFonts w:hint="eastAsia" w:ascii="仿宋" w:hAnsi="仿宋" w:eastAsia="仿宋" w:cs="仿宋"/>
          <w:bCs/>
          <w:sz w:val="32"/>
          <w:szCs w:val="32"/>
          <w:lang w:eastAsia="zh-CN"/>
        </w:rPr>
        <w:t>、</w:t>
      </w:r>
      <w:r>
        <w:rPr>
          <w:rFonts w:hint="eastAsia" w:ascii="仿宋" w:hAnsi="仿宋" w:eastAsia="仿宋" w:cs="仿宋"/>
          <w:bCs/>
          <w:sz w:val="32"/>
          <w:szCs w:val="32"/>
        </w:rPr>
        <w:t>社会组织服务中心、居家养老服务中心及慈善</w:t>
      </w:r>
      <w:r>
        <w:rPr>
          <w:rFonts w:hint="eastAsia" w:ascii="仿宋" w:hAnsi="仿宋" w:eastAsia="仿宋" w:cs="仿宋"/>
          <w:bCs/>
          <w:sz w:val="32"/>
          <w:szCs w:val="32"/>
          <w:lang w:eastAsia="zh-CN"/>
        </w:rPr>
        <w:t>基地</w:t>
      </w:r>
      <w:r>
        <w:rPr>
          <w:rFonts w:hint="eastAsia" w:ascii="仿宋" w:hAnsi="仿宋" w:eastAsia="仿宋" w:cs="仿宋"/>
          <w:bCs/>
          <w:sz w:val="32"/>
          <w:szCs w:val="32"/>
        </w:rPr>
        <w:t>等资源进行建设，站内应设置个案工作室、小组活动室、多功能室、档案室等，突出社会工作专业价值、理论、方法、技能等</w:t>
      </w:r>
      <w:r>
        <w:rPr>
          <w:rFonts w:hint="eastAsia" w:ascii="仿宋" w:hAnsi="仿宋" w:eastAsia="仿宋" w:cs="仿宋"/>
          <w:bCs/>
          <w:sz w:val="32"/>
          <w:szCs w:val="32"/>
          <w:lang w:eastAsia="zh-CN"/>
        </w:rPr>
        <w:t>元</w:t>
      </w:r>
      <w:r>
        <w:rPr>
          <w:rFonts w:hint="eastAsia" w:ascii="仿宋" w:hAnsi="仿宋" w:eastAsia="仿宋" w:cs="仿宋"/>
          <w:bCs/>
          <w:sz w:val="32"/>
          <w:szCs w:val="32"/>
        </w:rPr>
        <w:t>素</w:t>
      </w:r>
      <w:r>
        <w:rPr>
          <w:rFonts w:hint="eastAsia" w:ascii="仿宋" w:hAnsi="仿宋" w:eastAsia="仿宋" w:cs="仿宋"/>
          <w:bCs/>
          <w:sz w:val="32"/>
          <w:szCs w:val="32"/>
          <w:lang w:eastAsia="zh-CN"/>
        </w:rPr>
        <w:t>，</w:t>
      </w:r>
      <w:r>
        <w:rPr>
          <w:rFonts w:hint="eastAsia" w:ascii="仿宋" w:hAnsi="仿宋" w:eastAsia="仿宋" w:cs="仿宋"/>
          <w:bCs/>
          <w:sz w:val="32"/>
          <w:szCs w:val="32"/>
        </w:rPr>
        <w:t>配备必要的办公设施设备</w:t>
      </w:r>
      <w:r>
        <w:rPr>
          <w:rFonts w:hint="eastAsia" w:ascii="仿宋" w:hAnsi="仿宋" w:eastAsia="仿宋" w:cs="仿宋"/>
          <w:bCs/>
          <w:sz w:val="32"/>
          <w:szCs w:val="32"/>
          <w:lang w:eastAsia="zh-CN"/>
        </w:rPr>
        <w:t>，</w:t>
      </w:r>
      <w:r>
        <w:rPr>
          <w:rFonts w:hint="eastAsia" w:ascii="仿宋" w:hAnsi="仿宋" w:eastAsia="仿宋" w:cs="仿宋"/>
          <w:bCs/>
          <w:sz w:val="32"/>
          <w:szCs w:val="32"/>
        </w:rPr>
        <w:t>建立健全</w:t>
      </w:r>
      <w:r>
        <w:rPr>
          <w:rFonts w:hint="eastAsia" w:ascii="仿宋" w:hAnsi="仿宋" w:eastAsia="仿宋" w:cs="仿宋"/>
          <w:bCs/>
          <w:sz w:val="32"/>
          <w:szCs w:val="32"/>
          <w:lang w:eastAsia="zh-CN"/>
        </w:rPr>
        <w:t>岗位管理、</w:t>
      </w:r>
      <w:r>
        <w:rPr>
          <w:rFonts w:hint="eastAsia" w:ascii="仿宋" w:hAnsi="仿宋" w:eastAsia="仿宋" w:cs="仿宋"/>
          <w:bCs/>
          <w:sz w:val="32"/>
          <w:szCs w:val="32"/>
        </w:rPr>
        <w:t>财务管理</w:t>
      </w:r>
      <w:r>
        <w:rPr>
          <w:rFonts w:hint="eastAsia" w:ascii="仿宋" w:hAnsi="仿宋" w:eastAsia="仿宋" w:cs="仿宋"/>
          <w:bCs/>
          <w:sz w:val="32"/>
          <w:szCs w:val="32"/>
          <w:lang w:eastAsia="zh-CN"/>
        </w:rPr>
        <w:t>、培训管理、</w:t>
      </w:r>
      <w:r>
        <w:rPr>
          <w:rFonts w:hint="eastAsia" w:ascii="仿宋" w:hAnsi="仿宋" w:eastAsia="仿宋" w:cs="仿宋"/>
          <w:bCs/>
          <w:sz w:val="32"/>
          <w:szCs w:val="32"/>
        </w:rPr>
        <w:t>志愿者管理、档案管理</w:t>
      </w:r>
      <w:r>
        <w:rPr>
          <w:rFonts w:hint="eastAsia" w:ascii="仿宋" w:hAnsi="仿宋" w:eastAsia="仿宋" w:cs="仿宋"/>
          <w:bCs/>
          <w:sz w:val="32"/>
          <w:szCs w:val="32"/>
          <w:lang w:eastAsia="zh-CN"/>
        </w:rPr>
        <w:t>等各项</w:t>
      </w:r>
      <w:r>
        <w:rPr>
          <w:rFonts w:hint="eastAsia" w:ascii="仿宋" w:hAnsi="仿宋" w:eastAsia="仿宋" w:cs="仿宋"/>
          <w:bCs/>
          <w:sz w:val="32"/>
          <w:szCs w:val="32"/>
        </w:rPr>
        <w:t>制度</w:t>
      </w:r>
      <w:r>
        <w:rPr>
          <w:rFonts w:hint="eastAsia" w:ascii="仿宋" w:hAnsi="仿宋" w:eastAsia="仿宋" w:cs="仿宋"/>
          <w:bCs/>
          <w:sz w:val="32"/>
          <w:szCs w:val="32"/>
          <w:lang w:eastAsia="zh-CN"/>
        </w:rPr>
        <w:t>，</w:t>
      </w:r>
      <w:r>
        <w:rPr>
          <w:rFonts w:hint="eastAsia" w:ascii="仿宋" w:hAnsi="仿宋" w:eastAsia="仿宋" w:cs="仿宋"/>
          <w:bCs/>
          <w:sz w:val="32"/>
          <w:szCs w:val="32"/>
        </w:rPr>
        <w:t>合理设置</w:t>
      </w:r>
      <w:r>
        <w:rPr>
          <w:rFonts w:hint="eastAsia" w:ascii="仿宋" w:hAnsi="仿宋" w:eastAsia="仿宋" w:cs="仿宋"/>
          <w:bCs/>
          <w:sz w:val="32"/>
          <w:szCs w:val="32"/>
          <w:lang w:eastAsia="zh-CN"/>
        </w:rPr>
        <w:t>为民</w:t>
      </w:r>
      <w:r>
        <w:rPr>
          <w:rFonts w:hint="eastAsia" w:ascii="仿宋" w:hAnsi="仿宋" w:eastAsia="仿宋" w:cs="仿宋"/>
          <w:bCs/>
          <w:sz w:val="32"/>
          <w:szCs w:val="32"/>
        </w:rPr>
        <w:t>服务窗口</w:t>
      </w:r>
      <w:r>
        <w:rPr>
          <w:rFonts w:hint="eastAsia" w:ascii="仿宋" w:hAnsi="仿宋" w:eastAsia="仿宋" w:cs="仿宋"/>
          <w:bCs/>
          <w:sz w:val="32"/>
          <w:szCs w:val="32"/>
          <w:lang w:eastAsia="zh-CN"/>
        </w:rPr>
        <w:t>，展示本站服务内容或服务清单</w:t>
      </w:r>
      <w:r>
        <w:rPr>
          <w:rFonts w:hint="eastAsia" w:ascii="仿宋" w:hAnsi="仿宋" w:eastAsia="仿宋" w:cs="仿宋"/>
          <w:bCs/>
          <w:sz w:val="32"/>
          <w:szCs w:val="32"/>
        </w:rPr>
        <w:t>。社会工作站统一名称为“</w:t>
      </w:r>
      <w:r>
        <w:rPr>
          <w:rFonts w:hint="eastAsia" w:ascii="仿宋" w:hAnsi="仿宋" w:eastAsia="仿宋" w:cs="仿宋"/>
          <w:bCs/>
          <w:sz w:val="32"/>
          <w:szCs w:val="32"/>
          <w:lang w:eastAsia="zh-CN"/>
        </w:rPr>
        <w:t>杭州市</w:t>
      </w:r>
      <w:r>
        <w:rPr>
          <w:rFonts w:hint="eastAsia" w:ascii="仿宋" w:hAnsi="仿宋" w:eastAsia="仿宋" w:cs="仿宋"/>
          <w:bCs/>
          <w:sz w:val="32"/>
          <w:szCs w:val="32"/>
        </w:rPr>
        <w:t>XX区县（市）XX乡镇（街道）社会工作站”，对外统一使用</w:t>
      </w:r>
      <w:r>
        <w:rPr>
          <w:rFonts w:hint="eastAsia" w:ascii="仿宋" w:hAnsi="仿宋" w:eastAsia="仿宋" w:cs="仿宋"/>
          <w:bCs/>
          <w:sz w:val="32"/>
          <w:szCs w:val="32"/>
          <w:lang w:eastAsia="zh-CN"/>
        </w:rPr>
        <w:t>杭州</w:t>
      </w:r>
      <w:r>
        <w:rPr>
          <w:rFonts w:hint="eastAsia" w:ascii="仿宋" w:hAnsi="仿宋" w:eastAsia="仿宋" w:cs="仿宋"/>
          <w:bCs/>
          <w:sz w:val="32"/>
          <w:szCs w:val="32"/>
        </w:rPr>
        <w:t>社会工作</w:t>
      </w:r>
      <w:r>
        <w:rPr>
          <w:rFonts w:hint="eastAsia" w:ascii="仿宋" w:hAnsi="仿宋" w:eastAsia="仿宋" w:cs="仿宋"/>
          <w:bCs/>
          <w:sz w:val="32"/>
          <w:szCs w:val="32"/>
          <w:lang w:eastAsia="zh-CN"/>
        </w:rPr>
        <w:t>标识</w:t>
      </w:r>
      <w:r>
        <w:rPr>
          <w:rFonts w:hint="eastAsia" w:ascii="仿宋" w:hAnsi="仿宋" w:eastAsia="仿宋" w:cs="仿宋"/>
          <w:bCs/>
          <w:sz w:val="32"/>
          <w:szCs w:val="32"/>
        </w:rPr>
        <w:t>。</w:t>
      </w:r>
    </w:p>
    <w:p>
      <w:pPr>
        <w:spacing w:line="580" w:lineRule="exact"/>
        <w:ind w:firstLine="640" w:firstLineChars="200"/>
        <w:jc w:val="left"/>
        <w:rPr>
          <w:rFonts w:hint="eastAsia" w:ascii="仿宋" w:hAnsi="仿宋" w:eastAsia="仿宋" w:cs="仿宋"/>
          <w:bCs/>
          <w:sz w:val="32"/>
          <w:szCs w:val="32"/>
        </w:rPr>
      </w:pPr>
      <w:r>
        <w:rPr>
          <w:rFonts w:ascii="楷体" w:hAnsi="楷体" w:eastAsia="楷体"/>
          <w:bCs/>
          <w:sz w:val="32"/>
          <w:szCs w:val="32"/>
        </w:rPr>
        <w:t>（三）</w:t>
      </w:r>
      <w:r>
        <w:rPr>
          <w:rFonts w:hint="eastAsia" w:ascii="楷体" w:hAnsi="楷体" w:eastAsia="楷体"/>
          <w:bCs/>
          <w:sz w:val="32"/>
          <w:szCs w:val="32"/>
          <w:lang w:eastAsia="zh-CN"/>
        </w:rPr>
        <w:t>配强服务力量</w:t>
      </w:r>
      <w:r>
        <w:rPr>
          <w:rFonts w:hint="eastAsia" w:ascii="楷体" w:hAnsi="楷体" w:eastAsia="楷体"/>
          <w:bCs/>
          <w:sz w:val="32"/>
          <w:szCs w:val="32"/>
        </w:rPr>
        <w:t>。</w:t>
      </w:r>
      <w:r>
        <w:rPr>
          <w:rFonts w:hint="eastAsia" w:ascii="仿宋" w:hAnsi="仿宋" w:eastAsia="仿宋" w:cs="仿宋"/>
          <w:bCs/>
          <w:sz w:val="32"/>
          <w:szCs w:val="32"/>
          <w:lang w:eastAsia="zh-CN"/>
        </w:rPr>
        <w:t>乡镇（街道）社会工作站应配备专职的持证社会工作者不少于</w:t>
      </w:r>
      <w:r>
        <w:rPr>
          <w:rFonts w:hint="eastAsia" w:ascii="仿宋" w:hAnsi="仿宋" w:eastAsia="仿宋" w:cs="仿宋"/>
          <w:bCs/>
          <w:sz w:val="32"/>
          <w:szCs w:val="32"/>
          <w:lang w:val="en-US" w:eastAsia="zh-CN"/>
        </w:rPr>
        <w:t>3人。</w:t>
      </w:r>
      <w:r>
        <w:rPr>
          <w:rFonts w:hint="eastAsia" w:ascii="仿宋" w:hAnsi="仿宋" w:eastAsia="仿宋" w:cs="仿宋"/>
          <w:bCs/>
          <w:sz w:val="32"/>
          <w:szCs w:val="32"/>
        </w:rPr>
        <w:t>有条件的社会工作站应配备至少1名中级</w:t>
      </w:r>
      <w:r>
        <w:rPr>
          <w:rFonts w:hint="eastAsia" w:ascii="仿宋" w:hAnsi="仿宋" w:eastAsia="仿宋" w:cs="仿宋"/>
          <w:bCs/>
          <w:sz w:val="32"/>
          <w:szCs w:val="32"/>
          <w:lang w:eastAsia="zh-CN"/>
        </w:rPr>
        <w:t>及</w:t>
      </w:r>
      <w:r>
        <w:rPr>
          <w:rFonts w:hint="eastAsia" w:ascii="仿宋" w:hAnsi="仿宋" w:eastAsia="仿宋" w:cs="仿宋"/>
          <w:bCs/>
          <w:sz w:val="32"/>
          <w:szCs w:val="32"/>
        </w:rPr>
        <w:t>以上社会工作师。</w:t>
      </w:r>
      <w:r>
        <w:rPr>
          <w:rFonts w:hint="eastAsia" w:ascii="仿宋" w:hAnsi="仿宋" w:eastAsia="仿宋" w:cs="仿宋"/>
          <w:bCs/>
          <w:sz w:val="32"/>
          <w:szCs w:val="32"/>
          <w:lang w:eastAsia="zh-CN"/>
        </w:rPr>
        <w:t>各地</w:t>
      </w:r>
      <w:r>
        <w:rPr>
          <w:rFonts w:hint="eastAsia" w:ascii="仿宋" w:hAnsi="仿宋" w:eastAsia="仿宋" w:cs="仿宋"/>
          <w:bCs/>
          <w:sz w:val="32"/>
          <w:szCs w:val="32"/>
        </w:rPr>
        <w:t>可根据实际情况，采取不同方式运行</w:t>
      </w:r>
      <w:r>
        <w:rPr>
          <w:rFonts w:hint="eastAsia" w:ascii="仿宋" w:hAnsi="仿宋" w:eastAsia="仿宋" w:cs="仿宋"/>
          <w:bCs/>
          <w:sz w:val="32"/>
          <w:szCs w:val="32"/>
          <w:lang w:eastAsia="zh-CN"/>
        </w:rPr>
        <w:t>社会工作站</w:t>
      </w:r>
      <w:r>
        <w:rPr>
          <w:rFonts w:hint="eastAsia" w:ascii="仿宋" w:hAnsi="仿宋" w:eastAsia="仿宋" w:cs="仿宋"/>
          <w:bCs/>
          <w:sz w:val="32"/>
          <w:szCs w:val="32"/>
        </w:rPr>
        <w:t>，</w:t>
      </w:r>
      <w:r>
        <w:rPr>
          <w:rFonts w:ascii="仿宋" w:hAnsi="仿宋" w:eastAsia="仿宋"/>
          <w:kern w:val="0"/>
          <w:sz w:val="32"/>
          <w:szCs w:val="32"/>
        </w:rPr>
        <w:t>可通过政府购买服务等方式委托</w:t>
      </w:r>
      <w:r>
        <w:rPr>
          <w:rFonts w:hint="eastAsia" w:ascii="仿宋" w:hAnsi="仿宋" w:eastAsia="仿宋"/>
          <w:kern w:val="0"/>
          <w:sz w:val="32"/>
          <w:szCs w:val="32"/>
        </w:rPr>
        <w:t>专业</w:t>
      </w:r>
      <w:r>
        <w:rPr>
          <w:rFonts w:ascii="仿宋" w:hAnsi="仿宋" w:eastAsia="仿宋"/>
          <w:kern w:val="0"/>
          <w:sz w:val="32"/>
          <w:szCs w:val="32"/>
        </w:rPr>
        <w:t>社会工作服务机构承接运营</w:t>
      </w:r>
      <w:r>
        <w:rPr>
          <w:rFonts w:hint="eastAsia" w:ascii="仿宋" w:hAnsi="仿宋" w:eastAsia="仿宋"/>
          <w:kern w:val="0"/>
          <w:sz w:val="32"/>
          <w:szCs w:val="32"/>
          <w:lang w:eastAsia="zh-CN"/>
        </w:rPr>
        <w:t>，也可通过增设社会工作岗位形式由乡镇（街道）</w:t>
      </w:r>
      <w:r>
        <w:rPr>
          <w:rFonts w:hint="eastAsia" w:ascii="仿宋" w:hAnsi="仿宋" w:eastAsia="仿宋" w:cs="仿宋"/>
          <w:bCs/>
          <w:sz w:val="32"/>
          <w:szCs w:val="32"/>
        </w:rPr>
        <w:t>配备专业人员开展运行和服务</w:t>
      </w:r>
      <w:r>
        <w:rPr>
          <w:rFonts w:hint="eastAsia" w:ascii="仿宋" w:hAnsi="仿宋" w:eastAsia="仿宋" w:cs="仿宋"/>
          <w:bCs/>
          <w:sz w:val="32"/>
          <w:szCs w:val="32"/>
          <w:lang w:eastAsia="zh-CN"/>
        </w:rPr>
        <w:t>。要做好组团服务，积极联动民政、司法、人社等部门以及各群团组织的基层服务力量，以及社区社会组织、公益慈善组织和志愿者等社会力量共同开展服务。</w:t>
      </w:r>
      <w:r>
        <w:rPr>
          <w:rFonts w:hint="eastAsia" w:ascii="仿宋" w:hAnsi="仿宋" w:eastAsia="仿宋" w:cs="仿宋"/>
          <w:bCs/>
          <w:sz w:val="32"/>
          <w:szCs w:val="32"/>
        </w:rPr>
        <w:t>社区特色社会工作室示范点至少</w:t>
      </w:r>
      <w:r>
        <w:rPr>
          <w:rFonts w:hint="eastAsia" w:ascii="仿宋" w:hAnsi="仿宋" w:eastAsia="仿宋" w:cs="仿宋"/>
          <w:bCs/>
          <w:sz w:val="32"/>
          <w:szCs w:val="32"/>
          <w:lang w:eastAsia="zh-CN"/>
        </w:rPr>
        <w:t>应当配备</w:t>
      </w:r>
      <w:r>
        <w:rPr>
          <w:rFonts w:hint="eastAsia" w:ascii="仿宋" w:hAnsi="仿宋" w:eastAsia="仿宋" w:cs="仿宋"/>
          <w:bCs/>
          <w:sz w:val="32"/>
          <w:szCs w:val="32"/>
        </w:rPr>
        <w:t>1名持证社会工作者。</w:t>
      </w:r>
    </w:p>
    <w:p>
      <w:pPr>
        <w:spacing w:line="580" w:lineRule="exact"/>
        <w:ind w:firstLine="640" w:firstLineChars="200"/>
        <w:jc w:val="left"/>
        <w:rPr>
          <w:rFonts w:ascii="仿宋" w:hAnsi="仿宋" w:eastAsia="仿宋"/>
          <w:kern w:val="0"/>
          <w:sz w:val="32"/>
          <w:szCs w:val="32"/>
        </w:rPr>
      </w:pPr>
      <w:r>
        <w:rPr>
          <w:rFonts w:hint="eastAsia" w:ascii="楷体" w:hAnsi="楷体" w:eastAsia="楷体"/>
          <w:bCs/>
          <w:sz w:val="32"/>
          <w:szCs w:val="32"/>
          <w:lang w:eastAsia="zh-CN"/>
        </w:rPr>
        <w:t>（四）强化</w:t>
      </w:r>
      <w:r>
        <w:rPr>
          <w:rFonts w:hint="eastAsia" w:ascii="楷体" w:hAnsi="楷体" w:eastAsia="楷体"/>
          <w:bCs/>
          <w:sz w:val="32"/>
          <w:szCs w:val="32"/>
        </w:rPr>
        <w:t>督导体系。</w:t>
      </w:r>
      <w:r>
        <w:rPr>
          <w:rFonts w:hint="eastAsia" w:ascii="仿宋" w:hAnsi="仿宋" w:eastAsia="仿宋"/>
          <w:bCs w:val="0"/>
          <w:kern w:val="0"/>
          <w:sz w:val="32"/>
          <w:szCs w:val="32"/>
          <w:lang w:eastAsia="zh-CN"/>
        </w:rPr>
        <w:t>各地要采用购买服务、政校合作等方式，为乡镇（街道）</w:t>
      </w:r>
      <w:r>
        <w:rPr>
          <w:rFonts w:hint="eastAsia" w:ascii="仿宋" w:hAnsi="仿宋" w:eastAsia="仿宋"/>
          <w:kern w:val="0"/>
          <w:sz w:val="32"/>
          <w:szCs w:val="32"/>
        </w:rPr>
        <w:t>社会工作站</w:t>
      </w:r>
      <w:r>
        <w:rPr>
          <w:rFonts w:hint="eastAsia" w:ascii="仿宋" w:hAnsi="仿宋" w:eastAsia="仿宋"/>
          <w:kern w:val="0"/>
          <w:sz w:val="32"/>
          <w:szCs w:val="32"/>
          <w:lang w:eastAsia="zh-CN"/>
        </w:rPr>
        <w:t>建好专业督导团队，协助开展社会工作站建设、管理、督导、评估和培训等工作，形成有效的督导支持体系。</w:t>
      </w:r>
      <w:r>
        <w:rPr>
          <w:rFonts w:hint="eastAsia" w:ascii="仿宋" w:hAnsi="仿宋" w:eastAsia="仿宋"/>
          <w:kern w:val="0"/>
          <w:sz w:val="32"/>
          <w:szCs w:val="32"/>
        </w:rPr>
        <w:t>鼓励吸纳</w:t>
      </w:r>
      <w:r>
        <w:rPr>
          <w:rFonts w:hint="eastAsia" w:ascii="仿宋" w:hAnsi="仿宋" w:eastAsia="仿宋"/>
          <w:kern w:val="0"/>
          <w:sz w:val="32"/>
          <w:szCs w:val="32"/>
          <w:lang w:eastAsia="zh-CN"/>
        </w:rPr>
        <w:t>国家、</w:t>
      </w:r>
      <w:r>
        <w:rPr>
          <w:rFonts w:hint="eastAsia" w:ascii="仿宋" w:hAnsi="仿宋" w:eastAsia="仿宋"/>
          <w:kern w:val="0"/>
          <w:sz w:val="32"/>
          <w:szCs w:val="32"/>
        </w:rPr>
        <w:t>省</w:t>
      </w:r>
      <w:r>
        <w:rPr>
          <w:rFonts w:hint="eastAsia" w:ascii="仿宋" w:hAnsi="仿宋" w:eastAsia="仿宋"/>
          <w:kern w:val="0"/>
          <w:sz w:val="32"/>
          <w:szCs w:val="32"/>
          <w:lang w:eastAsia="zh-CN"/>
        </w:rPr>
        <w:t>、</w:t>
      </w:r>
      <w:r>
        <w:rPr>
          <w:rFonts w:hint="eastAsia" w:ascii="仿宋" w:hAnsi="仿宋" w:eastAsia="仿宋"/>
          <w:kern w:val="0"/>
          <w:sz w:val="32"/>
          <w:szCs w:val="32"/>
        </w:rPr>
        <w:t>市社会工作督导人才成为社会工作站的骨干成员，增强专业介入及项目管理能力，有效带领团队和实施项目。各社</w:t>
      </w:r>
      <w:r>
        <w:rPr>
          <w:rFonts w:hint="eastAsia" w:ascii="仿宋" w:hAnsi="仿宋" w:eastAsia="仿宋"/>
          <w:kern w:val="0"/>
          <w:sz w:val="32"/>
          <w:szCs w:val="32"/>
          <w:lang w:eastAsia="zh-CN"/>
        </w:rPr>
        <w:t>会</w:t>
      </w:r>
      <w:r>
        <w:rPr>
          <w:rFonts w:hint="eastAsia" w:ascii="仿宋" w:hAnsi="仿宋" w:eastAsia="仿宋"/>
          <w:kern w:val="0"/>
          <w:sz w:val="32"/>
          <w:szCs w:val="32"/>
        </w:rPr>
        <w:t>工</w:t>
      </w:r>
      <w:r>
        <w:rPr>
          <w:rFonts w:hint="eastAsia" w:ascii="仿宋" w:hAnsi="仿宋" w:eastAsia="仿宋"/>
          <w:kern w:val="0"/>
          <w:sz w:val="32"/>
          <w:szCs w:val="32"/>
          <w:lang w:eastAsia="zh-CN"/>
        </w:rPr>
        <w:t>作</w:t>
      </w:r>
      <w:r>
        <w:rPr>
          <w:rFonts w:hint="eastAsia" w:ascii="仿宋" w:hAnsi="仿宋" w:eastAsia="仿宋"/>
          <w:kern w:val="0"/>
          <w:sz w:val="32"/>
          <w:szCs w:val="32"/>
        </w:rPr>
        <w:t>站</w:t>
      </w:r>
      <w:r>
        <w:rPr>
          <w:rFonts w:hint="eastAsia" w:ascii="仿宋" w:hAnsi="仿宋" w:eastAsia="仿宋"/>
          <w:kern w:val="0"/>
          <w:sz w:val="32"/>
          <w:szCs w:val="32"/>
          <w:lang w:eastAsia="zh-CN"/>
        </w:rPr>
        <w:t>应对</w:t>
      </w:r>
      <w:r>
        <w:rPr>
          <w:rFonts w:hint="eastAsia" w:ascii="仿宋" w:hAnsi="仿宋" w:eastAsia="仿宋"/>
          <w:kern w:val="0"/>
          <w:sz w:val="32"/>
          <w:szCs w:val="32"/>
        </w:rPr>
        <w:t>督导活动做好记录、存档工作，</w:t>
      </w:r>
      <w:r>
        <w:rPr>
          <w:rFonts w:hint="eastAsia" w:ascii="仿宋" w:hAnsi="仿宋" w:eastAsia="仿宋"/>
          <w:kern w:val="0"/>
          <w:sz w:val="32"/>
          <w:szCs w:val="32"/>
          <w:lang w:eastAsia="zh-CN"/>
        </w:rPr>
        <w:t>可</w:t>
      </w:r>
      <w:r>
        <w:rPr>
          <w:rFonts w:hint="eastAsia" w:ascii="仿宋" w:hAnsi="仿宋" w:eastAsia="仿宋"/>
          <w:kern w:val="0"/>
          <w:sz w:val="32"/>
          <w:szCs w:val="32"/>
        </w:rPr>
        <w:t>作为</w:t>
      </w:r>
      <w:r>
        <w:rPr>
          <w:rFonts w:hint="eastAsia" w:ascii="仿宋" w:hAnsi="仿宋" w:eastAsia="仿宋"/>
          <w:kern w:val="0"/>
          <w:sz w:val="32"/>
          <w:szCs w:val="32"/>
          <w:lang w:eastAsia="zh-CN"/>
        </w:rPr>
        <w:t>社会工作</w:t>
      </w:r>
      <w:r>
        <w:rPr>
          <w:rFonts w:hint="eastAsia" w:ascii="仿宋" w:hAnsi="仿宋" w:eastAsia="仿宋"/>
          <w:kern w:val="0"/>
          <w:sz w:val="32"/>
          <w:szCs w:val="32"/>
        </w:rPr>
        <w:t>督导</w:t>
      </w:r>
      <w:r>
        <w:rPr>
          <w:rFonts w:hint="eastAsia" w:ascii="仿宋" w:hAnsi="仿宋" w:eastAsia="仿宋"/>
          <w:kern w:val="0"/>
          <w:sz w:val="32"/>
          <w:szCs w:val="32"/>
          <w:lang w:eastAsia="zh-CN"/>
        </w:rPr>
        <w:t>人才职业</w:t>
      </w:r>
      <w:r>
        <w:rPr>
          <w:rFonts w:hint="eastAsia" w:ascii="仿宋" w:hAnsi="仿宋" w:eastAsia="仿宋"/>
          <w:kern w:val="0"/>
          <w:sz w:val="32"/>
          <w:szCs w:val="32"/>
        </w:rPr>
        <w:t>晋升</w:t>
      </w:r>
      <w:r>
        <w:rPr>
          <w:rFonts w:hint="eastAsia" w:ascii="仿宋" w:hAnsi="仿宋" w:eastAsia="仿宋"/>
          <w:kern w:val="0"/>
          <w:sz w:val="32"/>
          <w:szCs w:val="32"/>
          <w:lang w:eastAsia="zh-CN"/>
        </w:rPr>
        <w:t>以及相关选拔推荐的参考</w:t>
      </w:r>
      <w:r>
        <w:rPr>
          <w:rFonts w:hint="eastAsia" w:ascii="仿宋" w:hAnsi="仿宋" w:eastAsia="仿宋"/>
          <w:kern w:val="0"/>
          <w:sz w:val="32"/>
          <w:szCs w:val="32"/>
        </w:rPr>
        <w:t>依据。为有效开展工作，配备的</w:t>
      </w:r>
      <w:r>
        <w:rPr>
          <w:rFonts w:hint="eastAsia" w:ascii="仿宋" w:hAnsi="仿宋" w:eastAsia="仿宋"/>
          <w:kern w:val="0"/>
          <w:sz w:val="32"/>
          <w:szCs w:val="32"/>
          <w:lang w:eastAsia="zh-CN"/>
        </w:rPr>
        <w:t>督导</w:t>
      </w:r>
      <w:r>
        <w:rPr>
          <w:rFonts w:hint="eastAsia" w:ascii="仿宋" w:hAnsi="仿宋" w:eastAsia="仿宋"/>
          <w:kern w:val="0"/>
          <w:sz w:val="32"/>
          <w:szCs w:val="32"/>
        </w:rPr>
        <w:t>人员或</w:t>
      </w:r>
      <w:r>
        <w:rPr>
          <w:rFonts w:hint="eastAsia" w:ascii="仿宋" w:hAnsi="仿宋" w:eastAsia="仿宋"/>
          <w:kern w:val="0"/>
          <w:sz w:val="32"/>
          <w:szCs w:val="32"/>
          <w:lang w:eastAsia="zh-CN"/>
        </w:rPr>
        <w:t>团队</w:t>
      </w:r>
      <w:r>
        <w:rPr>
          <w:rFonts w:hint="eastAsia" w:ascii="仿宋" w:hAnsi="仿宋" w:eastAsia="仿宋"/>
          <w:kern w:val="0"/>
          <w:sz w:val="32"/>
          <w:szCs w:val="32"/>
        </w:rPr>
        <w:t>应</w:t>
      </w:r>
      <w:r>
        <w:rPr>
          <w:rFonts w:hint="eastAsia" w:ascii="仿宋" w:hAnsi="仿宋" w:eastAsia="仿宋"/>
          <w:kern w:val="0"/>
          <w:sz w:val="32"/>
          <w:szCs w:val="32"/>
          <w:lang w:eastAsia="zh-CN"/>
        </w:rPr>
        <w:t>当保持一定的</w:t>
      </w:r>
      <w:r>
        <w:rPr>
          <w:rFonts w:hint="eastAsia" w:ascii="仿宋" w:hAnsi="仿宋" w:eastAsia="仿宋"/>
          <w:kern w:val="0"/>
          <w:sz w:val="32"/>
          <w:szCs w:val="32"/>
        </w:rPr>
        <w:t>稳定性，建议</w:t>
      </w:r>
      <w:r>
        <w:rPr>
          <w:rFonts w:hint="eastAsia" w:ascii="仿宋" w:hAnsi="仿宋" w:eastAsia="仿宋"/>
          <w:kern w:val="0"/>
          <w:sz w:val="32"/>
          <w:szCs w:val="32"/>
          <w:lang w:eastAsia="zh-CN"/>
        </w:rPr>
        <w:t>督导</w:t>
      </w:r>
      <w:r>
        <w:rPr>
          <w:rFonts w:hint="eastAsia" w:ascii="仿宋" w:hAnsi="仿宋" w:eastAsia="仿宋"/>
          <w:kern w:val="0"/>
          <w:sz w:val="32"/>
          <w:szCs w:val="32"/>
        </w:rPr>
        <w:t>服务期可设为3-5年。</w:t>
      </w:r>
    </w:p>
    <w:p>
      <w:pPr>
        <w:widowControl/>
        <w:spacing w:line="580" w:lineRule="exact"/>
        <w:ind w:firstLine="640" w:firstLineChars="200"/>
        <w:rPr>
          <w:rFonts w:hint="eastAsia" w:ascii="楷体" w:hAnsi="楷体" w:eastAsia="楷体"/>
          <w:bCs/>
          <w:sz w:val="32"/>
          <w:szCs w:val="32"/>
        </w:rPr>
      </w:pPr>
      <w:r>
        <w:rPr>
          <w:rFonts w:hint="eastAsia" w:ascii="楷体" w:hAnsi="楷体" w:eastAsia="楷体"/>
          <w:bCs/>
          <w:sz w:val="32"/>
          <w:szCs w:val="32"/>
          <w:lang w:eastAsia="zh-CN"/>
        </w:rPr>
        <w:t>（五）加强</w:t>
      </w:r>
      <w:r>
        <w:rPr>
          <w:rFonts w:hint="eastAsia" w:ascii="楷体" w:hAnsi="楷体" w:eastAsia="楷体"/>
          <w:bCs/>
          <w:sz w:val="32"/>
          <w:szCs w:val="32"/>
        </w:rPr>
        <w:t>人才培养。</w:t>
      </w:r>
      <w:r>
        <w:rPr>
          <w:rFonts w:hint="eastAsia" w:ascii="仿宋" w:hAnsi="仿宋" w:eastAsia="仿宋"/>
          <w:bCs w:val="0"/>
          <w:kern w:val="0"/>
          <w:sz w:val="32"/>
          <w:szCs w:val="32"/>
          <w:lang w:eastAsia="zh-CN"/>
        </w:rPr>
        <w:t>各地要鼓励、引导符合条件的大学毕业生、相关社会服务领域从业人员和本地优秀人才投身社会工作站（室）建设。</w:t>
      </w:r>
      <w:r>
        <w:rPr>
          <w:rFonts w:hint="eastAsia" w:ascii="仿宋" w:hAnsi="仿宋" w:eastAsia="仿宋"/>
          <w:kern w:val="0"/>
          <w:sz w:val="32"/>
          <w:szCs w:val="32"/>
        </w:rPr>
        <w:t>社会工作站</w:t>
      </w:r>
      <w:r>
        <w:rPr>
          <w:rFonts w:ascii="仿宋" w:hAnsi="仿宋" w:eastAsia="仿宋"/>
          <w:kern w:val="0"/>
          <w:sz w:val="32"/>
          <w:szCs w:val="32"/>
        </w:rPr>
        <w:t>应对驻站社工开展岗前培训、督导培训、</w:t>
      </w:r>
      <w:r>
        <w:rPr>
          <w:rFonts w:hint="eastAsia" w:ascii="仿宋" w:hAnsi="仿宋" w:eastAsia="仿宋"/>
          <w:kern w:val="0"/>
          <w:sz w:val="32"/>
          <w:szCs w:val="32"/>
          <w:lang w:eastAsia="zh-CN"/>
        </w:rPr>
        <w:t>继续教育培训、</w:t>
      </w:r>
      <w:r>
        <w:rPr>
          <w:rFonts w:ascii="仿宋" w:hAnsi="仿宋" w:eastAsia="仿宋"/>
          <w:kern w:val="0"/>
          <w:sz w:val="32"/>
          <w:szCs w:val="32"/>
        </w:rPr>
        <w:t>实务培训及相关政策法规培训，</w:t>
      </w:r>
      <w:r>
        <w:rPr>
          <w:rFonts w:hint="eastAsia" w:ascii="仿宋" w:hAnsi="仿宋" w:eastAsia="仿宋"/>
          <w:kern w:val="0"/>
          <w:sz w:val="32"/>
          <w:szCs w:val="32"/>
          <w:lang w:eastAsia="zh-CN"/>
        </w:rPr>
        <w:t>确保每人</w:t>
      </w:r>
      <w:r>
        <w:rPr>
          <w:rFonts w:ascii="仿宋" w:hAnsi="仿宋" w:eastAsia="仿宋"/>
          <w:kern w:val="0"/>
          <w:sz w:val="32"/>
          <w:szCs w:val="32"/>
        </w:rPr>
        <w:t>每年接受</w:t>
      </w:r>
      <w:r>
        <w:rPr>
          <w:rFonts w:hint="eastAsia" w:ascii="仿宋" w:hAnsi="仿宋" w:eastAsia="仿宋"/>
          <w:kern w:val="0"/>
          <w:sz w:val="32"/>
          <w:szCs w:val="32"/>
          <w:lang w:eastAsia="zh-CN"/>
        </w:rPr>
        <w:t>培训</w:t>
      </w:r>
      <w:r>
        <w:rPr>
          <w:rFonts w:ascii="仿宋" w:hAnsi="仿宋" w:eastAsia="仿宋"/>
          <w:kern w:val="0"/>
          <w:sz w:val="32"/>
          <w:szCs w:val="32"/>
        </w:rPr>
        <w:t>不少于</w:t>
      </w:r>
      <w:r>
        <w:rPr>
          <w:rFonts w:hint="eastAsia" w:ascii="仿宋" w:hAnsi="仿宋" w:eastAsia="仿宋"/>
          <w:kern w:val="0"/>
          <w:sz w:val="32"/>
          <w:szCs w:val="32"/>
          <w:lang w:val="en-US" w:eastAsia="zh-CN"/>
        </w:rPr>
        <w:t>3天</w:t>
      </w:r>
      <w:r>
        <w:rPr>
          <w:rFonts w:hint="eastAsia" w:ascii="仿宋" w:hAnsi="仿宋" w:eastAsia="仿宋"/>
          <w:kern w:val="0"/>
          <w:sz w:val="32"/>
          <w:szCs w:val="32"/>
        </w:rPr>
        <w:t>。社会工作</w:t>
      </w:r>
      <w:r>
        <w:rPr>
          <w:rFonts w:ascii="仿宋" w:hAnsi="仿宋" w:eastAsia="仿宋"/>
          <w:kern w:val="0"/>
          <w:sz w:val="32"/>
          <w:szCs w:val="32"/>
        </w:rPr>
        <w:t>站驻站社工应充分发挥社会工作站枢纽作用，对辖区内</w:t>
      </w:r>
      <w:r>
        <w:rPr>
          <w:rFonts w:hint="eastAsia" w:ascii="仿宋" w:hAnsi="仿宋" w:eastAsia="仿宋"/>
          <w:kern w:val="0"/>
          <w:sz w:val="32"/>
          <w:szCs w:val="32"/>
          <w:lang w:eastAsia="zh-CN"/>
        </w:rPr>
        <w:t>社区社会工作</w:t>
      </w:r>
      <w:r>
        <w:rPr>
          <w:rFonts w:ascii="仿宋" w:hAnsi="仿宋" w:eastAsia="仿宋"/>
          <w:kern w:val="0"/>
          <w:sz w:val="32"/>
          <w:szCs w:val="32"/>
        </w:rPr>
        <w:t>室提供资源链接、专业支持等服务。</w:t>
      </w:r>
      <w:r>
        <w:rPr>
          <w:rFonts w:hint="eastAsia" w:ascii="仿宋" w:hAnsi="仿宋" w:eastAsia="仿宋"/>
          <w:kern w:val="0"/>
          <w:sz w:val="32"/>
          <w:szCs w:val="32"/>
        </w:rPr>
        <w:t>鼓励有条件的社会工作站与高校合作</w:t>
      </w:r>
      <w:r>
        <w:rPr>
          <w:rFonts w:hint="eastAsia" w:ascii="仿宋" w:hAnsi="仿宋" w:eastAsia="仿宋"/>
          <w:kern w:val="0"/>
          <w:sz w:val="32"/>
          <w:szCs w:val="32"/>
          <w:lang w:eastAsia="zh-CN"/>
        </w:rPr>
        <w:t>建立社会工作实践基地</w:t>
      </w:r>
      <w:r>
        <w:rPr>
          <w:rFonts w:hint="eastAsia" w:ascii="仿宋" w:hAnsi="仿宋" w:eastAsia="仿宋"/>
          <w:kern w:val="0"/>
          <w:sz w:val="32"/>
          <w:szCs w:val="32"/>
        </w:rPr>
        <w:t>，吸引社会工作专业</w:t>
      </w:r>
      <w:r>
        <w:rPr>
          <w:rFonts w:hint="eastAsia" w:ascii="仿宋" w:hAnsi="仿宋" w:eastAsia="仿宋"/>
          <w:kern w:val="0"/>
          <w:sz w:val="32"/>
          <w:szCs w:val="32"/>
          <w:lang w:eastAsia="zh-CN"/>
        </w:rPr>
        <w:t>毕业生</w:t>
      </w:r>
      <w:r>
        <w:rPr>
          <w:rFonts w:hint="eastAsia" w:ascii="仿宋" w:hAnsi="仿宋" w:eastAsia="仿宋"/>
          <w:kern w:val="0"/>
          <w:sz w:val="32"/>
          <w:szCs w:val="32"/>
        </w:rPr>
        <w:t>开展</w:t>
      </w:r>
      <w:r>
        <w:rPr>
          <w:rFonts w:hint="eastAsia" w:ascii="仿宋" w:hAnsi="仿宋" w:eastAsia="仿宋"/>
          <w:kern w:val="0"/>
          <w:sz w:val="32"/>
          <w:szCs w:val="32"/>
          <w:lang w:eastAsia="zh-CN"/>
        </w:rPr>
        <w:t>教育</w:t>
      </w:r>
      <w:r>
        <w:rPr>
          <w:rFonts w:hint="eastAsia" w:ascii="仿宋" w:hAnsi="仿宋" w:eastAsia="仿宋"/>
          <w:kern w:val="0"/>
          <w:sz w:val="32"/>
          <w:szCs w:val="32"/>
        </w:rPr>
        <w:t>实习</w:t>
      </w:r>
      <w:r>
        <w:rPr>
          <w:rFonts w:hint="eastAsia" w:ascii="仿宋" w:hAnsi="仿宋" w:eastAsia="仿宋"/>
          <w:kern w:val="0"/>
          <w:sz w:val="32"/>
          <w:szCs w:val="32"/>
          <w:lang w:eastAsia="zh-CN"/>
        </w:rPr>
        <w:t>，积极打造高校与社会工作站联合培养社会工作人才的新模式</w:t>
      </w:r>
      <w:r>
        <w:rPr>
          <w:rFonts w:hint="eastAsia" w:ascii="仿宋" w:hAnsi="仿宋" w:eastAsia="仿宋"/>
          <w:kern w:val="0"/>
          <w:sz w:val="32"/>
          <w:szCs w:val="32"/>
        </w:rPr>
        <w:t>。</w:t>
      </w:r>
    </w:p>
    <w:p>
      <w:pPr>
        <w:widowControl/>
        <w:spacing w:line="580" w:lineRule="exact"/>
        <w:ind w:firstLine="640" w:firstLineChars="200"/>
        <w:rPr>
          <w:rFonts w:hint="eastAsia" w:ascii="仿宋" w:hAnsi="仿宋" w:eastAsia="仿宋"/>
          <w:kern w:val="0"/>
          <w:sz w:val="32"/>
          <w:szCs w:val="32"/>
        </w:rPr>
      </w:pPr>
      <w:r>
        <w:rPr>
          <w:rFonts w:hint="eastAsia" w:ascii="楷体" w:hAnsi="楷体" w:eastAsia="楷体"/>
          <w:bCs/>
          <w:sz w:val="32"/>
          <w:szCs w:val="32"/>
        </w:rPr>
        <w:t>（六）</w:t>
      </w:r>
      <w:r>
        <w:rPr>
          <w:rFonts w:hint="eastAsia" w:ascii="楷体" w:hAnsi="楷体" w:eastAsia="楷体"/>
          <w:bCs/>
          <w:sz w:val="32"/>
          <w:szCs w:val="32"/>
          <w:lang w:eastAsia="zh-CN"/>
        </w:rPr>
        <w:t>坚持特色发展。</w:t>
      </w:r>
      <w:r>
        <w:rPr>
          <w:rFonts w:hint="eastAsia" w:ascii="仿宋" w:hAnsi="仿宋" w:eastAsia="仿宋"/>
          <w:bCs w:val="0"/>
          <w:kern w:val="0"/>
          <w:sz w:val="32"/>
          <w:szCs w:val="32"/>
          <w:lang w:eastAsia="zh-CN"/>
        </w:rPr>
        <w:t>乡镇（街道）社会工作站</w:t>
      </w:r>
      <w:r>
        <w:rPr>
          <w:rFonts w:hint="eastAsia" w:ascii="仿宋" w:hAnsi="仿宋" w:eastAsia="仿宋"/>
          <w:kern w:val="0"/>
          <w:sz w:val="32"/>
          <w:szCs w:val="32"/>
        </w:rPr>
        <w:t>应</w:t>
      </w:r>
      <w:r>
        <w:rPr>
          <w:rFonts w:hint="eastAsia" w:ascii="仿宋" w:hAnsi="仿宋" w:eastAsia="仿宋"/>
          <w:kern w:val="0"/>
          <w:sz w:val="32"/>
          <w:szCs w:val="32"/>
          <w:lang w:eastAsia="zh-CN"/>
        </w:rPr>
        <w:t>当围绕当地党委政府重点工作，</w:t>
      </w:r>
      <w:r>
        <w:rPr>
          <w:rFonts w:hint="eastAsia" w:ascii="仿宋" w:hAnsi="仿宋" w:eastAsia="仿宋"/>
          <w:kern w:val="0"/>
          <w:sz w:val="32"/>
          <w:szCs w:val="32"/>
        </w:rPr>
        <w:t>聚焦重点人群，发挥社会工作专业优势，确定重点服务对象和重点服务内容，发展不同领域的社会工作专项服务，</w:t>
      </w:r>
      <w:r>
        <w:rPr>
          <w:rFonts w:hint="eastAsia" w:ascii="仿宋" w:hAnsi="仿宋" w:eastAsia="仿宋"/>
          <w:kern w:val="0"/>
          <w:sz w:val="32"/>
          <w:szCs w:val="32"/>
          <w:lang w:eastAsia="zh-CN"/>
        </w:rPr>
        <w:t>建设老年</w:t>
      </w:r>
      <w:r>
        <w:rPr>
          <w:rFonts w:hint="eastAsia" w:ascii="仿宋" w:hAnsi="仿宋" w:eastAsia="仿宋"/>
          <w:kern w:val="0"/>
          <w:sz w:val="32"/>
          <w:szCs w:val="32"/>
        </w:rPr>
        <w:t>社会工作、企业社会工作、医务社会工作、学校社会工作</w:t>
      </w:r>
      <w:r>
        <w:rPr>
          <w:rFonts w:hint="eastAsia" w:ascii="仿宋" w:hAnsi="仿宋" w:eastAsia="仿宋"/>
          <w:kern w:val="0"/>
          <w:sz w:val="32"/>
          <w:szCs w:val="32"/>
          <w:lang w:eastAsia="zh-CN"/>
        </w:rPr>
        <w:t>、救助社会工作</w:t>
      </w:r>
      <w:r>
        <w:rPr>
          <w:rFonts w:hint="eastAsia" w:ascii="仿宋" w:hAnsi="仿宋" w:eastAsia="仿宋"/>
          <w:kern w:val="0"/>
          <w:sz w:val="32"/>
          <w:szCs w:val="32"/>
        </w:rPr>
        <w:t>等具有本土特色</w:t>
      </w:r>
      <w:r>
        <w:rPr>
          <w:rFonts w:hint="eastAsia" w:ascii="仿宋" w:hAnsi="仿宋" w:eastAsia="仿宋"/>
          <w:kern w:val="0"/>
          <w:sz w:val="32"/>
          <w:szCs w:val="32"/>
          <w:lang w:eastAsia="zh-CN"/>
        </w:rPr>
        <w:t>的</w:t>
      </w:r>
      <w:r>
        <w:rPr>
          <w:rFonts w:hint="eastAsia" w:ascii="仿宋" w:hAnsi="仿宋" w:eastAsia="仿宋"/>
          <w:kern w:val="0"/>
          <w:sz w:val="32"/>
          <w:szCs w:val="32"/>
        </w:rPr>
        <w:t>专业</w:t>
      </w:r>
      <w:r>
        <w:rPr>
          <w:rFonts w:hint="eastAsia" w:ascii="仿宋" w:hAnsi="仿宋" w:eastAsia="仿宋"/>
          <w:kern w:val="0"/>
          <w:sz w:val="32"/>
          <w:szCs w:val="32"/>
          <w:lang w:eastAsia="zh-CN"/>
        </w:rPr>
        <w:t>性</w:t>
      </w:r>
      <w:r>
        <w:rPr>
          <w:rFonts w:hint="eastAsia" w:ascii="仿宋" w:hAnsi="仿宋" w:eastAsia="仿宋"/>
          <w:kern w:val="0"/>
          <w:sz w:val="32"/>
          <w:szCs w:val="32"/>
        </w:rPr>
        <w:t>社会工作</w:t>
      </w:r>
      <w:r>
        <w:rPr>
          <w:rFonts w:hint="eastAsia" w:ascii="仿宋" w:hAnsi="仿宋" w:eastAsia="仿宋"/>
          <w:kern w:val="0"/>
          <w:sz w:val="32"/>
          <w:szCs w:val="32"/>
          <w:lang w:eastAsia="zh-CN"/>
        </w:rPr>
        <w:t>站</w:t>
      </w:r>
      <w:r>
        <w:rPr>
          <w:rFonts w:hint="eastAsia" w:ascii="仿宋" w:hAnsi="仿宋" w:eastAsia="仿宋"/>
          <w:kern w:val="0"/>
          <w:sz w:val="32"/>
          <w:szCs w:val="32"/>
        </w:rPr>
        <w:t>，探索打造杭州市乡镇（街道）社会工作站“一站一品”的特色建站模式。</w:t>
      </w:r>
    </w:p>
    <w:p>
      <w:pPr>
        <w:spacing w:line="640" w:lineRule="exact"/>
        <w:ind w:firstLine="627" w:firstLineChars="196"/>
        <w:outlineLvl w:val="2"/>
        <w:rPr>
          <w:rFonts w:ascii="黑体" w:hAnsi="黑体" w:eastAsia="黑体" w:cs="Times New Roman"/>
          <w:sz w:val="32"/>
          <w:szCs w:val="32"/>
        </w:rPr>
      </w:pPr>
      <w:r>
        <w:rPr>
          <w:rFonts w:hint="eastAsia" w:ascii="黑体" w:hAnsi="黑体" w:eastAsia="黑体" w:cs="Times New Roman"/>
          <w:sz w:val="32"/>
          <w:szCs w:val="32"/>
        </w:rPr>
        <w:t>五、组织保障</w:t>
      </w:r>
    </w:p>
    <w:p>
      <w:pPr>
        <w:widowControl/>
        <w:spacing w:line="580" w:lineRule="exact"/>
        <w:ind w:firstLine="640" w:firstLineChars="200"/>
        <w:jc w:val="left"/>
        <w:rPr>
          <w:rFonts w:hint="eastAsia" w:ascii="仿宋" w:hAnsi="仿宋" w:eastAsia="仿宋"/>
          <w:kern w:val="0"/>
          <w:sz w:val="32"/>
          <w:szCs w:val="32"/>
          <w:lang w:eastAsia="zh-CN"/>
        </w:rPr>
      </w:pPr>
      <w:r>
        <w:rPr>
          <w:rFonts w:ascii="楷体" w:hAnsi="楷体" w:eastAsia="楷体"/>
          <w:sz w:val="32"/>
          <w:szCs w:val="32"/>
        </w:rPr>
        <w:t>（一）</w:t>
      </w:r>
      <w:r>
        <w:rPr>
          <w:rFonts w:hint="eastAsia" w:ascii="楷体" w:hAnsi="楷体" w:eastAsia="楷体"/>
          <w:sz w:val="32"/>
          <w:szCs w:val="32"/>
          <w:lang w:eastAsia="zh-CN"/>
        </w:rPr>
        <w:t>加强组织领导</w:t>
      </w:r>
      <w:r>
        <w:rPr>
          <w:rFonts w:ascii="楷体" w:hAnsi="楷体" w:eastAsia="楷体"/>
          <w:sz w:val="32"/>
          <w:szCs w:val="32"/>
        </w:rPr>
        <w:t>。</w:t>
      </w:r>
      <w:r>
        <w:rPr>
          <w:rFonts w:hint="eastAsia" w:ascii="仿宋" w:hAnsi="仿宋" w:eastAsia="仿宋" w:cs="仿宋"/>
          <w:sz w:val="32"/>
          <w:szCs w:val="32"/>
        </w:rPr>
        <w:t>推进乡镇（街道）社会工作站建设是贯彻落实省</w:t>
      </w:r>
      <w:r>
        <w:rPr>
          <w:rFonts w:hint="eastAsia" w:ascii="仿宋" w:hAnsi="仿宋" w:eastAsia="仿宋" w:cs="仿宋"/>
          <w:sz w:val="32"/>
          <w:szCs w:val="32"/>
          <w:lang w:eastAsia="zh-CN"/>
        </w:rPr>
        <w:t>委</w:t>
      </w:r>
      <w:r>
        <w:rPr>
          <w:rFonts w:hint="eastAsia" w:ascii="仿宋" w:hAnsi="仿宋" w:eastAsia="仿宋" w:cs="仿宋"/>
          <w:sz w:val="32"/>
          <w:szCs w:val="32"/>
        </w:rPr>
        <w:t>、市委新时代民政事业高质量发展</w:t>
      </w:r>
      <w:r>
        <w:rPr>
          <w:rFonts w:hint="eastAsia" w:ascii="仿宋" w:hAnsi="仿宋" w:eastAsia="仿宋" w:cs="仿宋"/>
          <w:sz w:val="32"/>
          <w:szCs w:val="32"/>
          <w:lang w:eastAsia="zh-CN"/>
        </w:rPr>
        <w:t>要求</w:t>
      </w:r>
      <w:r>
        <w:rPr>
          <w:rFonts w:hint="eastAsia" w:ascii="仿宋" w:hAnsi="仿宋" w:eastAsia="仿宋" w:cs="仿宋"/>
          <w:sz w:val="32"/>
          <w:szCs w:val="32"/>
        </w:rPr>
        <w:t>的重要内容，是列入省政府民生实事工程的重要任务。各地民政部门要深刻认识社会工作站建设的重要意义，认真研究部署，积极协调推动，合力推进建设，确保高</w:t>
      </w:r>
      <w:r>
        <w:rPr>
          <w:rFonts w:hint="eastAsia" w:ascii="仿宋" w:hAnsi="仿宋" w:eastAsia="仿宋" w:cs="仿宋"/>
          <w:sz w:val="32"/>
          <w:szCs w:val="32"/>
          <w:lang w:eastAsia="zh-CN"/>
        </w:rPr>
        <w:t>质量</w:t>
      </w:r>
      <w:r>
        <w:rPr>
          <w:rFonts w:hint="eastAsia" w:ascii="仿宋" w:hAnsi="仿宋" w:eastAsia="仿宋" w:cs="仿宋"/>
          <w:sz w:val="32"/>
          <w:szCs w:val="32"/>
        </w:rPr>
        <w:t>、高效率、高水平建好社会工作站。</w:t>
      </w:r>
      <w:r>
        <w:rPr>
          <w:rFonts w:ascii="仿宋" w:hAnsi="仿宋" w:eastAsia="仿宋"/>
          <w:kern w:val="0"/>
          <w:sz w:val="32"/>
          <w:szCs w:val="32"/>
        </w:rPr>
        <w:t>各乡镇（街道）要</w:t>
      </w:r>
      <w:r>
        <w:rPr>
          <w:rFonts w:hint="eastAsia" w:ascii="仿宋" w:hAnsi="仿宋" w:eastAsia="仿宋"/>
          <w:kern w:val="0"/>
          <w:sz w:val="32"/>
          <w:szCs w:val="32"/>
          <w:lang w:eastAsia="zh-CN"/>
        </w:rPr>
        <w:t>发挥社会工作站建设的主体作用，研究制定具体实施方案，加强对社会工作站建设的督促指导。</w:t>
      </w:r>
    </w:p>
    <w:p>
      <w:pPr>
        <w:widowControl/>
        <w:spacing w:line="580" w:lineRule="exact"/>
        <w:ind w:firstLine="640" w:firstLineChars="200"/>
        <w:jc w:val="left"/>
        <w:rPr>
          <w:rFonts w:hint="eastAsia" w:ascii="仿宋" w:hAnsi="仿宋" w:eastAsia="仿宋" w:cs="仿宋"/>
          <w:sz w:val="32"/>
          <w:szCs w:val="32"/>
        </w:rPr>
      </w:pPr>
      <w:r>
        <w:rPr>
          <w:rFonts w:ascii="楷体" w:hAnsi="楷体" w:eastAsia="楷体"/>
          <w:sz w:val="32"/>
          <w:szCs w:val="32"/>
        </w:rPr>
        <w:t>（</w:t>
      </w:r>
      <w:r>
        <w:rPr>
          <w:rFonts w:hint="eastAsia" w:ascii="楷体" w:hAnsi="楷体" w:eastAsia="楷体"/>
          <w:sz w:val="32"/>
          <w:szCs w:val="32"/>
        </w:rPr>
        <w:t>二</w:t>
      </w:r>
      <w:r>
        <w:rPr>
          <w:rFonts w:ascii="楷体" w:hAnsi="楷体" w:eastAsia="楷体"/>
          <w:sz w:val="32"/>
          <w:szCs w:val="32"/>
        </w:rPr>
        <w:t>）</w:t>
      </w:r>
      <w:r>
        <w:rPr>
          <w:rFonts w:hint="eastAsia" w:ascii="楷体" w:hAnsi="楷体" w:eastAsia="楷体"/>
          <w:bCs/>
          <w:sz w:val="32"/>
          <w:szCs w:val="32"/>
          <w:lang w:eastAsia="zh-CN"/>
        </w:rPr>
        <w:t>落实</w:t>
      </w:r>
      <w:r>
        <w:rPr>
          <w:rFonts w:hint="eastAsia" w:ascii="楷体" w:hAnsi="楷体" w:eastAsia="楷体"/>
          <w:bCs/>
          <w:sz w:val="32"/>
          <w:szCs w:val="32"/>
        </w:rPr>
        <w:t>经费保障。</w:t>
      </w:r>
      <w:r>
        <w:rPr>
          <w:rFonts w:hint="eastAsia" w:ascii="仿宋" w:hAnsi="仿宋" w:eastAsia="仿宋" w:cs="仿宋"/>
          <w:sz w:val="32"/>
          <w:szCs w:val="32"/>
        </w:rPr>
        <w:t>各地要统筹社会救助、养老服务、儿童福利、社区治理、社会事务等领域政府购买服务资金和相关业务工作经费，以及福彩公益金中用于老年人、残疾人、儿童和社会公益等支出资金，保障乡镇（街道）社会工作站和社区特色社会工作室的建设、运营、督导、服务。鼓励乡镇（街道）社会工作站向社会购买服务。市本级将以项目形式在服务、督导、培训等方面提供帮助和支持。</w:t>
      </w:r>
    </w:p>
    <w:p>
      <w:pPr>
        <w:widowControl/>
        <w:spacing w:line="580" w:lineRule="exact"/>
        <w:ind w:firstLine="640" w:firstLineChars="200"/>
        <w:jc w:val="left"/>
        <w:rPr>
          <w:rFonts w:hint="eastAsia" w:ascii="楷体" w:hAnsi="楷体" w:eastAsia="仿宋"/>
          <w:sz w:val="32"/>
          <w:szCs w:val="32"/>
          <w:lang w:eastAsia="zh-CN"/>
        </w:rPr>
      </w:pPr>
      <w:r>
        <w:rPr>
          <w:rFonts w:hint="eastAsia" w:ascii="楷体" w:hAnsi="楷体" w:eastAsia="楷体"/>
          <w:sz w:val="32"/>
          <w:szCs w:val="32"/>
        </w:rPr>
        <w:t>（三）强化</w:t>
      </w:r>
      <w:r>
        <w:rPr>
          <w:rFonts w:hint="eastAsia" w:ascii="楷体" w:hAnsi="楷体" w:eastAsia="楷体"/>
          <w:sz w:val="32"/>
          <w:szCs w:val="32"/>
          <w:lang w:eastAsia="zh-CN"/>
        </w:rPr>
        <w:t>协同联动</w:t>
      </w:r>
      <w:r>
        <w:rPr>
          <w:rFonts w:hint="eastAsia" w:ascii="楷体" w:hAnsi="楷体" w:eastAsia="楷体"/>
          <w:sz w:val="32"/>
          <w:szCs w:val="32"/>
        </w:rPr>
        <w:t>。</w:t>
      </w:r>
      <w:r>
        <w:rPr>
          <w:rFonts w:hint="eastAsia" w:ascii="仿宋" w:hAnsi="仿宋" w:eastAsia="仿宋"/>
          <w:kern w:val="0"/>
          <w:sz w:val="32"/>
          <w:szCs w:val="32"/>
        </w:rPr>
        <w:t>各地民政部门</w:t>
      </w:r>
      <w:r>
        <w:rPr>
          <w:rFonts w:hint="eastAsia" w:ascii="仿宋" w:hAnsi="仿宋" w:eastAsia="仿宋"/>
          <w:kern w:val="0"/>
          <w:sz w:val="32"/>
          <w:szCs w:val="32"/>
          <w:lang w:eastAsia="zh-CN"/>
        </w:rPr>
        <w:t>要</w:t>
      </w:r>
      <w:r>
        <w:rPr>
          <w:rFonts w:hint="eastAsia" w:ascii="仿宋" w:hAnsi="仿宋" w:eastAsia="仿宋" w:cs="仿宋"/>
          <w:sz w:val="32"/>
          <w:szCs w:val="32"/>
          <w:lang w:eastAsia="zh-CN"/>
        </w:rPr>
        <w:t>加强</w:t>
      </w:r>
      <w:r>
        <w:rPr>
          <w:rFonts w:hint="eastAsia" w:ascii="仿宋" w:hAnsi="仿宋" w:eastAsia="仿宋"/>
          <w:kern w:val="0"/>
          <w:sz w:val="32"/>
          <w:szCs w:val="32"/>
        </w:rPr>
        <w:t>与</w:t>
      </w:r>
      <w:r>
        <w:rPr>
          <w:rFonts w:hint="eastAsia" w:ascii="仿宋" w:hAnsi="仿宋" w:eastAsia="仿宋"/>
          <w:kern w:val="0"/>
          <w:sz w:val="32"/>
          <w:szCs w:val="32"/>
          <w:lang w:val="en-US" w:eastAsia="zh-CN"/>
        </w:rPr>
        <w:t>高校的</w:t>
      </w:r>
      <w:r>
        <w:rPr>
          <w:rFonts w:hint="eastAsia" w:ascii="仿宋" w:hAnsi="仿宋" w:eastAsia="仿宋"/>
          <w:kern w:val="0"/>
          <w:sz w:val="32"/>
          <w:szCs w:val="32"/>
        </w:rPr>
        <w:t>校地合作，进一步推进社会工作合作研究、工作联动、人才培养，将</w:t>
      </w:r>
      <w:r>
        <w:rPr>
          <w:rFonts w:hint="eastAsia" w:ascii="仿宋" w:hAnsi="仿宋" w:eastAsia="仿宋"/>
          <w:kern w:val="0"/>
          <w:sz w:val="32"/>
          <w:szCs w:val="32"/>
          <w:lang w:eastAsia="zh-CN"/>
        </w:rPr>
        <w:t>乡镇（街道）</w:t>
      </w:r>
      <w:r>
        <w:rPr>
          <w:rFonts w:hint="eastAsia" w:ascii="仿宋" w:hAnsi="仿宋" w:eastAsia="仿宋"/>
          <w:kern w:val="0"/>
          <w:sz w:val="32"/>
          <w:szCs w:val="32"/>
        </w:rPr>
        <w:t>社会工作站作为</w:t>
      </w:r>
      <w:r>
        <w:rPr>
          <w:rFonts w:hint="eastAsia" w:ascii="仿宋" w:hAnsi="仿宋" w:eastAsia="仿宋"/>
          <w:kern w:val="0"/>
          <w:sz w:val="32"/>
          <w:szCs w:val="32"/>
          <w:lang w:val="en-US" w:eastAsia="zh-CN"/>
        </w:rPr>
        <w:t>高校</w:t>
      </w:r>
      <w:r>
        <w:rPr>
          <w:rFonts w:hint="eastAsia" w:ascii="仿宋" w:hAnsi="仿宋" w:eastAsia="仿宋"/>
          <w:kern w:val="0"/>
          <w:sz w:val="32"/>
          <w:szCs w:val="32"/>
        </w:rPr>
        <w:t>社会工作理论研究基地、教学实践基地、优秀案例基地，</w:t>
      </w:r>
      <w:r>
        <w:rPr>
          <w:rFonts w:hint="eastAsia" w:ascii="仿宋" w:hAnsi="仿宋" w:eastAsia="仿宋"/>
          <w:kern w:val="0"/>
          <w:sz w:val="32"/>
          <w:szCs w:val="32"/>
          <w:lang w:eastAsia="zh-CN"/>
        </w:rPr>
        <w:t>打造全市社会工作</w:t>
      </w:r>
      <w:r>
        <w:rPr>
          <w:rFonts w:hint="eastAsia" w:ascii="仿宋" w:hAnsi="仿宋" w:eastAsia="仿宋"/>
          <w:kern w:val="0"/>
          <w:sz w:val="32"/>
          <w:szCs w:val="32"/>
        </w:rPr>
        <w:t>的高端智库、人才输送高地、社工成长营地。鼓励社会工作站加强与高校、企业的协同联动，</w:t>
      </w:r>
      <w:r>
        <w:rPr>
          <w:rFonts w:hint="eastAsia" w:ascii="仿宋" w:hAnsi="仿宋" w:eastAsia="仿宋"/>
          <w:kern w:val="0"/>
          <w:sz w:val="32"/>
          <w:szCs w:val="32"/>
          <w:lang w:eastAsia="zh-CN"/>
        </w:rPr>
        <w:t>建立</w:t>
      </w:r>
      <w:r>
        <w:rPr>
          <w:rFonts w:hint="eastAsia" w:ascii="仿宋" w:hAnsi="仿宋" w:eastAsia="仿宋"/>
          <w:kern w:val="0"/>
          <w:sz w:val="32"/>
          <w:szCs w:val="32"/>
        </w:rPr>
        <w:t>社会资源支持</w:t>
      </w:r>
      <w:r>
        <w:rPr>
          <w:rFonts w:hint="eastAsia" w:ascii="仿宋" w:hAnsi="仿宋" w:eastAsia="仿宋"/>
          <w:kern w:val="0"/>
          <w:sz w:val="32"/>
          <w:szCs w:val="32"/>
          <w:lang w:eastAsia="zh-CN"/>
        </w:rPr>
        <w:t>网络并及时进行</w:t>
      </w:r>
      <w:r>
        <w:rPr>
          <w:rFonts w:hint="eastAsia" w:ascii="仿宋" w:hAnsi="仿宋" w:eastAsia="仿宋"/>
          <w:kern w:val="0"/>
          <w:sz w:val="32"/>
          <w:szCs w:val="32"/>
        </w:rPr>
        <w:t>成果转化。</w:t>
      </w:r>
      <w:r>
        <w:rPr>
          <w:rFonts w:hint="eastAsia" w:ascii="仿宋" w:hAnsi="仿宋" w:eastAsia="仿宋"/>
          <w:sz w:val="32"/>
          <w:szCs w:val="32"/>
        </w:rPr>
        <w:t>鼓励</w:t>
      </w:r>
      <w:r>
        <w:rPr>
          <w:rFonts w:hint="eastAsia" w:ascii="仿宋" w:hAnsi="仿宋" w:eastAsia="仿宋" w:cs="仿宋"/>
          <w:sz w:val="32"/>
          <w:szCs w:val="32"/>
        </w:rPr>
        <w:t>以对口见学、牵手结对等形式开展城乡</w:t>
      </w:r>
      <w:r>
        <w:rPr>
          <w:rFonts w:hint="eastAsia" w:ascii="仿宋" w:hAnsi="仿宋" w:eastAsia="仿宋"/>
          <w:sz w:val="32"/>
          <w:szCs w:val="32"/>
        </w:rPr>
        <w:t>交流互动，推动</w:t>
      </w:r>
      <w:r>
        <w:rPr>
          <w:rFonts w:hint="eastAsia" w:ascii="仿宋" w:hAnsi="仿宋" w:eastAsia="仿宋"/>
          <w:sz w:val="32"/>
          <w:szCs w:val="32"/>
          <w:lang w:eastAsia="zh-CN"/>
        </w:rPr>
        <w:t>社会工作站建设</w:t>
      </w:r>
      <w:r>
        <w:rPr>
          <w:rFonts w:hint="eastAsia" w:ascii="仿宋" w:hAnsi="仿宋" w:eastAsia="仿宋"/>
          <w:sz w:val="32"/>
          <w:szCs w:val="32"/>
        </w:rPr>
        <w:t>区域平衡发展</w:t>
      </w:r>
      <w:r>
        <w:rPr>
          <w:rFonts w:hint="eastAsia" w:ascii="仿宋" w:hAnsi="仿宋" w:eastAsia="仿宋" w:cs="仿宋"/>
          <w:sz w:val="32"/>
          <w:szCs w:val="32"/>
        </w:rPr>
        <w:t>。</w:t>
      </w:r>
    </w:p>
    <w:p>
      <w:pPr>
        <w:widowControl/>
        <w:spacing w:line="580" w:lineRule="exact"/>
        <w:jc w:val="left"/>
        <w:rPr>
          <w:rFonts w:hint="eastAsia" w:ascii="仿宋" w:hAnsi="仿宋" w:eastAsia="仿宋"/>
          <w:kern w:val="0"/>
          <w:sz w:val="32"/>
          <w:szCs w:val="32"/>
        </w:rPr>
      </w:pPr>
      <w:r>
        <w:rPr>
          <w:rFonts w:hint="eastAsia" w:ascii="楷体" w:hAnsi="楷体" w:eastAsia="楷体"/>
          <w:sz w:val="32"/>
          <w:szCs w:val="32"/>
          <w:lang w:val="en-US" w:eastAsia="zh-CN"/>
        </w:rPr>
        <w:t xml:space="preserve">   </w:t>
      </w:r>
      <w:r>
        <w:rPr>
          <w:rFonts w:hint="eastAsia" w:ascii="楷体" w:hAnsi="楷体" w:eastAsia="楷体"/>
          <w:sz w:val="32"/>
          <w:szCs w:val="32"/>
          <w:lang w:eastAsia="zh-CN"/>
        </w:rPr>
        <w:t>（四）加强示范引领</w:t>
      </w:r>
      <w:r>
        <w:rPr>
          <w:rFonts w:ascii="楷体" w:hAnsi="楷体" w:eastAsia="楷体"/>
          <w:sz w:val="32"/>
          <w:szCs w:val="32"/>
        </w:rPr>
        <w:t>。</w:t>
      </w:r>
      <w:r>
        <w:rPr>
          <w:rFonts w:hint="eastAsia" w:ascii="仿宋" w:hAnsi="仿宋" w:eastAsia="仿宋"/>
          <w:kern w:val="0"/>
          <w:sz w:val="32"/>
          <w:szCs w:val="32"/>
        </w:rPr>
        <w:t>着力打造具有杭州特色的社会工作</w:t>
      </w:r>
      <w:r>
        <w:rPr>
          <w:rFonts w:hint="eastAsia" w:ascii="仿宋" w:hAnsi="仿宋" w:eastAsia="仿宋"/>
          <w:kern w:val="0"/>
          <w:sz w:val="32"/>
          <w:szCs w:val="32"/>
          <w:lang w:eastAsia="zh-CN"/>
        </w:rPr>
        <w:t>站</w:t>
      </w:r>
      <w:r>
        <w:rPr>
          <w:rFonts w:hint="eastAsia" w:ascii="仿宋" w:hAnsi="仿宋" w:eastAsia="仿宋"/>
          <w:kern w:val="0"/>
          <w:sz w:val="32"/>
          <w:szCs w:val="32"/>
        </w:rPr>
        <w:t>品牌，对工作成效好、居民满意度高的</w:t>
      </w:r>
      <w:r>
        <w:rPr>
          <w:rFonts w:ascii="仿宋" w:hAnsi="仿宋" w:eastAsia="仿宋"/>
          <w:kern w:val="0"/>
          <w:sz w:val="32"/>
          <w:szCs w:val="32"/>
        </w:rPr>
        <w:t>乡镇（街道）社会工作站</w:t>
      </w:r>
      <w:r>
        <w:rPr>
          <w:rFonts w:hint="eastAsia" w:ascii="仿宋" w:hAnsi="仿宋" w:eastAsia="仿宋"/>
          <w:kern w:val="0"/>
          <w:sz w:val="32"/>
          <w:szCs w:val="32"/>
        </w:rPr>
        <w:t>和社区特色社会工作室示范点，</w:t>
      </w:r>
      <w:r>
        <w:rPr>
          <w:rFonts w:hint="eastAsia" w:ascii="仿宋" w:hAnsi="仿宋" w:eastAsia="仿宋"/>
          <w:kern w:val="0"/>
          <w:sz w:val="32"/>
          <w:szCs w:val="32"/>
          <w:lang w:eastAsia="zh-CN"/>
        </w:rPr>
        <w:t>各地</w:t>
      </w:r>
      <w:r>
        <w:rPr>
          <w:rFonts w:hint="eastAsia" w:ascii="仿宋" w:hAnsi="仿宋" w:eastAsia="仿宋"/>
          <w:kern w:val="0"/>
          <w:sz w:val="32"/>
          <w:szCs w:val="32"/>
        </w:rPr>
        <w:t>应在人才引进、项目支持、专业发展上给予重点保障。</w:t>
      </w:r>
      <w:r>
        <w:rPr>
          <w:rFonts w:hint="eastAsia" w:ascii="仿宋" w:hAnsi="仿宋" w:eastAsia="仿宋"/>
          <w:color w:val="auto"/>
          <w:kern w:val="0"/>
          <w:sz w:val="32"/>
          <w:szCs w:val="32"/>
        </w:rPr>
        <w:t>鼓励</w:t>
      </w:r>
      <w:r>
        <w:rPr>
          <w:rFonts w:hint="eastAsia" w:ascii="仿宋" w:hAnsi="仿宋" w:eastAsia="仿宋"/>
          <w:color w:val="auto"/>
          <w:kern w:val="0"/>
          <w:sz w:val="32"/>
          <w:szCs w:val="32"/>
          <w:lang w:eastAsia="zh-CN"/>
        </w:rPr>
        <w:t>各地</w:t>
      </w:r>
      <w:r>
        <w:rPr>
          <w:rFonts w:hint="eastAsia" w:ascii="仿宋" w:hAnsi="仿宋" w:eastAsia="仿宋"/>
          <w:color w:val="auto"/>
          <w:kern w:val="0"/>
          <w:sz w:val="32"/>
          <w:szCs w:val="32"/>
        </w:rPr>
        <w:t>选树</w:t>
      </w:r>
      <w:r>
        <w:rPr>
          <w:rFonts w:hint="eastAsia" w:ascii="仿宋" w:hAnsi="仿宋" w:eastAsia="仿宋"/>
          <w:color w:val="auto"/>
          <w:kern w:val="0"/>
          <w:sz w:val="32"/>
          <w:szCs w:val="32"/>
          <w:lang w:eastAsia="zh-CN"/>
        </w:rPr>
        <w:t>优秀</w:t>
      </w:r>
      <w:r>
        <w:rPr>
          <w:rFonts w:hint="eastAsia" w:ascii="仿宋" w:hAnsi="仿宋" w:eastAsia="仿宋"/>
          <w:color w:val="auto"/>
          <w:kern w:val="0"/>
          <w:sz w:val="32"/>
          <w:szCs w:val="32"/>
        </w:rPr>
        <w:t>社会工作</w:t>
      </w:r>
      <w:r>
        <w:rPr>
          <w:rFonts w:hint="eastAsia" w:ascii="仿宋" w:hAnsi="仿宋" w:eastAsia="仿宋"/>
          <w:color w:val="auto"/>
          <w:kern w:val="0"/>
          <w:sz w:val="32"/>
          <w:szCs w:val="32"/>
          <w:lang w:eastAsia="zh-CN"/>
        </w:rPr>
        <w:t>站</w:t>
      </w:r>
      <w:r>
        <w:rPr>
          <w:rFonts w:hint="eastAsia" w:ascii="仿宋" w:hAnsi="仿宋" w:eastAsia="仿宋"/>
          <w:color w:val="auto"/>
          <w:kern w:val="0"/>
          <w:sz w:val="32"/>
          <w:szCs w:val="32"/>
        </w:rPr>
        <w:t>项目</w:t>
      </w:r>
      <w:r>
        <w:rPr>
          <w:rFonts w:hint="eastAsia" w:ascii="仿宋" w:hAnsi="仿宋" w:eastAsia="仿宋"/>
          <w:color w:val="auto"/>
          <w:kern w:val="0"/>
          <w:sz w:val="32"/>
          <w:szCs w:val="32"/>
          <w:lang w:eastAsia="zh-CN"/>
        </w:rPr>
        <w:t>和</w:t>
      </w:r>
      <w:r>
        <w:rPr>
          <w:rFonts w:hint="eastAsia" w:ascii="仿宋" w:hAnsi="仿宋" w:eastAsia="仿宋"/>
          <w:color w:val="auto"/>
          <w:kern w:val="0"/>
          <w:sz w:val="32"/>
          <w:szCs w:val="32"/>
        </w:rPr>
        <w:t>优秀驻站社工，并对项目人才团队进行相应</w:t>
      </w:r>
      <w:r>
        <w:rPr>
          <w:rFonts w:hint="eastAsia" w:ascii="仿宋" w:hAnsi="仿宋" w:eastAsia="仿宋"/>
          <w:color w:val="auto"/>
          <w:kern w:val="0"/>
          <w:sz w:val="32"/>
          <w:szCs w:val="32"/>
          <w:lang w:eastAsia="zh-CN"/>
        </w:rPr>
        <w:t>激励</w:t>
      </w:r>
      <w:r>
        <w:rPr>
          <w:rFonts w:hint="eastAsia" w:ascii="仿宋" w:hAnsi="仿宋" w:eastAsia="仿宋"/>
          <w:color w:val="auto"/>
          <w:kern w:val="0"/>
          <w:sz w:val="32"/>
          <w:szCs w:val="32"/>
        </w:rPr>
        <w:t>。</w:t>
      </w:r>
      <w:r>
        <w:rPr>
          <w:rFonts w:hint="eastAsia" w:ascii="仿宋" w:hAnsi="仿宋" w:eastAsia="仿宋"/>
          <w:color w:val="auto"/>
          <w:kern w:val="0"/>
          <w:sz w:val="32"/>
          <w:szCs w:val="32"/>
          <w:lang w:eastAsia="zh-CN"/>
        </w:rPr>
        <w:t>各地要及时</w:t>
      </w:r>
      <w:r>
        <w:rPr>
          <w:rFonts w:hint="eastAsia" w:ascii="仿宋" w:hAnsi="仿宋" w:eastAsia="仿宋"/>
          <w:kern w:val="0"/>
          <w:sz w:val="32"/>
          <w:szCs w:val="32"/>
        </w:rPr>
        <w:t>总结典型经验和创新做法，</w:t>
      </w:r>
      <w:r>
        <w:rPr>
          <w:rFonts w:hint="eastAsia" w:ascii="仿宋" w:hAnsi="仿宋" w:eastAsia="仿宋"/>
          <w:kern w:val="0"/>
          <w:sz w:val="32"/>
          <w:szCs w:val="32"/>
          <w:lang w:eastAsia="zh-CN"/>
        </w:rPr>
        <w:t>市民政局将适时组织评估，推出一批示范站点和</w:t>
      </w:r>
      <w:r>
        <w:rPr>
          <w:rFonts w:hint="eastAsia" w:ascii="仿宋" w:hAnsi="仿宋" w:eastAsia="仿宋"/>
          <w:kern w:val="0"/>
          <w:sz w:val="32"/>
          <w:szCs w:val="32"/>
        </w:rPr>
        <w:t>典型样本。</w:t>
      </w:r>
    </w:p>
    <w:p>
      <w:pPr>
        <w:widowControl/>
        <w:spacing w:line="580" w:lineRule="exact"/>
        <w:jc w:val="left"/>
        <w:rPr>
          <w:rFonts w:hint="eastAsia" w:ascii="仿宋" w:hAnsi="仿宋" w:eastAsia="仿宋"/>
          <w:kern w:val="0"/>
          <w:sz w:val="32"/>
          <w:szCs w:val="32"/>
        </w:rPr>
      </w:pPr>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auto"/>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Verdana">
    <w:panose1 w:val="020B0604030504040204"/>
    <w:charset w:val="00"/>
    <w:family w:val="auto"/>
    <w:pitch w:val="default"/>
    <w:sig w:usb0="A1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allowSpaceOfSameStyleInTable/>
    <w:doNotSuppressIndentation/>
    <w:doNotAutofitConstrainedTables/>
    <w:autofitToFirstFixedWidthCell/>
    <w:displayHangulFixedWidth/>
    <w:doNotVertAlignCellWithSp/>
    <w:doNotBreakConstrainedForcedTable/>
    <w:doNotVertAlignInTxbx/>
    <w:useAnsiKerningPairs/>
    <w:cachedColBalance/>
  </w:compat>
  <w:rsids>
    <w:rsidRoot w:val="7D0B5B78"/>
    <w:rsid w:val="21FD7102"/>
    <w:rsid w:val="7D0B5B78"/>
  </w:rsids>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黑体"/>
      <w:kern w:val="2"/>
      <w:sz w:val="21"/>
      <w:szCs w:val="24"/>
      <w:lang w:val="en-US" w:eastAsia="zh-CN" w:bidi="ar-SA"/>
    </w:rPr>
  </w:style>
  <w:style w:type="character" w:default="1" w:styleId="3">
    <w:name w:val="Default Paragraph Font"/>
    <w:semiHidden/>
    <w:uiPriority w:val="0"/>
  </w:style>
  <w:style w:type="table" w:default="1" w:styleId="4">
    <w:name w:val="Normal Table"/>
    <w:semiHidden/>
    <w:uiPriority w:val="0"/>
    <w:tblPr>
      <w:tblStyle w:val="4"/>
      <w:tblLayout w:type="fixed"/>
      <w:tblCellMar>
        <w:top w:w="0" w:type="dxa"/>
        <w:left w:w="108" w:type="dxa"/>
        <w:bottom w:w="0" w:type="dxa"/>
        <w:right w:w="108" w:type="dxa"/>
      </w:tblCellMar>
    </w:tblPr>
    <w:tcPr>
      <w:textDirection w:val="lrTb"/>
    </w:tcPr>
  </w:style>
  <w:style w:type="paragraph" w:styleId="2">
    <w:name w:val="Body Text"/>
    <w:basedOn w:val="1"/>
    <w:qFormat/>
    <w:uiPriority w:val="1"/>
    <w:pPr>
      <w:ind w:left="120"/>
    </w:pPr>
    <w:rPr>
      <w:rFonts w:ascii="仿宋_GB2312" w:hAnsi="仿宋_GB2312" w:eastAsia="仿宋_GB2312" w:cs="仿宋_GB2312"/>
      <w:sz w:val="32"/>
      <w:szCs w:val="32"/>
      <w:lang w:val="zh-CN" w:bidi="zh-CN"/>
    </w:rPr>
  </w:style>
</w:styles>
</file>

<file path=word/_rels/document.xml.rels><?xml version="1.0" encoding="UTF-8" standalone="yes"?>
<Relationships xmlns="http://schemas.openxmlformats.org/package/2006/relationships"><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 专业版_9.1.0.5236_F1E327BC-269C-435d-A152-05C5408002CA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2021-10-11T02:21:00Z</dcterms:created>
  <dc:creator>陈YN</dc:creator>
  <cp:lastModifiedBy>常利洁</cp:lastModifiedBy>
  <dcterms:modified xsi:type="dcterms:W3CDTF">2021-10-11T06:32:08Z</dcterms:modified>
  <dc:title>附 件</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2052-9.1.0.5236</vt:lpwstr>
  </property>
  <property fmtid="{D5CDD505-2E9C-101B-9397-08002B2CF9AE}" pid="3" name="ICV">
    <vt:lpwstr>4587B79EC1B44B58A0CF2F52F2D6C736</vt:lpwstr>
  </property>
</Properties>
</file>