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hAnsi="仿宋_GB2312" w:cs="仿宋_GB2312"/>
        </w:rPr>
      </w:pPr>
      <w:r>
        <w:rPr>
          <w:rFonts w:hint="eastAsia" w:hAnsi="仿宋_GB2312" w:cs="仿宋_GB2312"/>
          <w:b/>
          <w:sz w:val="32"/>
          <w:szCs w:val="32"/>
          <w:lang w:eastAsia="zh-CN"/>
        </w:rPr>
        <w:t>附件</w:t>
      </w:r>
      <w:r>
        <w:rPr>
          <w:rFonts w:hint="eastAsia" w:hAnsi="仿宋_GB2312" w:cs="仿宋_GB2312"/>
          <w:b/>
          <w:sz w:val="32"/>
          <w:szCs w:val="32"/>
          <w:lang w:val="en-US" w:eastAsia="zh-CN"/>
        </w:rPr>
        <w:t>2：</w:t>
      </w:r>
      <w:bookmarkStart w:id="0" w:name="_GoBack"/>
      <w:r>
        <w:rPr>
          <w:rFonts w:hint="eastAsia" w:hAnsi="仿宋_GB2312" w:cs="仿宋_GB2312"/>
          <w:b/>
          <w:sz w:val="32"/>
          <w:szCs w:val="32"/>
        </w:rPr>
        <w:t>衢州市区国有土地上房屋征收临时安置费区片划分示意图</w:t>
      </w:r>
      <w:bookmarkEnd w:id="0"/>
    </w:p>
    <w:p>
      <w:pPr>
        <w:spacing w:line="2400" w:lineRule="auto"/>
        <w:ind w:right="629"/>
        <w:jc w:val="center"/>
      </w:pPr>
      <w:r>
        <w:rPr>
          <w:rFonts w:hint="eastAsia" w:hAnsi="仿宋_GB2312" w:cs="仿宋_GB2312"/>
        </w:rPr>
        <w:drawing>
          <wp:inline distT="0" distB="0" distL="114300" distR="114300">
            <wp:extent cx="7821295" cy="4760595"/>
            <wp:effectExtent l="0" t="0" r="8255" b="1905"/>
            <wp:docPr id="1" name="图片 1" descr="F604CF5A-1213-49c2-BB0C-7FDAE2AC6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04CF5A-1213-49c2-BB0C-7FDAE2AC67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2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1D3C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qFormat/>
    <w:uiPriority w:val="0"/>
    <w:pPr>
      <w:widowControl w:val="0"/>
      <w:snapToGrid w:val="0"/>
      <w:jc w:val="left"/>
    </w:pPr>
    <w:rPr>
      <w:rFonts w:ascii="Calibri" w:hAnsi="Calibri" w:eastAsia="宋体" w:cs="Times New Roman"/>
      <w:kern w:val="0"/>
      <w:sz w:val="18"/>
      <w:szCs w:val="20"/>
      <w:lang w:val="en-US" w:eastAsia="zh-CN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莫逆天</cp:lastModifiedBy>
  <dcterms:modified xsi:type="dcterms:W3CDTF">2021-07-30T07:55:20Z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