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72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桐庐县2022年公开招聘中小学（幼儿园）教师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各学科面试形式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firstLine="630" w:firstLineChars="196"/>
        <w:jc w:val="left"/>
        <w:textAlignment w:val="auto"/>
        <w:rPr>
          <w:rFonts w:hint="default" w:ascii="仿宋_GB2312" w:hAnsi="宋体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一、文化学科教师岗位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firstLine="627" w:firstLineChars="196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初中语文、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初中科学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、小学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语文、小学数学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等岗位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选取相应学科教材进行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模拟上课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满分均为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100分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firstLine="630" w:firstLineChars="196"/>
        <w:jc w:val="left"/>
        <w:textAlignment w:val="auto"/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幼儿教师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岗位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firstLine="627" w:firstLineChars="196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1.主题绘画(满分20分）：根据指定主题创作，考生需自备主题绘画所需用品（作画工具不限，需自备画板、8k纸，并根据需要自备相应笔、油画棒、水粉颜料、彩铅等用品）。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firstLine="627" w:firstLineChars="196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2.弹唱跳（满分40分）：考生根据提供的曲谱边弹边唱，并创编舞蹈。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firstLine="627" w:firstLineChars="196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3.模拟上课（满分40分）：相应学段教材模拟上课。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firstLine="627" w:firstLineChars="196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firstLine="627" w:firstLineChars="196"/>
        <w:jc w:val="righ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桐庐县教育局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7" w:leftChars="51" w:firstLine="627" w:firstLineChars="196"/>
        <w:jc w:val="right"/>
        <w:textAlignment w:val="auto"/>
        <w:rPr>
          <w:rFonts w:hint="default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2022年6月17日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Mjg3NDUxZmRhYjgwNzFmOWI1MjEwODg5ZGY2ZDAifQ=="/>
  </w:docVars>
  <w:rsids>
    <w:rsidRoot w:val="105B0F36"/>
    <w:rsid w:val="032D7DE0"/>
    <w:rsid w:val="105B0F36"/>
    <w:rsid w:val="427C7EEB"/>
    <w:rsid w:val="5545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1145</Words>
  <Characters>1215</Characters>
  <Lines>0</Lines>
  <Paragraphs>0</Paragraphs>
  <TotalTime>1</TotalTime>
  <ScaleCrop>false</ScaleCrop>
  <LinksUpToDate>false</LinksUpToDate>
  <CharactersWithSpaces>1219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2021-06-07T08:50:00Z</dcterms:created>
  <dc:creator>Administrator</dc:creator>
  <cp:lastModifiedBy>崖山之前 江山一夜</cp:lastModifiedBy>
  <dcterms:modified xsi:type="dcterms:W3CDTF">2022-06-16T02:23:51Z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8415B8A81C694AB689D7AB5DF9D299A2</vt:lpwstr>
  </property>
</Properties>
</file>