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600" w:lineRule="exact"/>
        <w:ind w:firstLine="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附件2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中小学书香校园亮色工程受益学校</w:t>
      </w: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数量分配表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tbl>
      <w:tblPr>
        <w:tblStyle w:val="4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451"/>
        <w:gridCol w:w="1329"/>
        <w:gridCol w:w="1221"/>
        <w:gridCol w:w="1276"/>
        <w:gridCol w:w="1276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区</w:t>
            </w:r>
            <w:r>
              <w:rPr>
                <w:rFonts w:hint="eastAsia" w:ascii="黑体" w:hAnsi="黑体" w:eastAsia="黑体" w:cs="黑体"/>
                <w:color w:val="000000"/>
                <w:szCs w:val="32"/>
                <w:lang w:eastAsia="zh-CN"/>
              </w:rPr>
              <w:t>、县（</w:t>
            </w:r>
            <w:r>
              <w:rPr>
                <w:rFonts w:hint="eastAsia" w:ascii="黑体" w:hAnsi="黑体" w:eastAsia="黑体" w:cs="黑体"/>
                <w:color w:val="000000"/>
                <w:szCs w:val="32"/>
              </w:rPr>
              <w:t>市</w:t>
            </w:r>
            <w:r>
              <w:rPr>
                <w:rFonts w:hint="eastAsia" w:ascii="黑体" w:hAnsi="黑体" w:eastAsia="黑体" w:cs="黑体"/>
                <w:color w:val="000000"/>
                <w:szCs w:val="32"/>
                <w:lang w:eastAsia="zh-CN"/>
              </w:rPr>
              <w:t>）</w:t>
            </w: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一类受益学校数（所）</w:t>
            </w:r>
          </w:p>
        </w:tc>
        <w:tc>
          <w:tcPr>
            <w:tcW w:w="12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二类受益学校数（所）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三类受益学校数（所）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受益学校总数（所）</w:t>
            </w:r>
          </w:p>
        </w:tc>
        <w:tc>
          <w:tcPr>
            <w:tcW w:w="14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补助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总额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1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越城区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6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10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2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柯桥区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8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3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上虞区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8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4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诸暨</w:t>
            </w: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市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7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11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5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嵊州市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3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5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6</w:t>
            </w: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eastAsia="zh-CN"/>
              </w:rPr>
              <w:t>新昌县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en-US" w:eastAsia="zh-CN" w:bidi="ar-SA"/>
              </w:rPr>
              <w:t>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4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451" w:type="dxa"/>
            <w:noWrap w:val="0"/>
            <w:vAlign w:val="top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5" w:type="dxa"/>
            <w:gridSpan w:val="2"/>
            <w:noWrap w:val="0"/>
            <w:vAlign w:val="center"/>
          </w:tcPr>
          <w:p>
            <w:pPr>
              <w:widowControl/>
              <w:spacing w:line="450" w:lineRule="atLeast"/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合计</w:t>
            </w:r>
          </w:p>
        </w:tc>
        <w:tc>
          <w:tcPr>
            <w:tcW w:w="132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5</w:t>
            </w:r>
          </w:p>
        </w:tc>
        <w:tc>
          <w:tcPr>
            <w:tcW w:w="122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13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color w:val="00000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28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46</w:t>
            </w:r>
          </w:p>
        </w:tc>
        <w:tc>
          <w:tcPr>
            <w:tcW w:w="14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  <w:lang w:val="en-US" w:eastAsia="zh-CN"/>
              </w:rPr>
              <w:t>138</w:t>
            </w:r>
          </w:p>
        </w:tc>
      </w:tr>
    </w:tbl>
    <w:p>
      <w:pPr>
        <w:spacing w:line="560" w:lineRule="exact"/>
        <w:rPr>
          <w:rFonts w:hint="eastAsia"/>
          <w:b/>
          <w:bCs/>
          <w:color w:val="000000"/>
          <w:szCs w:val="32"/>
          <w:lang w:eastAsia="zh-CN"/>
        </w:rPr>
      </w:pPr>
      <w:r>
        <w:rPr>
          <w:rFonts w:hint="eastAsia"/>
          <w:b/>
          <w:bCs/>
          <w:color w:val="000000"/>
          <w:szCs w:val="32"/>
          <w:lang w:eastAsia="zh-CN"/>
        </w:rPr>
        <w:t>注：各区、县（市）</w:t>
      </w:r>
      <w:r>
        <w:rPr>
          <w:rFonts w:hint="eastAsia"/>
          <w:b/>
          <w:bCs/>
          <w:color w:val="000000"/>
          <w:szCs w:val="32"/>
        </w:rPr>
        <w:t>受益</w:t>
      </w:r>
      <w:r>
        <w:rPr>
          <w:rFonts w:hint="eastAsia"/>
          <w:b/>
          <w:bCs/>
          <w:color w:val="000000"/>
          <w:szCs w:val="32"/>
          <w:lang w:eastAsia="zh-CN"/>
        </w:rPr>
        <w:t>省补金额分配依据</w:t>
      </w:r>
    </w:p>
    <w:p>
      <w:pPr>
        <w:spacing w:line="560" w:lineRule="exact"/>
        <w:ind w:firstLine="640" w:firstLineChars="200"/>
        <w:rPr>
          <w:rFonts w:hint="eastAsia"/>
          <w:color w:val="000000"/>
          <w:szCs w:val="32"/>
        </w:rPr>
      </w:pPr>
      <w:r>
        <w:rPr>
          <w:rFonts w:hint="eastAsia"/>
          <w:color w:val="000000"/>
          <w:szCs w:val="32"/>
          <w:lang w:val="en-US" w:eastAsia="zh-CN"/>
        </w:rPr>
        <w:t>1.</w:t>
      </w:r>
      <w:r>
        <w:rPr>
          <w:rFonts w:hint="eastAsia"/>
          <w:color w:val="000000"/>
          <w:szCs w:val="32"/>
        </w:rPr>
        <w:t>2020年义务教育阶段公办中小学校在校学生数（参照教育事业统计口径）</w:t>
      </w:r>
    </w:p>
    <w:p>
      <w:pPr>
        <w:spacing w:line="560" w:lineRule="exact"/>
        <w:ind w:firstLine="640" w:firstLineChars="200"/>
        <w:rPr>
          <w:rFonts w:hint="default" w:eastAsia="仿宋_GB2312"/>
          <w:color w:val="000000"/>
          <w:szCs w:val="32"/>
          <w:lang w:val="en-US" w:eastAsia="zh-CN"/>
        </w:rPr>
      </w:pPr>
      <w:r>
        <w:rPr>
          <w:rFonts w:hint="eastAsia"/>
          <w:color w:val="000000"/>
          <w:szCs w:val="32"/>
          <w:lang w:val="en-US" w:eastAsia="zh-CN"/>
        </w:rPr>
        <w:t>2.区域整体推进书香校园建设现场交流活动（佐证材料）</w:t>
      </w:r>
    </w:p>
    <w:p>
      <w:pPr>
        <w:spacing w:line="560" w:lineRule="exact"/>
        <w:ind w:firstLine="640" w:firstLineChars="200"/>
        <w:rPr>
          <w:rFonts w:hint="eastAsia"/>
          <w:color w:val="000000"/>
          <w:szCs w:val="32"/>
          <w:lang w:val="en-US" w:eastAsia="zh-CN"/>
        </w:rPr>
      </w:pPr>
      <w:r>
        <w:rPr>
          <w:rFonts w:hint="eastAsia"/>
          <w:color w:val="000000"/>
          <w:szCs w:val="32"/>
          <w:lang w:val="en-US" w:eastAsia="zh-CN"/>
        </w:rPr>
        <w:t>3.2020年绍兴市中小学优秀阅读指导课活动参与面和获奖率</w:t>
      </w:r>
    </w:p>
    <w:p>
      <w:pPr>
        <w:spacing w:line="560" w:lineRule="exact"/>
        <w:ind w:firstLine="640" w:firstLineChars="200"/>
      </w:pPr>
      <w:r>
        <w:rPr>
          <w:rFonts w:hint="eastAsia"/>
          <w:color w:val="000000"/>
          <w:szCs w:val="32"/>
          <w:lang w:val="en-US" w:eastAsia="zh-CN"/>
        </w:rPr>
        <w:t>4.2020年省、市中小学书香校园优秀案例征集参与面和获奖率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7162E"/>
    <w:rsid w:val="6797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20" w:lineRule="exact"/>
      <w:ind w:firstLine="573"/>
    </w:pPr>
    <w:rPr>
      <w:rFonts w:eastAsia="宋体"/>
      <w:sz w:val="24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2021-05-08T02:32:00Z</dcterms:created>
  <dc:creator>Administrator</dc:creator>
  <cp:lastModifiedBy>Administrator</cp:lastModifiedBy>
  <dcterms:modified xsi:type="dcterms:W3CDTF">2021-05-08T03:05:59Z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840A4739A3AD4D469709B5F29D355A02</vt:lpwstr>
  </property>
</Properties>
</file>