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0A" w:rsidRDefault="00097A2D" w:rsidP="00804F0A">
      <w:pPr>
        <w:jc w:val="center"/>
        <w:rPr>
          <w:sz w:val="32"/>
          <w:szCs w:val="32"/>
        </w:rPr>
      </w:pPr>
      <w:r w:rsidRPr="00123E99">
        <w:rPr>
          <w:rFonts w:hint="eastAsia"/>
          <w:sz w:val="32"/>
          <w:szCs w:val="32"/>
        </w:rPr>
        <w:t>其他相关情况</w:t>
      </w:r>
      <w:r w:rsidR="00C56A60" w:rsidRPr="00123E99">
        <w:rPr>
          <w:rFonts w:hint="eastAsia"/>
          <w:sz w:val="32"/>
          <w:szCs w:val="32"/>
        </w:rPr>
        <w:t>说明</w:t>
      </w:r>
    </w:p>
    <w:p w:rsidR="00123E99" w:rsidRPr="00123E99" w:rsidRDefault="00123E99" w:rsidP="00804F0A">
      <w:pPr>
        <w:jc w:val="center"/>
        <w:rPr>
          <w:sz w:val="32"/>
          <w:szCs w:val="32"/>
        </w:rPr>
      </w:pPr>
    </w:p>
    <w:p w:rsidR="00097A2D" w:rsidRPr="00123E99" w:rsidRDefault="00097A2D" w:rsidP="00097A2D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转移支付执行情况说明</w:t>
      </w:r>
    </w:p>
    <w:p w:rsidR="00097A2D" w:rsidRPr="00123E99" w:rsidRDefault="00097A2D" w:rsidP="00123E99">
      <w:pPr>
        <w:ind w:left="56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201</w:t>
      </w:r>
      <w:r w:rsidR="00524DDF">
        <w:rPr>
          <w:rFonts w:asciiTheme="minorEastAsia" w:hAnsiTheme="minorEastAsia" w:hint="eastAsia"/>
          <w:sz w:val="28"/>
          <w:szCs w:val="28"/>
        </w:rPr>
        <w:t>7</w:t>
      </w:r>
      <w:r w:rsidRPr="00123E99">
        <w:rPr>
          <w:rFonts w:asciiTheme="minorEastAsia" w:hAnsiTheme="minorEastAsia" w:hint="eastAsia"/>
          <w:sz w:val="28"/>
          <w:szCs w:val="28"/>
        </w:rPr>
        <w:t>年转移支付上级补助收入为</w:t>
      </w:r>
      <w:r w:rsidR="00D51907">
        <w:rPr>
          <w:rFonts w:asciiTheme="minorEastAsia" w:hAnsiTheme="minorEastAsia" w:hint="eastAsia"/>
          <w:sz w:val="28"/>
          <w:szCs w:val="28"/>
        </w:rPr>
        <w:t>216159</w:t>
      </w:r>
      <w:r w:rsidRPr="00123E99">
        <w:rPr>
          <w:rFonts w:asciiTheme="minorEastAsia" w:hAnsiTheme="minorEastAsia" w:hint="eastAsia"/>
          <w:sz w:val="28"/>
          <w:szCs w:val="28"/>
        </w:rPr>
        <w:t>万元，上解上级支出</w:t>
      </w:r>
      <w:r w:rsidR="00D51907">
        <w:rPr>
          <w:rFonts w:asciiTheme="minorEastAsia" w:hAnsiTheme="minorEastAsia" w:hint="eastAsia"/>
          <w:sz w:val="28"/>
          <w:szCs w:val="28"/>
        </w:rPr>
        <w:t>741014</w:t>
      </w:r>
      <w:r w:rsidRPr="00123E99">
        <w:rPr>
          <w:rFonts w:asciiTheme="minorEastAsia" w:hAnsiTheme="minorEastAsia" w:hint="eastAsia"/>
          <w:sz w:val="28"/>
          <w:szCs w:val="28"/>
        </w:rPr>
        <w:t>万元。</w:t>
      </w:r>
    </w:p>
    <w:p w:rsidR="00123E99" w:rsidRPr="00123E99" w:rsidRDefault="00097A2D" w:rsidP="00123E99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举借债务情况说明</w:t>
      </w:r>
    </w:p>
    <w:p w:rsidR="00123E99" w:rsidRPr="00123E99" w:rsidRDefault="008F1F78" w:rsidP="00123E99">
      <w:pPr>
        <w:ind w:left="56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F1F78">
        <w:rPr>
          <w:rFonts w:asciiTheme="minorEastAsia" w:hAnsiTheme="minorEastAsia" w:hint="eastAsia"/>
          <w:sz w:val="28"/>
          <w:szCs w:val="28"/>
        </w:rPr>
        <w:t>2017年，我区政府债务余额307615万元。其中，一般债务余额159500万元，专项债务余额148115万元。政府债务严格控制在区人大常委会审议批准的政府债务限额307620万元以内。</w:t>
      </w:r>
    </w:p>
    <w:p w:rsidR="00123E99" w:rsidRPr="00123E99" w:rsidRDefault="00097A2D" w:rsidP="00123E99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预算绩效工作开展情况说明</w:t>
      </w:r>
    </w:p>
    <w:p w:rsidR="00123E99" w:rsidRPr="00123E99" w:rsidRDefault="00123E99" w:rsidP="00123E99">
      <w:pPr>
        <w:ind w:left="56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优化绩效评价机制，突出对政策合理性及实施效果分析。完成对物业管理财政扶持配套资金等3个项目的绩效评价。推进预算绩效目标申报审核，完成2个重大预算项目绩效目标审核并出具专家评审意见，实际安排预算金额为单位申报金额的39%，大幅节约了资金。完成我区2016年招商引资项目绩效评价报告，为进一步做好我区招商引资工作提供有效建议。</w:t>
      </w:r>
    </w:p>
    <w:p w:rsidR="00097A2D" w:rsidRPr="00123E99" w:rsidRDefault="00097A2D" w:rsidP="00097A2D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本级一般公共预算“三公”经费决算执行情况说明</w:t>
      </w:r>
    </w:p>
    <w:p w:rsidR="00123E99" w:rsidRPr="00123E99" w:rsidRDefault="00123E99" w:rsidP="00123E99">
      <w:pPr>
        <w:ind w:left="56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23E99">
        <w:rPr>
          <w:rFonts w:asciiTheme="minorEastAsia" w:hAnsiTheme="minorEastAsia" w:hint="eastAsia"/>
          <w:sz w:val="28"/>
          <w:szCs w:val="28"/>
        </w:rPr>
        <w:t>2017年</w:t>
      </w:r>
      <w:r w:rsidR="007F7458" w:rsidRPr="00123E99">
        <w:rPr>
          <w:rFonts w:asciiTheme="minorEastAsia" w:hAnsiTheme="minorEastAsia" w:hint="eastAsia"/>
          <w:sz w:val="28"/>
          <w:szCs w:val="28"/>
        </w:rPr>
        <w:t>本级一般公共预算</w:t>
      </w:r>
      <w:r w:rsidRPr="00123E99">
        <w:rPr>
          <w:rFonts w:asciiTheme="minorEastAsia" w:hAnsiTheme="minorEastAsia" w:hint="eastAsia"/>
          <w:sz w:val="28"/>
          <w:szCs w:val="28"/>
        </w:rPr>
        <w:t>“三公”经费支出</w:t>
      </w:r>
      <w:r w:rsidR="007F7458">
        <w:rPr>
          <w:rFonts w:asciiTheme="minorEastAsia" w:hAnsiTheme="minorEastAsia" w:hint="eastAsia"/>
          <w:sz w:val="28"/>
          <w:szCs w:val="28"/>
        </w:rPr>
        <w:t>901</w:t>
      </w:r>
      <w:r w:rsidRPr="00123E99">
        <w:rPr>
          <w:rFonts w:asciiTheme="minorEastAsia" w:hAnsiTheme="minorEastAsia" w:hint="eastAsia"/>
          <w:sz w:val="28"/>
          <w:szCs w:val="28"/>
        </w:rPr>
        <w:t>万元，同比下降</w:t>
      </w:r>
      <w:r w:rsidR="007F7458">
        <w:rPr>
          <w:rFonts w:asciiTheme="minorEastAsia" w:hAnsiTheme="minorEastAsia" w:hint="eastAsia"/>
          <w:sz w:val="28"/>
          <w:szCs w:val="28"/>
        </w:rPr>
        <w:t>24.98</w:t>
      </w:r>
      <w:r w:rsidRPr="00123E99">
        <w:rPr>
          <w:rFonts w:asciiTheme="minorEastAsia" w:hAnsiTheme="minorEastAsia" w:hint="eastAsia"/>
          <w:sz w:val="28"/>
          <w:szCs w:val="28"/>
        </w:rPr>
        <w:t>%。其中，因公出国（境）费支出178万元，同比增长</w:t>
      </w:r>
      <w:r w:rsidR="007F7458">
        <w:rPr>
          <w:rFonts w:asciiTheme="minorEastAsia" w:hAnsiTheme="minorEastAsia" w:hint="eastAsia"/>
          <w:sz w:val="28"/>
          <w:szCs w:val="28"/>
        </w:rPr>
        <w:t>74.51</w:t>
      </w:r>
      <w:r w:rsidR="00B2326E">
        <w:rPr>
          <w:rFonts w:asciiTheme="minorEastAsia" w:hAnsiTheme="minorEastAsia" w:hint="eastAsia"/>
          <w:sz w:val="28"/>
          <w:szCs w:val="28"/>
        </w:rPr>
        <w:t>%，</w:t>
      </w:r>
      <w:r w:rsidR="00B2326E" w:rsidRPr="00D06FA0">
        <w:rPr>
          <w:rFonts w:asciiTheme="minorEastAsia" w:hAnsiTheme="minorEastAsia" w:hint="eastAsia"/>
          <w:sz w:val="28"/>
          <w:szCs w:val="28"/>
        </w:rPr>
        <w:t>主要原因为境外招商和对外合作交流任务增加</w:t>
      </w:r>
      <w:r w:rsidRPr="00D06FA0">
        <w:rPr>
          <w:rFonts w:asciiTheme="minorEastAsia" w:hAnsiTheme="minorEastAsia" w:hint="eastAsia"/>
          <w:sz w:val="28"/>
          <w:szCs w:val="28"/>
        </w:rPr>
        <w:t>；</w:t>
      </w:r>
      <w:r w:rsidRPr="00123E99">
        <w:rPr>
          <w:rFonts w:asciiTheme="minorEastAsia" w:hAnsiTheme="minorEastAsia" w:hint="eastAsia"/>
          <w:sz w:val="28"/>
          <w:szCs w:val="28"/>
        </w:rPr>
        <w:t>公务接待费支出</w:t>
      </w:r>
      <w:r w:rsidR="007F7458">
        <w:rPr>
          <w:rFonts w:asciiTheme="minorEastAsia" w:hAnsiTheme="minorEastAsia" w:hint="eastAsia"/>
          <w:sz w:val="28"/>
          <w:szCs w:val="28"/>
        </w:rPr>
        <w:t>75</w:t>
      </w:r>
      <w:r w:rsidRPr="00123E99">
        <w:rPr>
          <w:rFonts w:asciiTheme="minorEastAsia" w:hAnsiTheme="minorEastAsia" w:hint="eastAsia"/>
          <w:sz w:val="28"/>
          <w:szCs w:val="28"/>
        </w:rPr>
        <w:t>万元，同比下降</w:t>
      </w:r>
      <w:r w:rsidR="007F7458">
        <w:rPr>
          <w:rFonts w:asciiTheme="minorEastAsia" w:hAnsiTheme="minorEastAsia" w:hint="eastAsia"/>
          <w:sz w:val="28"/>
          <w:szCs w:val="28"/>
        </w:rPr>
        <w:t>9.64</w:t>
      </w:r>
      <w:r w:rsidRPr="00123E99">
        <w:rPr>
          <w:rFonts w:asciiTheme="minorEastAsia" w:hAnsiTheme="minorEastAsia" w:hint="eastAsia"/>
          <w:sz w:val="28"/>
          <w:szCs w:val="28"/>
        </w:rPr>
        <w:t>%</w:t>
      </w:r>
      <w:r w:rsidR="00B2326E">
        <w:rPr>
          <w:rFonts w:asciiTheme="minorEastAsia" w:hAnsiTheme="minorEastAsia" w:hint="eastAsia"/>
          <w:sz w:val="28"/>
          <w:szCs w:val="28"/>
        </w:rPr>
        <w:t>，</w:t>
      </w:r>
      <w:r w:rsidR="00B2326E" w:rsidRPr="00D06FA0">
        <w:rPr>
          <w:rFonts w:asciiTheme="minorEastAsia" w:hAnsiTheme="minorEastAsia" w:hint="eastAsia"/>
          <w:sz w:val="28"/>
          <w:szCs w:val="28"/>
        </w:rPr>
        <w:t>主要原因为2017年</w:t>
      </w:r>
      <w:r w:rsidR="00842A5A" w:rsidRPr="00D06FA0">
        <w:rPr>
          <w:rFonts w:asciiTheme="minorEastAsia" w:hAnsiTheme="minorEastAsia" w:hint="eastAsia"/>
          <w:sz w:val="28"/>
          <w:szCs w:val="28"/>
        </w:rPr>
        <w:t>公务接待批次减少</w:t>
      </w:r>
      <w:r w:rsidRPr="00D06FA0">
        <w:rPr>
          <w:rFonts w:asciiTheme="minorEastAsia" w:hAnsiTheme="minorEastAsia" w:hint="eastAsia"/>
          <w:sz w:val="28"/>
          <w:szCs w:val="28"/>
        </w:rPr>
        <w:t>；公务用车购置及运行费支出</w:t>
      </w:r>
      <w:r w:rsidR="007F7458" w:rsidRPr="00D06FA0">
        <w:rPr>
          <w:rFonts w:asciiTheme="minorEastAsia" w:hAnsiTheme="minorEastAsia" w:hint="eastAsia"/>
          <w:sz w:val="28"/>
          <w:szCs w:val="28"/>
        </w:rPr>
        <w:t>648</w:t>
      </w:r>
      <w:r w:rsidRPr="00D06FA0">
        <w:rPr>
          <w:rFonts w:asciiTheme="minorEastAsia" w:hAnsiTheme="minorEastAsia" w:hint="eastAsia"/>
          <w:sz w:val="28"/>
          <w:szCs w:val="28"/>
        </w:rPr>
        <w:t>万元，同比</w:t>
      </w:r>
      <w:r w:rsidRPr="00D06FA0">
        <w:rPr>
          <w:rFonts w:asciiTheme="minorEastAsia" w:hAnsiTheme="minorEastAsia" w:hint="eastAsia"/>
          <w:sz w:val="28"/>
          <w:szCs w:val="28"/>
        </w:rPr>
        <w:lastRenderedPageBreak/>
        <w:t>下降</w:t>
      </w:r>
      <w:r w:rsidR="007F7458" w:rsidRPr="00D06FA0">
        <w:rPr>
          <w:rFonts w:asciiTheme="minorEastAsia" w:hAnsiTheme="minorEastAsia" w:hint="eastAsia"/>
          <w:sz w:val="28"/>
          <w:szCs w:val="28"/>
        </w:rPr>
        <w:t>36.22</w:t>
      </w:r>
      <w:r w:rsidRPr="00D06FA0">
        <w:rPr>
          <w:rFonts w:asciiTheme="minorEastAsia" w:hAnsiTheme="minorEastAsia" w:hint="eastAsia"/>
          <w:sz w:val="28"/>
          <w:szCs w:val="28"/>
        </w:rPr>
        <w:t>%</w:t>
      </w:r>
      <w:r w:rsidR="007F7458" w:rsidRPr="00D06FA0">
        <w:rPr>
          <w:rFonts w:asciiTheme="minorEastAsia" w:hAnsiTheme="minorEastAsia" w:hint="eastAsia"/>
          <w:sz w:val="28"/>
          <w:szCs w:val="28"/>
        </w:rPr>
        <w:t>，其中，公务用车购置费48万元，公务用车运行费600</w:t>
      </w:r>
      <w:r w:rsidR="00842A5A" w:rsidRPr="00D06FA0">
        <w:rPr>
          <w:rFonts w:asciiTheme="minorEastAsia" w:hAnsiTheme="minorEastAsia" w:hint="eastAsia"/>
          <w:sz w:val="28"/>
          <w:szCs w:val="28"/>
        </w:rPr>
        <w:t>万元，主要原因为</w:t>
      </w:r>
      <w:r w:rsidR="001C3A5C">
        <w:rPr>
          <w:rFonts w:asciiTheme="minorEastAsia" w:hAnsiTheme="minorEastAsia" w:hint="eastAsia"/>
          <w:sz w:val="28"/>
          <w:szCs w:val="28"/>
        </w:rPr>
        <w:t>车辆更新减少，车辆维护费用下降。</w:t>
      </w:r>
      <w:bookmarkStart w:id="0" w:name="_GoBack"/>
      <w:bookmarkEnd w:id="0"/>
    </w:p>
    <w:sectPr w:rsidR="00123E99" w:rsidRPr="0012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4148"/>
    <w:multiLevelType w:val="hybridMultilevel"/>
    <w:tmpl w:val="D54ECA8A"/>
    <w:lvl w:ilvl="0" w:tplc="A4D4D1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D9"/>
    <w:rsid w:val="00097A2D"/>
    <w:rsid w:val="00123E99"/>
    <w:rsid w:val="001C3A5C"/>
    <w:rsid w:val="002107B6"/>
    <w:rsid w:val="00507B61"/>
    <w:rsid w:val="00524DDF"/>
    <w:rsid w:val="007375C1"/>
    <w:rsid w:val="007F7458"/>
    <w:rsid w:val="00804F0A"/>
    <w:rsid w:val="00842A5A"/>
    <w:rsid w:val="008F1F78"/>
    <w:rsid w:val="00AB0F3F"/>
    <w:rsid w:val="00B2326E"/>
    <w:rsid w:val="00C56A60"/>
    <w:rsid w:val="00D06FA0"/>
    <w:rsid w:val="00D51907"/>
    <w:rsid w:val="00DB4FD9"/>
    <w:rsid w:val="00F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85</Words>
  <Characters>487</Characters>
  <Application>Microsoft Office Word</Application>
  <DocSecurity>0</DocSecurity>
  <Lines>4</Lines>
  <Paragraphs>1</Paragraphs>
  <ScaleCrop>false</ScaleCrop>
  <Company>Lenovo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null,null,张望</dc:creator>
  <cp:keywords/>
  <dc:description/>
  <cp:lastModifiedBy>null,null,张望</cp:lastModifiedBy>
  <cp:revision>15</cp:revision>
  <cp:lastPrinted>2018-10-09T03:51:00Z</cp:lastPrinted>
  <dcterms:created xsi:type="dcterms:W3CDTF">2017-11-03T06:55:00Z</dcterms:created>
  <dcterms:modified xsi:type="dcterms:W3CDTF">2019-01-31T02:03:00Z</dcterms:modified>
</cp:coreProperties>
</file>