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center"/>
        <w:rPr>
          <w:rFonts w:hint="eastAsia" w:ascii="仿宋_GB2312" w:hAnsi="仿宋_GB2312" w:eastAsia="仿宋_GB2312" w:cs="仿宋_GB2312"/>
          <w:b/>
          <w:bCs w:val="0"/>
          <w:sz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28"/>
          <w:lang w:val="en-US" w:eastAsia="zh-CN"/>
        </w:rPr>
        <w:t>手功能气动康复仪</w:t>
      </w:r>
    </w:p>
    <w:tbl>
      <w:tblPr>
        <w:tblStyle w:val="3"/>
        <w:tblW w:w="8180" w:type="dxa"/>
        <w:jc w:val="center"/>
        <w:tblInd w:w="-1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18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7535" w:type="dxa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适合患者手部的早期康复的需要，甚至在患者尚不能进行其他康复项目时即可开始手的功能训练。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35" w:type="dxa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可自由调节位置的手指固定环设计，可适应不同患者的需要。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7535" w:type="dxa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可同时连接双路输出，供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eastAsia="zh-CN"/>
              </w:rPr>
              <w:t>人同时使用。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4</w:t>
            </w:r>
          </w:p>
        </w:tc>
        <w:tc>
          <w:tcPr>
            <w:tcW w:w="7535" w:type="dxa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主机低噪音，噪音&lt;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  <w:lang w:eastAsia="zh-CN"/>
              </w:rPr>
              <w:t>0分贝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53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压力范围： 压力范围：25～2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  <w:lang w:eastAsia="zh-CN"/>
              </w:rPr>
              <w:t>0 mmHg可调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535" w:type="dxa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>治疗时间设定范围：0～</w:t>
            </w:r>
            <w:r>
              <w:rPr>
                <w:rFonts w:hint="eastAsia"/>
                <w:color w:val="auto"/>
                <w:lang w:val="en-US" w:eastAsia="zh-CN"/>
              </w:rPr>
              <w:t>99</w:t>
            </w:r>
            <w:r>
              <w:rPr>
                <w:rFonts w:hint="eastAsia"/>
                <w:color w:val="auto"/>
                <w:lang w:eastAsia="zh-CN"/>
              </w:rPr>
              <w:t>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535" w:type="dxa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>压力持续时间：0s～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  <w:lang w:eastAsia="zh-CN"/>
              </w:rPr>
              <w:t>0s可调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35" w:type="dxa"/>
            <w:vAlign w:val="center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治疗模式≥</w:t>
            </w:r>
            <w:r>
              <w:rPr>
                <w:rFonts w:hint="eastAsia"/>
                <w:color w:val="auto"/>
                <w:lang w:val="en-US" w:eastAsia="zh-CN"/>
              </w:rPr>
              <w:t>15种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535" w:type="dxa"/>
            <w:vAlign w:val="center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ascii="宋体" w:hAnsi="宋体"/>
                <w:sz w:val="22"/>
              </w:rPr>
              <w:t>操作方式</w:t>
            </w:r>
            <w:r>
              <w:rPr>
                <w:rFonts w:hint="eastAsia" w:ascii="宋体" w:hAnsi="宋体"/>
                <w:sz w:val="22"/>
                <w:lang w:eastAsia="zh-CN"/>
              </w:rPr>
              <w:t>：</w:t>
            </w:r>
            <w:r>
              <w:rPr>
                <w:rFonts w:hint="eastAsia" w:ascii="宋体" w:hAnsi="宋体"/>
                <w:sz w:val="22"/>
              </w:rPr>
              <w:t>≥</w:t>
            </w:r>
            <w:r>
              <w:rPr>
                <w:rFonts w:ascii="宋体" w:hAnsi="宋体"/>
                <w:sz w:val="22"/>
              </w:rPr>
              <w:t>7寸彩色液晶人体仿生触摸屏操作</w:t>
            </w:r>
            <w:r>
              <w:rPr>
                <w:rFonts w:hint="eastAsia" w:ascii="宋体" w:hAnsi="宋体"/>
                <w:sz w:val="22"/>
                <w:lang w:eastAsia="zh-CN"/>
              </w:rPr>
              <w:t>、简单直观。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35" w:type="dxa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支持</w:t>
            </w:r>
            <w:r>
              <w:rPr>
                <w:rFonts w:ascii="宋体" w:hAnsi="宋体"/>
                <w:sz w:val="22"/>
              </w:rPr>
              <w:t>无线扩展功能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535" w:type="dxa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电源：AC220V  50Hz。功率：&lt;60W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180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 w:val="0"/>
                <w:color w:val="000000"/>
                <w:sz w:val="24"/>
                <w:szCs w:val="24"/>
                <w:lang w:val="en-US" w:eastAsia="zh-CN"/>
              </w:rPr>
              <w:t>资信商务要求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保修期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≥3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年，终身免人工费维修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浙江省的三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医院用户≥5家（提供证明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：合同或发票复印件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具有常用备件(附常用配件价格清单)，工程师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维修响应，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内到场检修设备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周期性免费维护：提供不低于每6个月一次的预防性维护，须提供详细预防性维护表单及电子表单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交货期≤30个工作日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45" w:type="dxa"/>
            <w:vAlign w:val="center"/>
          </w:tcPr>
          <w:p>
            <w:pPr>
              <w:spacing w:line="180" w:lineRule="auto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535" w:type="dxa"/>
            <w:vAlign w:val="center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制造商（或中标方）必须及时向用户提供设备更新功能信息，提供免费软件升级服务。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本地拥有技术维护机构和常驻维修工程师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提供至少2名操作人员和2名维修人员的培训，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中途更换的相关人员培训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、安装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医院指定地点</w:t>
            </w:r>
          </w:p>
        </w:tc>
      </w:tr>
    </w:tbl>
    <w:p>
      <w:pPr>
        <w:jc w:val="left"/>
        <w:rPr>
          <w:rFonts w:hint="eastAsia"/>
          <w:b w:val="0"/>
          <w:bCs w:val="0"/>
          <w:color w:val="C00000"/>
          <w:kern w:val="2"/>
          <w:sz w:val="21"/>
          <w:szCs w:val="22"/>
          <w:lang w:val="en-US" w:eastAsia="zh-CN"/>
        </w:rPr>
      </w:pPr>
      <w:r>
        <w:rPr>
          <w:rFonts w:hint="eastAsia"/>
          <w:b w:val="0"/>
          <w:bCs w:val="0"/>
          <w:color w:val="C00000"/>
          <w:kern w:val="2"/>
          <w:sz w:val="21"/>
          <w:szCs w:val="22"/>
          <w:lang w:val="en-US" w:eastAsia="zh-CN"/>
        </w:rPr>
        <w:t>注：带</w:t>
      </w:r>
      <w:r>
        <w:rPr>
          <w:rFonts w:hint="eastAsia" w:ascii="宋体" w:hAnsi="宋体" w:cs="宋体"/>
          <w:b w:val="0"/>
          <w:bCs w:val="0"/>
          <w:i w:val="0"/>
          <w:color w:val="FF0000"/>
          <w:kern w:val="0"/>
          <w:sz w:val="21"/>
          <w:szCs w:val="21"/>
          <w:u w:val="none"/>
          <w:lang w:val="en-US" w:eastAsia="zh-CN" w:bidi="ar"/>
        </w:rPr>
        <w:t>★</w:t>
      </w:r>
      <w:r>
        <w:rPr>
          <w:rFonts w:hint="eastAsia" w:ascii="宋体" w:hAnsi="宋体" w:cs="宋体"/>
          <w:b w:val="0"/>
          <w:bCs w:val="0"/>
          <w:i w:val="0"/>
          <w:color w:val="C00000"/>
          <w:kern w:val="0"/>
          <w:sz w:val="21"/>
          <w:szCs w:val="21"/>
          <w:u w:val="none"/>
          <w:lang w:val="en-US" w:eastAsia="zh-CN" w:bidi="ar"/>
        </w:rPr>
        <w:t>的指标必须满足，否则投标无效，并作相应处罚。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5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C0752"/>
    <w:rsid w:val="223F505D"/>
    <w:rsid w:val="246B574B"/>
    <w:rsid w:val="36E360FB"/>
    <w:rsid w:val="5C1B7A16"/>
    <w:rsid w:val="67BC0752"/>
    <w:rsid w:val="6C050519"/>
    <w:rsid w:val="704D0D26"/>
    <w:rsid w:val="7A9C3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2017-12-19T01:53:00Z</dcterms:created>
  <dc:creator>濤聲依舊</dc:creator>
  <cp:lastModifiedBy>Administrator</cp:lastModifiedBy>
  <cp:lastPrinted>2017-12-29T00:33:00Z</cp:lastPrinted>
  <dcterms:modified xsi:type="dcterms:W3CDTF">2017-12-29T00:37:42Z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