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432" w:lineRule="atLeast"/>
        <w:jc w:val="center"/>
        <w:textAlignment w:val="baseline"/>
        <w:rPr>
          <w:rStyle w:val="5"/>
          <w:rFonts w:ascii="宋体" w:hAnsi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-SA"/>
        </w:rPr>
        <w:t>海宁市商务局2020年度政府信息公开工作年度报告</w:t>
      </w:r>
    </w:p>
    <w:p>
      <w:pPr>
        <w:widowControl/>
        <w:snapToGrid/>
        <w:spacing w:before="0" w:beforeAutospacing="0" w:after="0" w:afterAutospacing="0" w:line="432" w:lineRule="atLeast"/>
        <w:ind w:firstLine="480"/>
        <w:jc w:val="both"/>
        <w:textAlignment w:val="baseline"/>
        <w:rPr>
          <w:rStyle w:val="5"/>
          <w:rFonts w:ascii="宋体" w:hAnsi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432" w:lineRule="atLeast"/>
        <w:ind w:firstLine="480"/>
        <w:jc w:val="both"/>
        <w:textAlignment w:val="baseline"/>
        <w:rPr>
          <w:rStyle w:val="5"/>
          <w:rFonts w:ascii="宋体" w:hAnsi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一、总体情况</w:t>
      </w:r>
    </w:p>
    <w:p>
      <w:pPr>
        <w:snapToGrid/>
        <w:spacing w:before="0" w:beforeAutospacing="0" w:after="0" w:afterAutospacing="0" w:line="520" w:lineRule="exact"/>
        <w:ind w:firstLine="620" w:firstLineChars="200"/>
        <w:jc w:val="both"/>
        <w:textAlignment w:val="baseline"/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　2020年，海宁市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商务局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深入贯彻落实《中华人民共和国政府信息公开条例》（以下简称条例）、国办发〔2020〕17号等上级文件精神，“以公开为常态，不公开为例外”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在市政府信息公开办公室的正确领导下，我局积极推进政府信息公开工作，主要突出加强以下几方面：</w:t>
      </w:r>
    </w:p>
    <w:p>
      <w:pPr>
        <w:snapToGrid/>
        <w:spacing w:before="0" w:beforeAutospacing="0" w:after="0" w:afterAutospacing="0" w:line="520" w:lineRule="exact"/>
        <w:ind w:firstLine="480" w:firstLineChars="150"/>
        <w:jc w:val="both"/>
        <w:textAlignment w:val="baseline"/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一）加强组织领导，明确工作责任。按照《条例》和《暂行办法》规定，明确分管领导和责任科室，负责我局的政府信息公开工作。根据政府信息公开工作各项职责及要求，确定局办公室为政府信息公开工作责任科室，指定专人负责政府信息公开工作，确保政府信息公开工作顺利有序开展。</w:t>
      </w:r>
    </w:p>
    <w:p>
      <w:pPr>
        <w:snapToGrid/>
        <w:spacing w:before="0" w:beforeAutospacing="0" w:after="0" w:afterAutospacing="0" w:line="520" w:lineRule="exact"/>
        <w:ind w:firstLine="480" w:firstLineChars="150"/>
        <w:jc w:val="both"/>
        <w:textAlignment w:val="baseline"/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）健全工作机制，规范公开环节。在信息公开各个环节，我局严格执行本局的保密审查制度、政务公开制度、首问责任制等管理制度，在做好政府信息公开的同时有效保护党和国家的秘密安全，严防泄露相关秘密，做到规范公开。根据信息公开任务分解，做好准入清单信息公开。</w:t>
      </w:r>
    </w:p>
    <w:p>
      <w:pPr>
        <w:snapToGrid/>
        <w:spacing w:before="0" w:beforeAutospacing="0" w:after="0" w:afterAutospacing="0" w:line="520" w:lineRule="exact"/>
        <w:ind w:firstLine="480" w:firstLineChars="150"/>
        <w:jc w:val="both"/>
        <w:textAlignment w:val="baseline"/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（三）拓宽平台渠道，完善咨询监督。充分发挥海宁市人民政府门户网站的主渠道作用，并积极拓展各类平台渠道，配合使用短信、网络、邮箱等平台，并探索利用微信公众号等新媒体渠道，</w:t>
      </w:r>
      <w:r>
        <w:rPr>
          <w:rStyle w:val="5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向全市150家外资企业，1800余家外贸企业发布</w:t>
      </w:r>
      <w:r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重要信息。通过设立查询电话、电子邮箱、网络查询等方式自觉接受人民群众和新闻媒体的咨询和监督。</w:t>
      </w:r>
    </w:p>
    <w:p>
      <w:pPr>
        <w:widowControl/>
        <w:snapToGrid/>
        <w:spacing w:before="0" w:beforeAutospacing="0" w:after="240" w:afterAutospacing="0" w:line="432" w:lineRule="atLeast"/>
        <w:ind w:firstLine="480"/>
        <w:jc w:val="both"/>
        <w:textAlignment w:val="baseline"/>
        <w:rPr>
          <w:rStyle w:val="5"/>
          <w:rFonts w:ascii="宋体" w:hAnsi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二、主动公开政府信息情况</w:t>
      </w:r>
    </w:p>
    <w:tbl>
      <w:tblPr>
        <w:tblStyle w:val="3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信息内容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本年新</w:t>
            </w: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本年新</w:t>
            </w: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信息内容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600" w:firstLineChars="250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240" w:firstLineChars="100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400" w:firstLineChars="200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　    29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　+5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　 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信息内容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　    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　  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　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　    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　  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　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　  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　     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1400" w:firstLineChars="700"/>
              <w:jc w:val="left"/>
              <w:textAlignment w:val="baseline"/>
              <w:rPr>
                <w:rStyle w:val="5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97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万元</w:t>
            </w:r>
          </w:p>
        </w:tc>
      </w:tr>
    </w:tbl>
    <w:p>
      <w:pPr>
        <w:widowControl/>
        <w:snapToGrid/>
        <w:spacing w:before="0" w:beforeAutospacing="0" w:after="240" w:afterAutospacing="0" w:line="432" w:lineRule="atLeast"/>
        <w:ind w:firstLine="480"/>
        <w:jc w:val="both"/>
        <w:textAlignment w:val="baseline"/>
        <w:rPr>
          <w:rStyle w:val="5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widowControl/>
        <w:snapToGrid/>
        <w:spacing w:before="0" w:beforeAutospacing="0" w:after="240" w:afterAutospacing="0" w:line="432" w:lineRule="atLeast"/>
        <w:ind w:firstLine="480"/>
        <w:jc w:val="both"/>
        <w:textAlignment w:val="baseline"/>
        <w:rPr>
          <w:rStyle w:val="5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widowControl/>
        <w:snapToGrid/>
        <w:spacing w:before="0" w:beforeAutospacing="0" w:after="240" w:afterAutospacing="0" w:line="432" w:lineRule="atLeast"/>
        <w:ind w:firstLine="480"/>
        <w:jc w:val="both"/>
        <w:textAlignment w:val="baseline"/>
        <w:rPr>
          <w:rStyle w:val="5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widowControl/>
        <w:snapToGrid/>
        <w:spacing w:before="0" w:beforeAutospacing="0" w:after="240" w:afterAutospacing="0" w:line="432" w:lineRule="atLeast"/>
        <w:ind w:firstLine="480"/>
        <w:jc w:val="both"/>
        <w:textAlignment w:val="baseline"/>
        <w:rPr>
          <w:rStyle w:val="5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widowControl/>
        <w:snapToGrid/>
        <w:spacing w:before="0" w:beforeAutospacing="0" w:after="240" w:afterAutospacing="0" w:line="432" w:lineRule="atLeast"/>
        <w:ind w:firstLine="480"/>
        <w:jc w:val="both"/>
        <w:textAlignment w:val="baseline"/>
        <w:rPr>
          <w:rStyle w:val="5"/>
          <w:rFonts w:ascii="宋体" w:hAnsi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855"/>
        <w:gridCol w:w="2229"/>
        <w:gridCol w:w="726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5493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科研机构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社会公益组织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法律服务机构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三、本年度办理结果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" w:hAnsi="楷体" w:eastAsia="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（一）予以公开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" w:hAnsi="楷体" w:eastAsia="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（二）部分公开（区分处理的，只计这一情形，不计其他情形）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" w:hAnsi="楷体" w:eastAsia="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（三）不予公开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" w:hAnsi="楷体" w:eastAsia="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1.属于国家秘密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" w:hAnsi="楷体" w:eastAsia="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2.其他法律行政法规禁止公开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" w:hAnsi="楷体" w:eastAsia="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3.危及“三安全一稳定”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" w:hAnsi="楷体" w:eastAsia="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4.保护第三方合法权益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" w:hAnsi="楷体" w:eastAsia="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5.属于三类内部事务信息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" w:hAnsi="楷体" w:eastAsia="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6.属于四类过程性信息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" w:hAnsi="楷体" w:eastAsia="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7.属于行政执法案卷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" w:hAnsi="楷体" w:eastAsia="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8.属于行政查询事项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" w:hAnsi="楷体" w:eastAsia="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（四）无法提供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" w:hAnsi="楷体" w:eastAsia="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1.本机关不掌握相关政府信息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" w:hAnsi="楷体" w:eastAsia="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2.没有现成信息需要另行制作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" w:hAnsi="楷体" w:eastAsia="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3.补正后申请内容仍不明确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" w:hAnsi="楷体" w:eastAsia="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（五）不予处理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" w:hAnsi="楷体" w:eastAsia="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1.信访举报投诉类申请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" w:hAnsi="楷体" w:eastAsia="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2.重复申请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" w:hAnsi="楷体" w:eastAsia="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3.要求提供公开出版物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" w:hAnsi="楷体" w:eastAsia="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4.无正当理由大量反复申请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" w:hAnsi="楷体" w:eastAsia="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" w:hAnsi="楷体" w:eastAsia="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（六）其他处理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" w:hAnsi="楷体" w:eastAsia="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（七）总计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四、结转下年度继续办理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240" w:firstLineChars="100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</w:tr>
    </w:tbl>
    <w:p>
      <w:pPr>
        <w:widowControl/>
        <w:snapToGrid/>
        <w:spacing w:before="0" w:beforeAutospacing="0" w:after="0" w:afterAutospacing="0" w:line="432" w:lineRule="atLeast"/>
        <w:ind w:firstLine="480"/>
        <w:jc w:val="both"/>
        <w:textAlignment w:val="baseline"/>
        <w:rPr>
          <w:rStyle w:val="5"/>
          <w:rFonts w:ascii="宋体" w:hAnsi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432" w:lineRule="atLeast"/>
        <w:ind w:firstLine="480"/>
        <w:jc w:val="both"/>
        <w:textAlignment w:val="baseline"/>
        <w:rPr>
          <w:rStyle w:val="5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432" w:lineRule="atLeast"/>
        <w:ind w:firstLine="480"/>
        <w:jc w:val="both"/>
        <w:textAlignment w:val="baseline"/>
        <w:rPr>
          <w:rStyle w:val="5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432" w:lineRule="atLeast"/>
        <w:ind w:firstLine="480"/>
        <w:jc w:val="both"/>
        <w:textAlignment w:val="baseline"/>
        <w:rPr>
          <w:rStyle w:val="5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432" w:lineRule="atLeast"/>
        <w:ind w:firstLine="480"/>
        <w:jc w:val="both"/>
        <w:textAlignment w:val="baseline"/>
        <w:rPr>
          <w:rStyle w:val="5"/>
          <w:rFonts w:ascii="宋体" w:hAnsi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四、政府信息公开行政复议、行政诉讼情况</w:t>
      </w:r>
    </w:p>
    <w:p>
      <w:pPr>
        <w:widowControl/>
        <w:snapToGrid/>
        <w:spacing w:before="0" w:beforeAutospacing="0" w:after="0" w:afterAutospacing="0" w:line="432" w:lineRule="atLeast"/>
        <w:ind w:firstLine="480"/>
        <w:jc w:val="both"/>
        <w:textAlignment w:val="baseline"/>
        <w:rPr>
          <w:rStyle w:val="5"/>
          <w:rFonts w:ascii="宋体" w:hAnsi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结果纠正</w:t>
            </w:r>
          </w:p>
        </w:tc>
        <w:tc>
          <w:tcPr>
            <w:tcW w:w="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其他结果</w:t>
            </w:r>
          </w:p>
        </w:tc>
        <w:tc>
          <w:tcPr>
            <w:tcW w:w="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尚未审结</w:t>
            </w:r>
          </w:p>
        </w:tc>
        <w:tc>
          <w:tcPr>
            <w:tcW w:w="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总计</w:t>
            </w:r>
          </w:p>
        </w:tc>
        <w:tc>
          <w:tcPr>
            <w:tcW w:w="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结果维持</w:t>
            </w:r>
          </w:p>
        </w:tc>
        <w:tc>
          <w:tcPr>
            <w:tcW w:w="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结果纠正</w:t>
            </w:r>
          </w:p>
        </w:tc>
        <w:tc>
          <w:tcPr>
            <w:tcW w:w="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其他结果</w:t>
            </w:r>
          </w:p>
        </w:tc>
        <w:tc>
          <w:tcPr>
            <w:tcW w:w="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尚未审结</w:t>
            </w:r>
          </w:p>
        </w:tc>
        <w:tc>
          <w:tcPr>
            <w:tcW w:w="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240" w:firstLineChars="100"/>
              <w:jc w:val="lef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</w:tr>
    </w:tbl>
    <w:p>
      <w:pPr>
        <w:widowControl/>
        <w:snapToGrid/>
        <w:spacing w:before="0" w:beforeAutospacing="0" w:after="0" w:afterAutospacing="0" w:line="432" w:lineRule="atLeast"/>
        <w:jc w:val="center"/>
        <w:textAlignment w:val="baseline"/>
        <w:rPr>
          <w:rStyle w:val="5"/>
          <w:rFonts w:ascii="宋体" w:hAnsi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432" w:lineRule="atLeast"/>
        <w:ind w:firstLine="480"/>
        <w:jc w:val="both"/>
        <w:textAlignment w:val="baseline"/>
        <w:rPr>
          <w:rStyle w:val="5"/>
          <w:rFonts w:ascii="宋体" w:hAnsi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五、存在的主要问题及改进情况</w:t>
      </w:r>
    </w:p>
    <w:p>
      <w:pPr>
        <w:snapToGrid/>
        <w:spacing w:before="0" w:beforeAutospacing="0" w:after="0" w:afterAutospacing="0" w:line="520" w:lineRule="exact"/>
        <w:ind w:firstLine="570"/>
        <w:jc w:val="both"/>
        <w:textAlignment w:val="baseline"/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我局政府信息公开工作虽然取得了一定成效，但是我局政府信息公开工作还存在许多不足，主要问题是宣传力度不够、信息宣传媒介仍然比较传统不够丰富，目录和指南的编制还要不断更新和完善等不足，与市政府的要求还有一定的差距。今后，我们将进一步加强政府信息公开工作制度建设，促进政府信息公开工作制度化、规范化和常态化；加强人员培训，提高政府信息公开水平；探索利用新媒体开展信息宣传工作，进一步加大信息公开工作力度，更好地服务于企业、群众，推进政务的公开、公正、透明，不断地推进我局信息公开工作再上新台阶。</w:t>
      </w:r>
    </w:p>
    <w:p>
      <w:pPr>
        <w:widowControl/>
        <w:numPr>
          <w:ilvl w:val="0"/>
          <w:numId w:val="1"/>
        </w:numPr>
        <w:snapToGrid/>
        <w:spacing w:before="0" w:beforeAutospacing="0" w:after="0" w:afterAutospacing="0" w:line="432" w:lineRule="atLeast"/>
        <w:ind w:firstLine="480"/>
        <w:jc w:val="both"/>
        <w:textAlignment w:val="baseline"/>
        <w:rPr>
          <w:rStyle w:val="5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其他需要报告的事项</w:t>
      </w:r>
    </w:p>
    <w:p>
      <w:pPr>
        <w:snapToGrid/>
        <w:spacing w:before="0" w:beforeAutospacing="0" w:after="0" w:afterAutospacing="0" w:line="520" w:lineRule="exact"/>
        <w:ind w:firstLine="570"/>
        <w:jc w:val="both"/>
        <w:textAlignment w:val="baseline"/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无</w:t>
      </w:r>
    </w:p>
    <w:p>
      <w:pPr>
        <w:widowControl/>
        <w:snapToGrid/>
        <w:spacing w:before="0" w:beforeAutospacing="0" w:after="0" w:afterAutospacing="0" w:line="432" w:lineRule="atLeast"/>
        <w:jc w:val="both"/>
        <w:textAlignment w:val="baseline"/>
        <w:rPr>
          <w:rStyle w:val="5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 xml:space="preserve"> </w:t>
      </w:r>
    </w:p>
    <w:p>
      <w:pPr>
        <w:widowControl/>
        <w:snapToGrid/>
        <w:spacing w:before="0" w:beforeAutospacing="0" w:after="0" w:afterAutospacing="0" w:line="432" w:lineRule="atLeast"/>
        <w:jc w:val="both"/>
        <w:textAlignment w:val="baseline"/>
        <w:rPr>
          <w:rStyle w:val="5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widowControl/>
        <w:snapToGrid/>
        <w:spacing w:before="0" w:beforeAutospacing="0" w:after="0" w:afterAutospacing="0" w:line="432" w:lineRule="atLeast"/>
        <w:jc w:val="both"/>
        <w:textAlignment w:val="baseline"/>
        <w:rPr>
          <w:rStyle w:val="5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right"/>
        <w:textAlignment w:val="baseline"/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海宁市商务局      </w:t>
      </w:r>
    </w:p>
    <w:p>
      <w:pPr>
        <w:snapToGrid/>
        <w:spacing w:before="0" w:beforeAutospacing="0" w:after="0" w:afterAutospacing="0" w:line="520" w:lineRule="exact"/>
        <w:jc w:val="right"/>
        <w:textAlignment w:val="baseline"/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</w:t>
      </w:r>
      <w:r>
        <w:rPr>
          <w:rStyle w:val="5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</w:t>
      </w:r>
      <w:r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年1月7日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="1"/>
      <w:widowControl/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5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="1"/>
      <w:widowControl/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5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B4DFEA"/>
    <w:multiLevelType w:val="singleLevel"/>
    <w:tmpl w:val="D7B4DFEA"/>
    <w:lvl w:ilvl="0" w:tentative="0">
      <w:start w:val="6"/>
      <w:numFmt w:val="chineseCounting"/>
      <w:suff w:val="nothing"/>
      <w:lvlText w:val="%1、"/>
      <w:lvlJc w:val="left"/>
      <w:pPr>
        <w:widowControl/>
        <w:textAlignment w:val="baseline"/>
      </w:pPr>
      <w:rPr>
        <w:rStyle w:val="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92401"/>
    <w:rsid w:val="262A144F"/>
    <w:rsid w:val="29505533"/>
    <w:rsid w:val="670E62D9"/>
    <w:rsid w:val="76E475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  <w:style w:type="character" w:customStyle="1" w:styleId="7">
    <w:name w:val="PageNumber"/>
    <w:basedOn w:val="5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2021-01-08T06:00:00Z</dcterms:created>
  <dc:creator>user</dc:creator>
  <cp:lastModifiedBy>净</cp:lastModifiedBy>
  <dcterms:modified xsi:type="dcterms:W3CDTF">2021-01-11T01:26:15Z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