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421" w:tblpY="1818"/>
        <w:tblOverlap w:val="never"/>
        <w:tblW w:w="97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6"/>
        <w:gridCol w:w="1525"/>
      </w:tblGrid>
      <w:tr w14:paraId="3577C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216" w:type="dxa"/>
            <w:vAlign w:val="center"/>
          </w:tcPr>
          <w:p w14:paraId="1382B1B5">
            <w:pPr>
              <w:spacing w:line="1000" w:lineRule="exact"/>
              <w:jc w:val="distribute"/>
              <w:rPr>
                <w:rFonts w:hint="eastAsia" w:ascii="方正小标宋简体" w:hAnsi="方正小标宋简体" w:eastAsia="方正小标宋简体"/>
                <w:color w:val="FF0000"/>
                <w:w w:val="75"/>
                <w:sz w:val="72"/>
                <w:szCs w:val="72"/>
                <w:lang w:eastAsia="zh-CN"/>
              </w:rPr>
            </w:pPr>
            <w:r>
              <w:rPr>
                <w:rFonts w:hint="eastAsia" w:ascii="方正小标宋简体" w:hAnsi="仿宋_GB2312" w:eastAsia="方正小标宋简体"/>
                <w:color w:val="FF0000"/>
                <w:w w:val="75"/>
                <w:sz w:val="72"/>
                <w:szCs w:val="72"/>
                <w:lang w:eastAsia="zh-CN"/>
              </w:rPr>
              <w:t>中共</w:t>
            </w:r>
            <w:r>
              <w:rPr>
                <w:rFonts w:hint="eastAsia" w:ascii="方正小标宋简体" w:hAnsi="仿宋_GB2312" w:eastAsia="方正小标宋简体"/>
                <w:color w:val="FF0000"/>
                <w:w w:val="75"/>
                <w:sz w:val="72"/>
                <w:szCs w:val="72"/>
              </w:rPr>
              <w:t>诸暨市</w:t>
            </w:r>
            <w:r>
              <w:rPr>
                <w:rFonts w:hint="eastAsia" w:ascii="方正小标宋简体" w:hAnsi="仿宋_GB2312" w:eastAsia="方正小标宋简体"/>
                <w:color w:val="FF0000"/>
                <w:w w:val="75"/>
                <w:sz w:val="72"/>
                <w:szCs w:val="72"/>
                <w:lang w:eastAsia="zh-CN"/>
              </w:rPr>
              <w:t>委组织部</w:t>
            </w:r>
          </w:p>
        </w:tc>
        <w:tc>
          <w:tcPr>
            <w:tcW w:w="1525" w:type="dxa"/>
            <w:vMerge w:val="restart"/>
            <w:vAlign w:val="center"/>
          </w:tcPr>
          <w:p w14:paraId="5F21DE6A">
            <w:pPr>
              <w:spacing w:line="1000" w:lineRule="exact"/>
              <w:jc w:val="distribute"/>
              <w:rPr>
                <w:rFonts w:hint="eastAsia" w:ascii="方正小标宋简体" w:hAnsi="仿宋_GB2312" w:eastAsia="方正小标宋简体"/>
                <w:color w:val="FF0000"/>
                <w:w w:val="75"/>
                <w:sz w:val="84"/>
                <w:szCs w:val="84"/>
                <w:lang w:eastAsia="zh-CN"/>
              </w:rPr>
            </w:pPr>
            <w:r>
              <w:rPr>
                <w:rFonts w:hint="eastAsia" w:ascii="方正小标宋简体" w:hAnsi="仿宋_GB2312" w:eastAsia="方正小标宋简体"/>
                <w:color w:val="FF0000"/>
                <w:w w:val="75"/>
                <w:sz w:val="84"/>
                <w:szCs w:val="84"/>
                <w:lang w:eastAsia="zh-CN"/>
              </w:rPr>
              <w:t>文件</w:t>
            </w:r>
          </w:p>
        </w:tc>
      </w:tr>
      <w:tr w14:paraId="5900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216" w:type="dxa"/>
            <w:vAlign w:val="center"/>
          </w:tcPr>
          <w:p w14:paraId="733483D5">
            <w:pPr>
              <w:spacing w:line="1000" w:lineRule="exact"/>
              <w:jc w:val="distribute"/>
              <w:rPr>
                <w:rFonts w:hint="eastAsia" w:ascii="方正小标宋简体" w:hAnsi="方正小标宋简体" w:eastAsia="方正小标宋简体"/>
                <w:color w:val="FF0000"/>
                <w:w w:val="75"/>
                <w:sz w:val="72"/>
                <w:szCs w:val="72"/>
                <w:lang w:eastAsia="zh-CN"/>
              </w:rPr>
            </w:pPr>
            <w:r>
              <w:rPr>
                <w:rFonts w:hint="eastAsia" w:ascii="方正小标宋简体" w:hAnsi="仿宋_GB2312" w:eastAsia="方正小标宋简体"/>
                <w:color w:val="FF0000"/>
                <w:w w:val="75"/>
                <w:sz w:val="72"/>
                <w:szCs w:val="72"/>
                <w:lang w:eastAsia="zh-CN"/>
              </w:rPr>
              <w:t>中共</w:t>
            </w:r>
            <w:r>
              <w:rPr>
                <w:rFonts w:hint="eastAsia" w:ascii="方正小标宋简体" w:hAnsi="仿宋_GB2312" w:eastAsia="方正小标宋简体"/>
                <w:color w:val="FF0000"/>
                <w:w w:val="75"/>
                <w:sz w:val="72"/>
                <w:szCs w:val="72"/>
              </w:rPr>
              <w:t>诸暨市</w:t>
            </w:r>
            <w:r>
              <w:rPr>
                <w:rFonts w:hint="eastAsia" w:ascii="方正小标宋简体" w:hAnsi="仿宋_GB2312" w:eastAsia="方正小标宋简体"/>
                <w:color w:val="FF0000"/>
                <w:w w:val="75"/>
                <w:sz w:val="72"/>
                <w:szCs w:val="72"/>
                <w:lang w:eastAsia="zh-CN"/>
              </w:rPr>
              <w:t>委宣传部</w:t>
            </w:r>
          </w:p>
        </w:tc>
        <w:tc>
          <w:tcPr>
            <w:tcW w:w="1525" w:type="dxa"/>
            <w:vMerge w:val="continue"/>
            <w:vAlign w:val="center"/>
          </w:tcPr>
          <w:p w14:paraId="695B283B">
            <w:pPr>
              <w:spacing w:line="1000" w:lineRule="exact"/>
              <w:jc w:val="distribute"/>
              <w:rPr>
                <w:rFonts w:hint="eastAsia" w:ascii="方正小标宋简体" w:hAnsi="仿宋_GB2312" w:eastAsia="方正小标宋简体"/>
                <w:color w:val="FF0000"/>
                <w:w w:val="75"/>
                <w:sz w:val="84"/>
                <w:szCs w:val="84"/>
              </w:rPr>
            </w:pPr>
          </w:p>
        </w:tc>
      </w:tr>
      <w:tr w14:paraId="4FCC8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216" w:type="dxa"/>
            <w:vAlign w:val="center"/>
          </w:tcPr>
          <w:p w14:paraId="18FBDA43">
            <w:pPr>
              <w:spacing w:line="1000" w:lineRule="exact"/>
              <w:jc w:val="distribute"/>
              <w:rPr>
                <w:rFonts w:ascii="方正小标宋简体" w:hAnsi="方正小标宋简体" w:eastAsia="方正小标宋简体"/>
                <w:color w:val="FF0000"/>
                <w:w w:val="75"/>
                <w:sz w:val="72"/>
                <w:szCs w:val="72"/>
                <w:lang w:eastAsia="zh-CN"/>
              </w:rPr>
            </w:pPr>
            <w:r>
              <w:rPr>
                <w:rFonts w:hint="eastAsia" w:ascii="方正小标宋简体" w:hAnsi="仿宋_GB2312" w:eastAsia="方正小标宋简体" w:cs="Times New Roman"/>
                <w:color w:val="FF0000"/>
                <w:w w:val="75"/>
                <w:sz w:val="72"/>
                <w:szCs w:val="72"/>
                <w:lang w:eastAsia="zh-CN"/>
              </w:rPr>
              <w:t>诸暨市党史和地方志研究室</w:t>
            </w:r>
          </w:p>
        </w:tc>
        <w:tc>
          <w:tcPr>
            <w:tcW w:w="1525" w:type="dxa"/>
            <w:vMerge w:val="continue"/>
            <w:vAlign w:val="center"/>
          </w:tcPr>
          <w:p w14:paraId="7375B881">
            <w:pPr>
              <w:spacing w:line="1000" w:lineRule="exact"/>
              <w:jc w:val="distribute"/>
              <w:rPr>
                <w:rFonts w:hint="eastAsia" w:ascii="方正小标宋简体" w:hAnsi="仿宋_GB2312" w:eastAsia="方正小标宋简体"/>
                <w:color w:val="FF0000"/>
                <w:w w:val="75"/>
                <w:sz w:val="84"/>
                <w:szCs w:val="84"/>
                <w:lang w:eastAsia="zh-CN"/>
              </w:rPr>
            </w:pPr>
          </w:p>
        </w:tc>
      </w:tr>
      <w:tr w14:paraId="1D4DA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216" w:type="dxa"/>
            <w:vAlign w:val="center"/>
          </w:tcPr>
          <w:p w14:paraId="6EB6EB20">
            <w:pPr>
              <w:spacing w:line="1000" w:lineRule="exact"/>
              <w:jc w:val="distribute"/>
              <w:rPr>
                <w:rFonts w:ascii="方正小标宋简体" w:hAnsi="方正小标宋简体" w:eastAsia="方正小标宋简体"/>
                <w:color w:val="FF0000"/>
                <w:w w:val="75"/>
                <w:sz w:val="72"/>
                <w:szCs w:val="72"/>
              </w:rPr>
            </w:pPr>
            <w:r>
              <w:rPr>
                <w:rFonts w:hint="eastAsia" w:ascii="方正小标宋简体" w:hAnsi="仿宋_GB2312" w:eastAsia="方正小标宋简体"/>
                <w:color w:val="FF0000"/>
                <w:w w:val="75"/>
                <w:sz w:val="72"/>
                <w:szCs w:val="72"/>
                <w:lang w:eastAsia="zh-CN"/>
              </w:rPr>
              <w:t>诸暨市人力资源和社会保障局</w:t>
            </w:r>
          </w:p>
        </w:tc>
        <w:tc>
          <w:tcPr>
            <w:tcW w:w="1525" w:type="dxa"/>
            <w:vMerge w:val="continue"/>
            <w:vAlign w:val="center"/>
          </w:tcPr>
          <w:p w14:paraId="5019789A">
            <w:pPr>
              <w:spacing w:line="1000" w:lineRule="exact"/>
              <w:jc w:val="distribute"/>
              <w:rPr>
                <w:rFonts w:hint="eastAsia" w:ascii="方正小标宋简体" w:hAnsi="仿宋_GB2312" w:eastAsia="方正小标宋简体" w:cs="Times New Roman"/>
                <w:color w:val="FF0000"/>
                <w:w w:val="75"/>
                <w:sz w:val="84"/>
                <w:szCs w:val="84"/>
                <w:lang w:eastAsia="zh-CN"/>
              </w:rPr>
            </w:pPr>
          </w:p>
        </w:tc>
      </w:tr>
      <w:tr w14:paraId="33111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216" w:type="dxa"/>
            <w:vAlign w:val="center"/>
          </w:tcPr>
          <w:p w14:paraId="65573B59">
            <w:pPr>
              <w:spacing w:line="1000" w:lineRule="exact"/>
              <w:jc w:val="distribute"/>
              <w:rPr>
                <w:rFonts w:ascii="方正小标宋简体" w:hAnsi="方正小标宋简体" w:eastAsia="方正小标宋简体"/>
                <w:color w:val="FF0000"/>
                <w:w w:val="75"/>
                <w:sz w:val="72"/>
                <w:szCs w:val="72"/>
                <w:lang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w w:val="75"/>
                <w:sz w:val="72"/>
                <w:szCs w:val="72"/>
                <w:lang w:eastAsia="zh-CN"/>
              </w:rPr>
              <w:t>诸暨市文化广电旅游局</w:t>
            </w:r>
          </w:p>
        </w:tc>
        <w:tc>
          <w:tcPr>
            <w:tcW w:w="1525" w:type="dxa"/>
            <w:vMerge w:val="continue"/>
            <w:vAlign w:val="center"/>
          </w:tcPr>
          <w:p w14:paraId="5B27BEE3">
            <w:pPr>
              <w:spacing w:line="1000" w:lineRule="exact"/>
              <w:jc w:val="distribute"/>
              <w:rPr>
                <w:rFonts w:hint="eastAsia" w:ascii="方正小标宋简体" w:eastAsia="方正小标宋简体"/>
                <w:color w:val="FF0000"/>
                <w:w w:val="75"/>
                <w:sz w:val="84"/>
                <w:szCs w:val="84"/>
                <w:lang w:eastAsia="zh-CN"/>
              </w:rPr>
            </w:pPr>
          </w:p>
        </w:tc>
      </w:tr>
    </w:tbl>
    <w:p w14:paraId="7D6D03E3">
      <w:pPr>
        <w:spacing w:line="240" w:lineRule="exact"/>
        <w:rPr>
          <w:rFonts w:eastAsia="宋体"/>
          <w:lang w:eastAsia="zh-CN"/>
        </w:rPr>
      </w:pPr>
    </w:p>
    <w:p w14:paraId="6E7DAA3B">
      <w:pPr>
        <w:jc w:val="center"/>
        <w:rPr>
          <w:rFonts w:hint="eastAsia" w:eastAsia="仿宋_GB2312"/>
          <w:color w:val="000000"/>
          <w:sz w:val="32"/>
        </w:rPr>
      </w:pPr>
    </w:p>
    <w:p w14:paraId="60477C6D">
      <w:pPr>
        <w:jc w:val="center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</w:rPr>
        <w:t>诸文广</w:t>
      </w:r>
      <w:r>
        <w:rPr>
          <w:rFonts w:hint="eastAsia" w:eastAsia="仿宋_GB2312"/>
          <w:color w:val="000000"/>
          <w:sz w:val="32"/>
          <w:lang w:eastAsia="zh-CN"/>
        </w:rPr>
        <w:t>旅</w:t>
      </w:r>
      <w:r>
        <w:rPr>
          <w:rFonts w:hint="eastAsia" w:eastAsia="仿宋_GB2312"/>
          <w:color w:val="000000"/>
          <w:sz w:val="32"/>
        </w:rPr>
        <w:t>字</w:t>
      </w:r>
      <w:r>
        <w:rPr>
          <w:rFonts w:hint="eastAsia" w:ascii="仿宋_GB2312" w:eastAsia="仿宋_GB2312"/>
          <w:color w:val="000000"/>
          <w:spacing w:val="16"/>
          <w:sz w:val="32"/>
          <w:szCs w:val="32"/>
        </w:rPr>
        <w:t>〔20</w:t>
      </w:r>
      <w:r>
        <w:rPr>
          <w:rFonts w:hint="eastAsia" w:ascii="仿宋_GB2312" w:eastAsia="仿宋_GB2312"/>
          <w:color w:val="000000"/>
          <w:spacing w:val="16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pacing w:val="16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pacing w:val="16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</w:rPr>
        <w:t>号</w:t>
      </w:r>
    </w:p>
    <w:p w14:paraId="4404715C"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92710</wp:posOffset>
                </wp:positionV>
                <wp:extent cx="5687695" cy="0"/>
                <wp:effectExtent l="0" t="12700" r="825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75pt;margin-top:7.3pt;height:0pt;width:447.85pt;z-index:251659264;mso-width-relative:page;mso-height-relative:page;" filled="f" stroked="t" coordsize="21600,21600" o:gfxdata="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qDeC1QAAAAgBAAAPAAAAAAAAAAEAIAAAACIAAABkcnMvZG93bnJldi54&#10;bWxQSwECFAAUAAAACACHTuJARlhgIf0BAADzAwAADgAAAAAAAAABACAAAAAk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9495B5C"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4C01F6B4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关于组织开展“红动诸暨”</w:t>
      </w:r>
    </w:p>
    <w:p w14:paraId="1318E041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讲解员大赛的通知</w:t>
      </w:r>
    </w:p>
    <w:p w14:paraId="640DD5B9">
      <w:pPr>
        <w:pStyle w:val="3"/>
        <w:rPr>
          <w:rFonts w:hint="eastAsia"/>
          <w:lang w:val="en-US" w:eastAsia="zh-CN"/>
        </w:rPr>
      </w:pPr>
    </w:p>
    <w:p w14:paraId="31BD5A33">
      <w:pPr>
        <w:pStyle w:val="3"/>
        <w:rPr>
          <w:rFonts w:hint="eastAsia"/>
          <w:lang w:eastAsia="zh-CN"/>
        </w:rPr>
      </w:pPr>
    </w:p>
    <w:p w14:paraId="49FAEA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各镇乡党委、政府，各街道党工委、办事处，市级机关有关部门，市属有关企事业单位：</w:t>
      </w:r>
    </w:p>
    <w:p w14:paraId="76FB2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2021年是中国共产党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成立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100周年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。为进一步传承发扬红色文化，推进全域旅游发展，同时也为了进一步提升全市讲解员队伍素质，提高接待服务水平，助力全域旅游发展。经研究，决定举办“红动诸暨”讲解员大赛，现将有关事项通知如下：</w:t>
      </w:r>
    </w:p>
    <w:p w14:paraId="0E76B89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宋体" w:eastAsia="黑体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theme="minorBidi"/>
          <w:color w:val="000000"/>
          <w:kern w:val="2"/>
          <w:sz w:val="32"/>
          <w:szCs w:val="32"/>
          <w:lang w:val="en-US" w:eastAsia="zh-CN" w:bidi="ar-SA"/>
        </w:rPr>
        <w:t>参赛对象</w:t>
      </w:r>
    </w:p>
    <w:p w14:paraId="63EF09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全市党员教育培训基地（初定）（附件1）、AA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A级景区村庄（附件2）和A级景区（附件3）中从事讲解工作的人员，以及其他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热爱讲解工作的人员。</w:t>
      </w:r>
    </w:p>
    <w:p w14:paraId="14AB6E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宋体" w:eastAsia="黑体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theme="minorBidi"/>
          <w:color w:val="000000"/>
          <w:kern w:val="2"/>
          <w:sz w:val="32"/>
          <w:szCs w:val="32"/>
          <w:lang w:val="en-US" w:eastAsia="zh-CN" w:bidi="ar-SA"/>
        </w:rPr>
        <w:t>比赛内容</w:t>
      </w:r>
    </w:p>
    <w:p w14:paraId="3F533B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围绕各自单位情况开展讲解，要求主题鲜明、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用词规范、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语音标准、讲解生动。</w:t>
      </w:r>
    </w:p>
    <w:p w14:paraId="030A91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 w:cstheme="minorBidi"/>
          <w:color w:val="000000"/>
          <w:kern w:val="2"/>
          <w:sz w:val="32"/>
          <w:szCs w:val="32"/>
          <w:lang w:val="en-US" w:eastAsia="zh-CN" w:bidi="ar-SA"/>
        </w:rPr>
        <w:t>三、比赛流程</w:t>
      </w:r>
    </w:p>
    <w:p w14:paraId="1D8DE59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（一）报名：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参赛选手随带讲解视频（MP4格式，时间控制在8分钟左右）和《报名表》（附件4）报名参赛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。时间：4月10日—15日；地点：诸暨市文化广电旅游局115室；联系人：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段宇晶，87377851；邮箱：1131838568@qq.com。</w:t>
      </w:r>
    </w:p>
    <w:p w14:paraId="5622239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（二）初选：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专家对参赛作品进行初选，确定晋级决赛选手名单（不少于10名）。</w:t>
      </w:r>
    </w:p>
    <w:p w14:paraId="19AFCC3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（三）决赛：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“网络评选”和“现场比拼”两部分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。其中“网络评选”占决赛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的30%，“现场比拼”占决赛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的70%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按照总成绩确定各奖项。</w:t>
      </w:r>
    </w:p>
    <w:p w14:paraId="53E6260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（四）颁奖：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在诸暨市“初心之旅 红动诸暨”活动启动仪式上进行颁奖。</w:t>
      </w:r>
    </w:p>
    <w:p w14:paraId="47E677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四、工作要求</w:t>
      </w:r>
    </w:p>
    <w:p w14:paraId="7C732C4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各镇乡</w:t>
      </w:r>
      <w:r>
        <w:rPr>
          <w:rFonts w:hint="eastAsia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街道</w:t>
      </w:r>
      <w:r>
        <w:rPr>
          <w:rFonts w:hint="eastAsia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市级</w:t>
      </w:r>
      <w:r>
        <w:rPr>
          <w:rFonts w:hint="eastAsia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部门、企事业单位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要认真组织讲解员参加，其中党员教育培训基地、AAA景区村庄的讲解员参赛名单由所属镇乡（街道）、相关部门汇总上报，每个基地至少一名讲解员参加；A级景区讲解员参赛名单由市文广旅游局汇总上报。</w:t>
      </w:r>
    </w:p>
    <w:p w14:paraId="29FC051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DEA514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1.诸暨市党员教育培训基地名单（初定）</w:t>
      </w:r>
    </w:p>
    <w:p w14:paraId="177F26A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2.诸暨市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AAA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级景区村庄名单</w:t>
      </w:r>
    </w:p>
    <w:p w14:paraId="3B7A9FA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3.诸暨市A级景区名单</w:t>
      </w:r>
    </w:p>
    <w:p w14:paraId="3F4D834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4.报名表</w:t>
      </w:r>
    </w:p>
    <w:p w14:paraId="1FF20278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17C8671"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A5ADAEE">
      <w:pPr>
        <w:pStyle w:val="3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中共诸暨市委组织部            中共诸暨市委宣传部</w:t>
      </w:r>
    </w:p>
    <w:p w14:paraId="641D06E7">
      <w:pPr>
        <w:pStyle w:val="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E4AFE8F">
      <w:pPr>
        <w:pStyle w:val="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58C36A3">
      <w:pPr>
        <w:pStyle w:val="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0B9AA1A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诸暨市党史和地方志研究室     诸暨市人力资源和社会保障局    </w:t>
      </w:r>
    </w:p>
    <w:p w14:paraId="46C8686C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86BE8A0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9F1ADA2">
      <w:pPr>
        <w:pStyle w:val="3"/>
        <w:ind w:left="0" w:leftChars="0" w:firstLine="3840" w:firstLineChars="1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诸暨市文化广电旅游局</w:t>
      </w:r>
    </w:p>
    <w:p w14:paraId="09628EFC">
      <w:pPr>
        <w:pStyle w:val="3"/>
        <w:ind w:firstLine="4160" w:firstLineChars="13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2021年3月26日</w:t>
      </w:r>
    </w:p>
    <w:p w14:paraId="06679C0F">
      <w:pPr>
        <w:pStyle w:val="12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3F708AF5">
      <w:pPr>
        <w:widowControl w:val="0"/>
        <w:spacing w:line="560" w:lineRule="exact"/>
        <w:jc w:val="both"/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附件1：</w:t>
      </w:r>
    </w:p>
    <w:p w14:paraId="412148E7">
      <w:pPr>
        <w:pStyle w:val="12"/>
        <w:jc w:val="center"/>
        <w:rPr>
          <w:rFonts w:hint="eastAsia" w:ascii="方正小标宋简体" w:hAnsi="仿宋" w:eastAsia="方正小标宋简体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color w:val="auto"/>
          <w:kern w:val="2"/>
          <w:sz w:val="36"/>
          <w:szCs w:val="36"/>
          <w:lang w:val="en-US" w:eastAsia="zh-CN" w:bidi="ar-SA"/>
        </w:rPr>
        <w:t xml:space="preserve">     诸暨市党员教育培训基地名单（初定）</w:t>
      </w:r>
    </w:p>
    <w:tbl>
      <w:tblPr>
        <w:tblStyle w:val="8"/>
        <w:tblpPr w:leftFromText="180" w:rightFromText="180" w:vertAnchor="text" w:horzAnchor="page" w:tblpX="1677" w:tblpY="142"/>
        <w:tblOverlap w:val="never"/>
        <w:tblW w:w="903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460"/>
        <w:gridCol w:w="5680"/>
      </w:tblGrid>
      <w:tr w14:paraId="16755A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6D45">
            <w:pPr>
              <w:widowControl w:val="0"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55E7">
            <w:pPr>
              <w:widowControl w:val="0"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lang w:val="en-US" w:eastAsia="zh-CN"/>
              </w:rPr>
              <w:t>负责单位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1288">
            <w:pPr>
              <w:widowControl w:val="0"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lang w:val="en-US" w:eastAsia="zh-CN"/>
              </w:rPr>
              <w:t>基地名称</w:t>
            </w:r>
          </w:p>
        </w:tc>
      </w:tr>
      <w:tr w14:paraId="2FF9F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9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F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市委党校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E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绍兴枫桥学院（中共诸暨市委党校）</w:t>
            </w:r>
          </w:p>
        </w:tc>
      </w:tr>
      <w:tr w14:paraId="72479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F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建设局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3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诸暨城市馆</w:t>
            </w:r>
          </w:p>
        </w:tc>
      </w:tr>
      <w:tr w14:paraId="3098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F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E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退役军人事务局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C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诸暨市革命烈士纪念碑（馆）</w:t>
            </w:r>
          </w:p>
        </w:tc>
      </w:tr>
      <w:tr w14:paraId="384AB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8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9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卫健局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2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“新健康心服务”党员培训教育点</w:t>
            </w:r>
          </w:p>
        </w:tc>
      </w:tr>
      <w:tr w14:paraId="591D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E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B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建设局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C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展诚集团“五星双强”创建示范点</w:t>
            </w:r>
          </w:p>
        </w:tc>
      </w:tr>
      <w:tr w14:paraId="40132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7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B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档案馆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B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诸暨市档案馆党史学习教育基地</w:t>
            </w:r>
          </w:p>
        </w:tc>
      </w:tr>
      <w:tr w14:paraId="65F7E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F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公安局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9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“枫桥经验”公安陈列馆</w:t>
            </w:r>
          </w:p>
        </w:tc>
      </w:tr>
      <w:tr w14:paraId="6D07F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F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B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检察院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6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诸暨市人民检察院刑事犯罪源头防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治中心</w:t>
            </w:r>
          </w:p>
        </w:tc>
      </w:tr>
      <w:tr w14:paraId="21BA7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8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9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文广旅游局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6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诸暨市博物馆</w:t>
            </w:r>
          </w:p>
        </w:tc>
      </w:tr>
      <w:tr w14:paraId="2921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7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3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教体局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0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诸暨工业职业技术学校研学实践基地</w:t>
            </w:r>
          </w:p>
        </w:tc>
      </w:tr>
      <w:tr w14:paraId="0AFFD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9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0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民政局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E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诸暨市社会组织党群服务中心</w:t>
            </w:r>
          </w:p>
        </w:tc>
      </w:tr>
      <w:tr w14:paraId="359A2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3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B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两新工委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F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富润控股集团“枫桥经验”与企业治理展示馆</w:t>
            </w:r>
          </w:p>
        </w:tc>
      </w:tr>
      <w:tr w14:paraId="543A8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9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B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暨阳街道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中共诸暨县“一大”会址</w:t>
            </w:r>
          </w:p>
        </w:tc>
      </w:tr>
      <w:tr w14:paraId="00178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5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D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1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浙江浙农茂阳农产品配送有限公司“五星双强”创建示范点</w:t>
            </w:r>
          </w:p>
        </w:tc>
      </w:tr>
      <w:tr w14:paraId="43F1C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A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D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F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浙江同博物业服务有限公司“五星双强”创建示范点</w:t>
            </w:r>
          </w:p>
        </w:tc>
      </w:tr>
      <w:tr w14:paraId="592C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0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0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陶朱街道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B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八方电厂环保教育培训基地</w:t>
            </w:r>
          </w:p>
        </w:tc>
      </w:tr>
      <w:tr w14:paraId="3B3B6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2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8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F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陶朱红色记忆馆</w:t>
            </w:r>
          </w:p>
        </w:tc>
      </w:tr>
      <w:tr w14:paraId="783AB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9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8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浣东街道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4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浣东街道东盛社区</w:t>
            </w:r>
          </w:p>
        </w:tc>
      </w:tr>
      <w:tr w14:paraId="715F6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A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A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3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“石灰文化”清廉教育基地</w:t>
            </w:r>
          </w:p>
        </w:tc>
      </w:tr>
      <w:tr w14:paraId="5A008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9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2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大唐街道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3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“红色中兴”陈列馆</w:t>
            </w:r>
          </w:p>
        </w:tc>
      </w:tr>
      <w:tr w14:paraId="035ED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9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2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A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“红色庄余霞”陈列馆</w:t>
            </w:r>
          </w:p>
        </w:tc>
      </w:tr>
      <w:tr w14:paraId="7154D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0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5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9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青山革命烈士陵园、青山小学校史馆</w:t>
            </w:r>
          </w:p>
        </w:tc>
      </w:tr>
      <w:tr w14:paraId="4C37C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D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4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3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大唐袜业创新服务综合体</w:t>
            </w:r>
          </w:p>
        </w:tc>
      </w:tr>
      <w:tr w14:paraId="2A82A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0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7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暨南街道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B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“中国抗战第一家族”纪念馆、梅岭课子图</w:t>
            </w:r>
          </w:p>
          <w:p w14:paraId="37CF9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陈列馆</w:t>
            </w:r>
          </w:p>
        </w:tc>
      </w:tr>
      <w:tr w14:paraId="11FA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4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7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F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粮政文化展陈馆</w:t>
            </w:r>
          </w:p>
        </w:tc>
      </w:tr>
      <w:tr w14:paraId="248D1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7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3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店口镇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9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海亮集团</w:t>
            </w:r>
          </w:p>
        </w:tc>
      </w:tr>
      <w:tr w14:paraId="6293B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8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C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9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宣侠父烈士纪念馆</w:t>
            </w:r>
          </w:p>
        </w:tc>
      </w:tr>
      <w:tr w14:paraId="33778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D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6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6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鸿森机械制造有限公司“五星双强”</w:t>
            </w:r>
          </w:p>
          <w:p w14:paraId="32FA9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创建示范点</w:t>
            </w:r>
          </w:p>
        </w:tc>
      </w:tr>
      <w:tr w14:paraId="2D56A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A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0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1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何赤华烈士纪念馆，何文隆纪念馆</w:t>
            </w:r>
          </w:p>
        </w:tc>
      </w:tr>
      <w:tr w14:paraId="64D33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1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E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4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三江口抗战军民陵园</w:t>
            </w:r>
          </w:p>
        </w:tc>
      </w:tr>
      <w:tr w14:paraId="31C8D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4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3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枫桥镇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9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栎桥清廉教育基地</w:t>
            </w:r>
          </w:p>
        </w:tc>
      </w:tr>
      <w:tr w14:paraId="11619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9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F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7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“枫桥经验”陈列馆</w:t>
            </w:r>
          </w:p>
        </w:tc>
      </w:tr>
      <w:tr w14:paraId="451D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5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D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1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枫桥大庙</w:t>
            </w:r>
          </w:p>
        </w:tc>
      </w:tr>
      <w:tr w14:paraId="7F74B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F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6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C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梁焕木纪念馆</w:t>
            </w:r>
          </w:p>
        </w:tc>
      </w:tr>
      <w:tr w14:paraId="476C5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D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7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牌头镇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A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张秋人烈士墓和陈列倌</w:t>
            </w:r>
          </w:p>
        </w:tc>
      </w:tr>
      <w:tr w14:paraId="3F75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5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0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4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宣中华烈士陵园</w:t>
            </w:r>
          </w:p>
        </w:tc>
      </w:tr>
      <w:tr w14:paraId="5D9A4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E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2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8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天洁集团“五星双强”创建示范点</w:t>
            </w:r>
          </w:p>
        </w:tc>
      </w:tr>
      <w:tr w14:paraId="7711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0F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79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璜山镇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8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新四军浙东游击纵队金萧支队纪念馆</w:t>
            </w:r>
          </w:p>
        </w:tc>
      </w:tr>
      <w:tr w14:paraId="4DE5B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8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1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9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申科滑动轴承股份有限公司“五星双强”</w:t>
            </w:r>
          </w:p>
          <w:p w14:paraId="5F578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创建示范点</w:t>
            </w:r>
          </w:p>
        </w:tc>
      </w:tr>
      <w:tr w14:paraId="58270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E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F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次坞镇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0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俞秀松故居、俞秀松纪念馆、俞秀松烈士陵园</w:t>
            </w:r>
          </w:p>
        </w:tc>
      </w:tr>
      <w:tr w14:paraId="4181A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C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A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姚江镇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朱学勉烈士墓</w:t>
            </w:r>
          </w:p>
        </w:tc>
      </w:tr>
      <w:tr w14:paraId="4932F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D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8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浬浦镇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浬浦中学国防特色教育基地</w:t>
            </w:r>
          </w:p>
        </w:tc>
      </w:tr>
      <w:tr w14:paraId="7B5A9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C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A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东白湖镇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4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浙东临委旧址、蔡元培纪念馆、水文化馆</w:t>
            </w:r>
          </w:p>
        </w:tc>
      </w:tr>
      <w:tr w14:paraId="3D5F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6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3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同山镇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诸暨市首个农村党支部成立地</w:t>
            </w:r>
          </w:p>
          <w:p w14:paraId="4E9DC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（丽坞底革命历史陈列馆）</w:t>
            </w:r>
          </w:p>
        </w:tc>
      </w:tr>
      <w:tr w14:paraId="525D6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C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B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同山醉美人酒业有限公司“五星双强”</w:t>
            </w:r>
          </w:p>
          <w:p w14:paraId="7E34E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创建示范点</w:t>
            </w:r>
          </w:p>
        </w:tc>
      </w:tr>
      <w:tr w14:paraId="6A49E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6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6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马剑镇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3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浙东人民解放军金萧支队成立旧址</w:t>
            </w:r>
          </w:p>
        </w:tc>
      </w:tr>
    </w:tbl>
    <w:p w14:paraId="1339312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40" w:leftChars="100" w:firstLine="0" w:firstLineChars="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41C14F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40" w:leftChars="100" w:firstLine="0" w:firstLineChars="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上述每个市党员教育培训基地在4月10日—15日期间，至少选派一名讲解员参加，讲解员参赛名单由所属镇乡（街道）、相关部门汇总上报。</w:t>
      </w:r>
    </w:p>
    <w:p w14:paraId="179D15DA">
      <w:pPr>
        <w:pStyle w:val="12"/>
        <w:jc w:val="both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DCB31B9">
      <w:pPr>
        <w:pStyle w:val="12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45FB4949">
      <w:pPr>
        <w:pStyle w:val="12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37A5ED59">
      <w:pPr>
        <w:pStyle w:val="12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1D300335">
      <w:pPr>
        <w:pStyle w:val="12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5137C285">
      <w:pPr>
        <w:pStyle w:val="12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66C01216">
      <w:pPr>
        <w:pStyle w:val="12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41FA4DAF">
      <w:pPr>
        <w:pStyle w:val="12"/>
        <w:jc w:val="both"/>
        <w:rPr>
          <w:rFonts w:hint="eastAsia" w:ascii="仿宋_GB2312" w:hAnsi="仿宋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2567F7C7">
      <w:pPr>
        <w:pStyle w:val="12"/>
        <w:jc w:val="both"/>
        <w:rPr>
          <w:rFonts w:hint="eastAsia" w:ascii="仿宋_GB2312" w:hAnsi="仿宋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5D5AEFC1">
      <w:pPr>
        <w:pStyle w:val="12"/>
        <w:jc w:val="both"/>
        <w:rPr>
          <w:rFonts w:hint="eastAsia" w:ascii="仿宋_GB2312" w:hAnsi="仿宋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160008F1">
      <w:pPr>
        <w:pStyle w:val="12"/>
        <w:jc w:val="both"/>
        <w:rPr>
          <w:rFonts w:hint="eastAsia" w:ascii="仿宋_GB2312" w:hAnsi="仿宋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477A7FB5">
      <w:pPr>
        <w:pStyle w:val="12"/>
        <w:jc w:val="both"/>
        <w:rPr>
          <w:rFonts w:hint="eastAsia" w:ascii="仿宋_GB2312" w:hAnsi="仿宋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0E634C04">
      <w:pPr>
        <w:pStyle w:val="12"/>
        <w:jc w:val="both"/>
        <w:rPr>
          <w:rFonts w:hint="eastAsia" w:ascii="仿宋_GB2312" w:hAnsi="仿宋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233FFAD3">
      <w:pPr>
        <w:pStyle w:val="12"/>
        <w:jc w:val="both"/>
        <w:rPr>
          <w:rFonts w:hint="eastAsia" w:ascii="仿宋_GB2312" w:hAnsi="仿宋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附件2：</w:t>
      </w:r>
    </w:p>
    <w:p w14:paraId="147AD3B3">
      <w:pPr>
        <w:spacing w:beforeLines="0" w:afterLines="0"/>
        <w:jc w:val="center"/>
        <w:rPr>
          <w:rFonts w:hint="eastAsia" w:ascii="方正小标宋简体" w:hAnsi="仿宋" w:eastAsia="方正小标宋简体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color w:val="auto"/>
          <w:kern w:val="2"/>
          <w:sz w:val="36"/>
          <w:szCs w:val="36"/>
          <w:lang w:val="en-US" w:eastAsia="zh-CN" w:bidi="ar-SA"/>
        </w:rPr>
        <w:t xml:space="preserve">   诸暨市AAA级景区村庄名单</w:t>
      </w:r>
    </w:p>
    <w:tbl>
      <w:tblPr>
        <w:tblStyle w:val="8"/>
        <w:tblpPr w:leftFromText="180" w:rightFromText="180" w:vertAnchor="text" w:horzAnchor="page" w:tblpX="1837" w:tblpY="83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357"/>
        <w:gridCol w:w="5190"/>
      </w:tblGrid>
      <w:tr w14:paraId="160A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1B9791B1">
            <w:pPr>
              <w:widowControl w:val="0"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lang w:val="zh-CN" w:eastAsia="zh-CN"/>
              </w:rPr>
              <w:t>序号</w:t>
            </w:r>
          </w:p>
        </w:tc>
        <w:tc>
          <w:tcPr>
            <w:tcW w:w="2357" w:type="dxa"/>
            <w:vAlign w:val="center"/>
          </w:tcPr>
          <w:p w14:paraId="4FE23F3A">
            <w:pPr>
              <w:widowControl w:val="0"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lang w:val="zh-CN" w:eastAsia="zh-CN"/>
              </w:rPr>
              <w:t>所属镇乡（街道）</w:t>
            </w:r>
          </w:p>
        </w:tc>
        <w:tc>
          <w:tcPr>
            <w:tcW w:w="5190" w:type="dxa"/>
            <w:vAlign w:val="center"/>
          </w:tcPr>
          <w:p w14:paraId="6199AF14">
            <w:pPr>
              <w:widowControl w:val="0"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lang w:val="zh-CN" w:eastAsia="zh-CN"/>
              </w:rPr>
              <w:t>村庄名称</w:t>
            </w:r>
          </w:p>
        </w:tc>
      </w:tr>
      <w:tr w14:paraId="0EF3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4094036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7" w:type="dxa"/>
            <w:vAlign w:val="center"/>
          </w:tcPr>
          <w:p w14:paraId="713E7EA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暨南街道</w:t>
            </w:r>
          </w:p>
        </w:tc>
        <w:tc>
          <w:tcPr>
            <w:tcW w:w="5190" w:type="dxa"/>
            <w:vAlign w:val="center"/>
          </w:tcPr>
          <w:p w14:paraId="16607C6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新合村</w:t>
            </w:r>
          </w:p>
        </w:tc>
      </w:tr>
      <w:tr w14:paraId="40B7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5A88226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57" w:type="dxa"/>
            <w:vAlign w:val="center"/>
          </w:tcPr>
          <w:p w14:paraId="2AB5435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大唐街道</w:t>
            </w:r>
          </w:p>
        </w:tc>
        <w:tc>
          <w:tcPr>
            <w:tcW w:w="5190" w:type="dxa"/>
            <w:vAlign w:val="center"/>
          </w:tcPr>
          <w:p w14:paraId="53AEB21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上下文村</w:t>
            </w:r>
          </w:p>
        </w:tc>
      </w:tr>
      <w:tr w14:paraId="5592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271F94B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57" w:type="dxa"/>
            <w:vAlign w:val="center"/>
          </w:tcPr>
          <w:p w14:paraId="075DEBC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店口镇</w:t>
            </w:r>
          </w:p>
        </w:tc>
        <w:tc>
          <w:tcPr>
            <w:tcW w:w="5190" w:type="dxa"/>
            <w:vAlign w:val="center"/>
          </w:tcPr>
          <w:p w14:paraId="64F427E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侠父村、何家山头村</w:t>
            </w:r>
          </w:p>
        </w:tc>
      </w:tr>
      <w:tr w14:paraId="7514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7512310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57" w:type="dxa"/>
            <w:vAlign w:val="center"/>
          </w:tcPr>
          <w:p w14:paraId="1996C16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枫桥镇</w:t>
            </w:r>
          </w:p>
        </w:tc>
        <w:tc>
          <w:tcPr>
            <w:tcW w:w="5190" w:type="dxa"/>
            <w:vAlign w:val="center"/>
          </w:tcPr>
          <w:p w14:paraId="28C7951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枫源村、栎桥村</w:t>
            </w:r>
          </w:p>
        </w:tc>
      </w:tr>
      <w:tr w14:paraId="31C4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445FAFE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57" w:type="dxa"/>
            <w:vAlign w:val="center"/>
          </w:tcPr>
          <w:p w14:paraId="27E632F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山下湖镇</w:t>
            </w:r>
          </w:p>
        </w:tc>
        <w:tc>
          <w:tcPr>
            <w:tcW w:w="5190" w:type="dxa"/>
            <w:vAlign w:val="center"/>
          </w:tcPr>
          <w:p w14:paraId="29016E4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新桔城村、解放村、新长乐村、枫江村</w:t>
            </w:r>
          </w:p>
        </w:tc>
      </w:tr>
      <w:tr w14:paraId="0DC7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5C1EE74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57" w:type="dxa"/>
            <w:vAlign w:val="center"/>
          </w:tcPr>
          <w:p w14:paraId="07F9C11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赵家镇</w:t>
            </w:r>
          </w:p>
        </w:tc>
        <w:tc>
          <w:tcPr>
            <w:tcW w:w="5190" w:type="dxa"/>
            <w:vAlign w:val="center"/>
          </w:tcPr>
          <w:p w14:paraId="23DD5AC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东溪村、泉畈村</w:t>
            </w:r>
          </w:p>
        </w:tc>
      </w:tr>
      <w:tr w14:paraId="2F3B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779D467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57" w:type="dxa"/>
            <w:vAlign w:val="center"/>
          </w:tcPr>
          <w:p w14:paraId="2C6C0CB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马剑镇</w:t>
            </w:r>
          </w:p>
        </w:tc>
        <w:tc>
          <w:tcPr>
            <w:tcW w:w="5190" w:type="dxa"/>
            <w:vAlign w:val="center"/>
          </w:tcPr>
          <w:p w14:paraId="38F0A30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建辉村、状元村、石门村</w:t>
            </w:r>
          </w:p>
        </w:tc>
      </w:tr>
      <w:tr w14:paraId="5C2D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7A56517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57" w:type="dxa"/>
            <w:vAlign w:val="center"/>
          </w:tcPr>
          <w:p w14:paraId="53EAF6D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牌头镇</w:t>
            </w:r>
          </w:p>
        </w:tc>
        <w:tc>
          <w:tcPr>
            <w:tcW w:w="5190" w:type="dxa"/>
            <w:vAlign w:val="center"/>
          </w:tcPr>
          <w:p w14:paraId="104E95E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斗岩村</w:t>
            </w:r>
          </w:p>
        </w:tc>
      </w:tr>
      <w:tr w14:paraId="1681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31A0BED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57" w:type="dxa"/>
            <w:vAlign w:val="center"/>
          </w:tcPr>
          <w:p w14:paraId="1F993B0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东白湖镇</w:t>
            </w:r>
          </w:p>
        </w:tc>
        <w:tc>
          <w:tcPr>
            <w:tcW w:w="5190" w:type="dxa"/>
            <w:vAlign w:val="center"/>
          </w:tcPr>
          <w:p w14:paraId="789C7B6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斯宅村、陈蔡社区</w:t>
            </w:r>
          </w:p>
        </w:tc>
      </w:tr>
      <w:tr w14:paraId="44C8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6ED8976D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57" w:type="dxa"/>
            <w:vAlign w:val="center"/>
          </w:tcPr>
          <w:p w14:paraId="01DC262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璜山镇</w:t>
            </w:r>
          </w:p>
        </w:tc>
        <w:tc>
          <w:tcPr>
            <w:tcW w:w="5190" w:type="dxa"/>
            <w:vAlign w:val="center"/>
          </w:tcPr>
          <w:p w14:paraId="4C3B6DE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溪北村</w:t>
            </w:r>
          </w:p>
        </w:tc>
      </w:tr>
      <w:tr w14:paraId="5CBB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3C208A0F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57" w:type="dxa"/>
            <w:vAlign w:val="center"/>
          </w:tcPr>
          <w:p w14:paraId="01CE847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同山镇</w:t>
            </w:r>
          </w:p>
        </w:tc>
        <w:tc>
          <w:tcPr>
            <w:tcW w:w="5190" w:type="dxa"/>
            <w:vAlign w:val="center"/>
          </w:tcPr>
          <w:p w14:paraId="4D9B206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丽坞底村、绿剑村</w:t>
            </w:r>
          </w:p>
        </w:tc>
      </w:tr>
      <w:tr w14:paraId="3A19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4B2018B4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57" w:type="dxa"/>
            <w:vAlign w:val="center"/>
          </w:tcPr>
          <w:p w14:paraId="7040F73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五泄镇</w:t>
            </w:r>
          </w:p>
        </w:tc>
        <w:tc>
          <w:tcPr>
            <w:tcW w:w="5190" w:type="dxa"/>
            <w:vAlign w:val="center"/>
          </w:tcPr>
          <w:p w14:paraId="6990BE7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十四都村、五泄社区、西皇村</w:t>
            </w:r>
          </w:p>
        </w:tc>
      </w:tr>
      <w:tr w14:paraId="2C60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237A4236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57" w:type="dxa"/>
            <w:vAlign w:val="center"/>
          </w:tcPr>
          <w:p w14:paraId="61C4829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东和乡</w:t>
            </w:r>
          </w:p>
        </w:tc>
        <w:tc>
          <w:tcPr>
            <w:tcW w:w="5190" w:type="dxa"/>
            <w:vAlign w:val="center"/>
          </w:tcPr>
          <w:p w14:paraId="4A8D878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十里坪村</w:t>
            </w:r>
          </w:p>
        </w:tc>
      </w:tr>
      <w:tr w14:paraId="392E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6588FE8E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57" w:type="dxa"/>
            <w:vAlign w:val="center"/>
          </w:tcPr>
          <w:p w14:paraId="4455F0F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应店街镇</w:t>
            </w:r>
          </w:p>
        </w:tc>
        <w:tc>
          <w:tcPr>
            <w:tcW w:w="5190" w:type="dxa"/>
            <w:vAlign w:val="center"/>
          </w:tcPr>
          <w:p w14:paraId="67712C7F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紫阆村</w:t>
            </w:r>
          </w:p>
        </w:tc>
      </w:tr>
      <w:tr w14:paraId="4419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1EE5DF86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57" w:type="dxa"/>
            <w:vAlign w:val="center"/>
          </w:tcPr>
          <w:p w14:paraId="39B7A54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姚江镇</w:t>
            </w:r>
          </w:p>
        </w:tc>
        <w:tc>
          <w:tcPr>
            <w:tcW w:w="5190" w:type="dxa"/>
            <w:vAlign w:val="center"/>
          </w:tcPr>
          <w:p w14:paraId="6A312D1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江藻社区</w:t>
            </w:r>
          </w:p>
        </w:tc>
      </w:tr>
      <w:tr w14:paraId="2F13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Align w:val="center"/>
          </w:tcPr>
          <w:p w14:paraId="1451DDA2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57" w:type="dxa"/>
            <w:vAlign w:val="center"/>
          </w:tcPr>
          <w:p w14:paraId="2B112CC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安华镇</w:t>
            </w:r>
          </w:p>
        </w:tc>
        <w:tc>
          <w:tcPr>
            <w:tcW w:w="5190" w:type="dxa"/>
            <w:vAlign w:val="center"/>
          </w:tcPr>
          <w:p w14:paraId="19568D0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勾乘山村</w:t>
            </w:r>
          </w:p>
        </w:tc>
      </w:tr>
    </w:tbl>
    <w:p w14:paraId="3DB4054A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100" w:firstLine="0" w:firstLineChars="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AD3DB11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100" w:firstLine="0" w:firstLineChars="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注：上述每个AAA级景区村庄在4月10日—15日期间，至少选派一名讲解员参加，讲解员参赛名单由所属镇乡（街道）汇总上报。</w:t>
      </w:r>
    </w:p>
    <w:p w14:paraId="6DCDCD73">
      <w:pPr>
        <w:pStyle w:val="13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2FADFF6">
      <w:pPr>
        <w:pStyle w:val="13"/>
        <w:spacing w:line="560" w:lineRule="exact"/>
        <w:ind w:left="0" w:leftChars="0" w:firstLine="0" w:firstLineChars="0"/>
        <w:rPr>
          <w:rFonts w:hint="eastAsia" w:ascii="黑体" w:hAnsi="黑体" w:eastAsia="黑体" w:cs="黑体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Cs w:val="0"/>
          <w:color w:val="auto"/>
          <w:kern w:val="2"/>
          <w:sz w:val="32"/>
          <w:szCs w:val="32"/>
          <w:lang w:val="en-US" w:eastAsia="zh-CN" w:bidi="ar-SA"/>
        </w:rPr>
        <w:t>附件3：</w:t>
      </w:r>
    </w:p>
    <w:p w14:paraId="2CFAB02F">
      <w:pPr>
        <w:pStyle w:val="13"/>
        <w:spacing w:line="560" w:lineRule="exact"/>
        <w:ind w:left="0" w:leftChars="0" w:firstLine="0" w:firstLineChars="0"/>
        <w:jc w:val="center"/>
        <w:rPr>
          <w:rFonts w:hint="eastAsia" w:ascii="方正小标宋简体" w:hAnsi="华文中宋" w:eastAsia="方正小标宋简体" w:cs="Times New Roman"/>
          <w:i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iCs w:val="0"/>
          <w:color w:val="000000"/>
          <w:kern w:val="2"/>
          <w:sz w:val="36"/>
          <w:szCs w:val="36"/>
          <w:lang w:val="en-US" w:eastAsia="zh-CN" w:bidi="ar-SA"/>
        </w:rPr>
        <w:t xml:space="preserve">   诸暨市A级景区名单</w:t>
      </w:r>
    </w:p>
    <w:p w14:paraId="6E88F3C9">
      <w:pPr>
        <w:pStyle w:val="13"/>
        <w:spacing w:line="560" w:lineRule="exact"/>
        <w:ind w:left="0" w:leftChars="0" w:firstLine="640" w:firstLineChars="200"/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3F5B4FF">
      <w:pPr>
        <w:pStyle w:val="13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  <w:t>1.五泄风景区</w:t>
      </w:r>
    </w:p>
    <w:p w14:paraId="5526E9AE">
      <w:pPr>
        <w:pStyle w:val="13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  <w:t>2.西施故里旅游区</w:t>
      </w:r>
    </w:p>
    <w:p w14:paraId="03C9B3C8">
      <w:pPr>
        <w:pStyle w:val="13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  <w:t>3.米果果小镇</w:t>
      </w:r>
    </w:p>
    <w:p w14:paraId="4783034A">
      <w:pPr>
        <w:pStyle w:val="13"/>
        <w:spacing w:line="560" w:lineRule="exact"/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  <w:t>4.珍珠小镇</w:t>
      </w:r>
    </w:p>
    <w:p w14:paraId="275703BE">
      <w:pPr>
        <w:pStyle w:val="13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  <w:t>5.斗岩汤江岩风景区</w:t>
      </w:r>
    </w:p>
    <w:p w14:paraId="6743D50A">
      <w:pPr>
        <w:pStyle w:val="13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  <w:t>6.千柱屋景区</w:t>
      </w:r>
    </w:p>
    <w:p w14:paraId="5D6736CB">
      <w:pPr>
        <w:pStyle w:val="13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  <w:t>7.裕昌号民间艺术馆</w:t>
      </w:r>
    </w:p>
    <w:p w14:paraId="47FCBF52">
      <w:pPr>
        <w:pStyle w:val="13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  <w:t>8.白塔湖国家湿地公园</w:t>
      </w:r>
    </w:p>
    <w:p w14:paraId="6AA946C4">
      <w:pPr>
        <w:pStyle w:val="13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  <w:t>9.赵家香榧森林公园景区</w:t>
      </w:r>
    </w:p>
    <w:p w14:paraId="5961CCA6">
      <w:pPr>
        <w:pStyle w:val="13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  <w:t>10.春风十里小镇</w:t>
      </w:r>
    </w:p>
    <w:p w14:paraId="213BF373">
      <w:pPr>
        <w:pStyle w:val="13"/>
        <w:spacing w:line="560" w:lineRule="exact"/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  <w:t>11.沉香湖景区</w:t>
      </w:r>
    </w:p>
    <w:p w14:paraId="50EEDAC6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Cs w:val="0"/>
          <w:color w:val="auto"/>
          <w:kern w:val="2"/>
          <w:sz w:val="32"/>
          <w:szCs w:val="32"/>
          <w:lang w:val="en-US" w:eastAsia="zh-CN" w:bidi="ar-SA"/>
        </w:rPr>
      </w:pPr>
    </w:p>
    <w:p w14:paraId="73C21E6E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注：上述每个A级景区在4月10日—15日期间，至少选派一名讲解员参加，讲解员参赛名单由市文化广电旅游局汇总上报。</w:t>
      </w:r>
    </w:p>
    <w:p w14:paraId="5E86BF61">
      <w:pPr>
        <w:spacing w:beforeLines="0" w:afterLines="0"/>
        <w:jc w:val="both"/>
        <w:rPr>
          <w:rFonts w:hint="default" w:ascii="仿宋_GB2312" w:hAnsi="仿宋_GB2312" w:eastAsia="仿宋_GB2312" w:cs="仿宋_GB2312"/>
          <w:iCs/>
          <w:color w:val="auto"/>
          <w:kern w:val="2"/>
          <w:sz w:val="32"/>
          <w:szCs w:val="32"/>
          <w:lang w:val="en-US" w:eastAsia="zh-CN" w:bidi="ar-SA"/>
        </w:rPr>
      </w:pPr>
    </w:p>
    <w:p w14:paraId="2F116FA5"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186E2254"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5CCB472F"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0935429C">
      <w:pPr>
        <w:pStyle w:val="3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4482DD42">
      <w:pPr>
        <w:pStyle w:val="3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300C1DB3">
      <w:pPr>
        <w:pStyle w:val="3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72C5B6CF">
      <w:pPr>
        <w:pStyle w:val="13"/>
        <w:spacing w:line="560" w:lineRule="exact"/>
        <w:ind w:left="0" w:leftChars="0" w:firstLine="0" w:firstLineChars="0"/>
        <w:rPr>
          <w:rFonts w:hint="eastAsia" w:ascii="黑体" w:hAnsi="黑体" w:eastAsia="黑体" w:cs="黑体"/>
          <w:i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iCs w:val="0"/>
          <w:color w:val="auto"/>
          <w:kern w:val="2"/>
          <w:sz w:val="28"/>
          <w:szCs w:val="28"/>
          <w:lang w:val="en-US" w:eastAsia="zh-CN" w:bidi="ar-SA"/>
        </w:rPr>
        <w:t>附件4：</w:t>
      </w:r>
    </w:p>
    <w:p w14:paraId="4C9CD4B9">
      <w:pPr>
        <w:pStyle w:val="12"/>
        <w:jc w:val="center"/>
        <w:rPr>
          <w:rFonts w:hint="eastAsia" w:ascii="方正小标宋简体" w:hAnsi="华文中宋" w:eastAsia="方正小标宋简体" w:cs="Times New Roman"/>
          <w:i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iCs w:val="0"/>
          <w:color w:val="000000"/>
          <w:kern w:val="2"/>
          <w:sz w:val="36"/>
          <w:szCs w:val="36"/>
          <w:lang w:val="en-US" w:eastAsia="zh-CN" w:bidi="ar-SA"/>
        </w:rPr>
        <w:t>报 名 表</w:t>
      </w:r>
    </w:p>
    <w:tbl>
      <w:tblPr>
        <w:tblStyle w:val="8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08"/>
        <w:gridCol w:w="992"/>
        <w:gridCol w:w="693"/>
        <w:gridCol w:w="1420"/>
        <w:gridCol w:w="1210"/>
        <w:gridCol w:w="1837"/>
      </w:tblGrid>
      <w:tr w14:paraId="0B90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vAlign w:val="center"/>
          </w:tcPr>
          <w:p w14:paraId="5EDBC34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姓 名</w:t>
            </w:r>
          </w:p>
        </w:tc>
        <w:tc>
          <w:tcPr>
            <w:tcW w:w="1008" w:type="dxa"/>
            <w:vAlign w:val="center"/>
          </w:tcPr>
          <w:p w14:paraId="64EFC22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7DB1DA52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性 别</w:t>
            </w:r>
          </w:p>
        </w:tc>
        <w:tc>
          <w:tcPr>
            <w:tcW w:w="693" w:type="dxa"/>
            <w:vAlign w:val="center"/>
          </w:tcPr>
          <w:p w14:paraId="47462FC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 w14:paraId="334ED0A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1210" w:type="dxa"/>
            <w:vAlign w:val="center"/>
          </w:tcPr>
          <w:p w14:paraId="2A45A50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</w:p>
        </w:tc>
        <w:tc>
          <w:tcPr>
            <w:tcW w:w="1837" w:type="dxa"/>
            <w:vMerge w:val="restart"/>
            <w:vAlign w:val="center"/>
          </w:tcPr>
          <w:p w14:paraId="40F54FF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照 片</w:t>
            </w:r>
          </w:p>
        </w:tc>
      </w:tr>
      <w:tr w14:paraId="7E2D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vAlign w:val="center"/>
          </w:tcPr>
          <w:p w14:paraId="1BE193E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政治面貌</w:t>
            </w:r>
          </w:p>
        </w:tc>
        <w:tc>
          <w:tcPr>
            <w:tcW w:w="1008" w:type="dxa"/>
            <w:vAlign w:val="center"/>
          </w:tcPr>
          <w:p w14:paraId="17C1BD1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7D86FAD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2630" w:type="dxa"/>
            <w:gridSpan w:val="2"/>
            <w:vAlign w:val="center"/>
          </w:tcPr>
          <w:p w14:paraId="19F3AC9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42AF835F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2EBD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65" w:type="dxa"/>
            <w:vAlign w:val="center"/>
          </w:tcPr>
          <w:p w14:paraId="192F1EB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单 位</w:t>
            </w:r>
          </w:p>
        </w:tc>
        <w:tc>
          <w:tcPr>
            <w:tcW w:w="5323" w:type="dxa"/>
            <w:gridSpan w:val="5"/>
            <w:vAlign w:val="center"/>
          </w:tcPr>
          <w:p w14:paraId="395010A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3CA96B26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783F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65" w:type="dxa"/>
            <w:vAlign w:val="center"/>
          </w:tcPr>
          <w:p w14:paraId="644322A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联系地址</w:t>
            </w:r>
          </w:p>
        </w:tc>
        <w:tc>
          <w:tcPr>
            <w:tcW w:w="5323" w:type="dxa"/>
            <w:gridSpan w:val="5"/>
            <w:vAlign w:val="center"/>
          </w:tcPr>
          <w:p w14:paraId="4BB19EB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5E988DA4">
            <w:pPr>
              <w:widowControl/>
              <w:spacing w:line="400" w:lineRule="exact"/>
              <w:ind w:firstLine="21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091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65" w:type="dxa"/>
            <w:vAlign w:val="center"/>
          </w:tcPr>
          <w:p w14:paraId="602A58A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14:paraId="13FAEA1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</w:p>
          <w:p w14:paraId="4273BF3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B729900">
            <w:pPr>
              <w:widowControl/>
              <w:spacing w:line="400" w:lineRule="exact"/>
              <w:ind w:firstLine="24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邮 箱</w:t>
            </w:r>
          </w:p>
        </w:tc>
        <w:tc>
          <w:tcPr>
            <w:tcW w:w="3047" w:type="dxa"/>
            <w:gridSpan w:val="2"/>
            <w:vAlign w:val="top"/>
          </w:tcPr>
          <w:p w14:paraId="75AED533">
            <w:pPr>
              <w:snapToGrid w:val="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313C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  <w:jc w:val="center"/>
        </w:trPr>
        <w:tc>
          <w:tcPr>
            <w:tcW w:w="1465" w:type="dxa"/>
            <w:vAlign w:val="center"/>
          </w:tcPr>
          <w:p w14:paraId="39998F0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讲解内容</w:t>
            </w:r>
          </w:p>
        </w:tc>
        <w:tc>
          <w:tcPr>
            <w:tcW w:w="7160" w:type="dxa"/>
            <w:gridSpan w:val="6"/>
            <w:vAlign w:val="top"/>
          </w:tcPr>
          <w:p w14:paraId="0A5687E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</w:p>
        </w:tc>
      </w:tr>
      <w:tr w14:paraId="17D6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465" w:type="dxa"/>
            <w:vAlign w:val="center"/>
          </w:tcPr>
          <w:p w14:paraId="433E082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镇乡（街道）</w:t>
            </w:r>
          </w:p>
          <w:p w14:paraId="2E52E0E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32"/>
                <w:lang w:val="en-US" w:eastAsia="zh-CN"/>
              </w:rPr>
              <w:t>或部门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>审核意见</w:t>
            </w:r>
          </w:p>
        </w:tc>
        <w:tc>
          <w:tcPr>
            <w:tcW w:w="7160" w:type="dxa"/>
            <w:gridSpan w:val="6"/>
            <w:vAlign w:val="top"/>
          </w:tcPr>
          <w:p w14:paraId="3D22662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</w:p>
          <w:p w14:paraId="3AD955A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</w:p>
          <w:p w14:paraId="0C3829F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</w:p>
          <w:p w14:paraId="2C4DB61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 xml:space="preserve">                               （盖章）</w:t>
            </w:r>
          </w:p>
          <w:p w14:paraId="62E6D75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/>
              </w:rPr>
              <w:t xml:space="preserve">                                年   月   日</w:t>
            </w:r>
          </w:p>
        </w:tc>
      </w:tr>
    </w:tbl>
    <w:p w14:paraId="54D38800"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0D917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3CF85"/>
    <w:multiLevelType w:val="singleLevel"/>
    <w:tmpl w:val="30A3CF85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ZjViY2FkNWU1ZmRiYzA2N2RhYjA5MTc1ZDVlOTEifQ=="/>
  </w:docVars>
  <w:rsids>
    <w:rsidRoot w:val="114D46C0"/>
    <w:rsid w:val="003A27D1"/>
    <w:rsid w:val="0040389C"/>
    <w:rsid w:val="00533558"/>
    <w:rsid w:val="008D7D27"/>
    <w:rsid w:val="01B20A3D"/>
    <w:rsid w:val="04285BE8"/>
    <w:rsid w:val="05140D7C"/>
    <w:rsid w:val="05B42DE0"/>
    <w:rsid w:val="06A54E0D"/>
    <w:rsid w:val="071918D9"/>
    <w:rsid w:val="072660BC"/>
    <w:rsid w:val="07ED118F"/>
    <w:rsid w:val="0A526E06"/>
    <w:rsid w:val="0B0358ED"/>
    <w:rsid w:val="0BE2521A"/>
    <w:rsid w:val="0D931D9E"/>
    <w:rsid w:val="0F3B54C7"/>
    <w:rsid w:val="0FAC6D0D"/>
    <w:rsid w:val="0FF20B9B"/>
    <w:rsid w:val="10457078"/>
    <w:rsid w:val="104B5672"/>
    <w:rsid w:val="10A57A96"/>
    <w:rsid w:val="1104038E"/>
    <w:rsid w:val="114D46C0"/>
    <w:rsid w:val="12E85185"/>
    <w:rsid w:val="12FB5CF1"/>
    <w:rsid w:val="13086525"/>
    <w:rsid w:val="135E5850"/>
    <w:rsid w:val="144C6B66"/>
    <w:rsid w:val="14D6719D"/>
    <w:rsid w:val="14FA05F3"/>
    <w:rsid w:val="15C33902"/>
    <w:rsid w:val="16E265D0"/>
    <w:rsid w:val="17F47324"/>
    <w:rsid w:val="18130718"/>
    <w:rsid w:val="18B11D19"/>
    <w:rsid w:val="19251DAF"/>
    <w:rsid w:val="1A987CA8"/>
    <w:rsid w:val="1ACF08D8"/>
    <w:rsid w:val="1B3B5B09"/>
    <w:rsid w:val="1D327CA3"/>
    <w:rsid w:val="1D474572"/>
    <w:rsid w:val="22253A7E"/>
    <w:rsid w:val="245E2D25"/>
    <w:rsid w:val="258A1C08"/>
    <w:rsid w:val="25D97784"/>
    <w:rsid w:val="264C3D03"/>
    <w:rsid w:val="26644960"/>
    <w:rsid w:val="272E4291"/>
    <w:rsid w:val="276D0892"/>
    <w:rsid w:val="29DC1DC5"/>
    <w:rsid w:val="2C956A29"/>
    <w:rsid w:val="2CBF3C36"/>
    <w:rsid w:val="2E215353"/>
    <w:rsid w:val="2EF11208"/>
    <w:rsid w:val="30297FEF"/>
    <w:rsid w:val="31DD1E60"/>
    <w:rsid w:val="32AB1CBC"/>
    <w:rsid w:val="32E10562"/>
    <w:rsid w:val="334831B9"/>
    <w:rsid w:val="34426213"/>
    <w:rsid w:val="34B01B0A"/>
    <w:rsid w:val="354F78E3"/>
    <w:rsid w:val="3645181F"/>
    <w:rsid w:val="36A87830"/>
    <w:rsid w:val="36AC6973"/>
    <w:rsid w:val="37E52BF0"/>
    <w:rsid w:val="39652CD6"/>
    <w:rsid w:val="3A49744F"/>
    <w:rsid w:val="3B861747"/>
    <w:rsid w:val="3BAB487B"/>
    <w:rsid w:val="3CE72E50"/>
    <w:rsid w:val="3D387176"/>
    <w:rsid w:val="403812D6"/>
    <w:rsid w:val="405371C4"/>
    <w:rsid w:val="4358589F"/>
    <w:rsid w:val="439F14A9"/>
    <w:rsid w:val="44071FAD"/>
    <w:rsid w:val="440B35CC"/>
    <w:rsid w:val="462E50BB"/>
    <w:rsid w:val="467F58B6"/>
    <w:rsid w:val="46FB3DE4"/>
    <w:rsid w:val="4A254934"/>
    <w:rsid w:val="4AAF488D"/>
    <w:rsid w:val="4C462BA4"/>
    <w:rsid w:val="4FAA30E1"/>
    <w:rsid w:val="4FC02926"/>
    <w:rsid w:val="509D553A"/>
    <w:rsid w:val="50A90E09"/>
    <w:rsid w:val="50DA0643"/>
    <w:rsid w:val="51D277DF"/>
    <w:rsid w:val="51D9783D"/>
    <w:rsid w:val="51DB4AE1"/>
    <w:rsid w:val="51EF09B9"/>
    <w:rsid w:val="532576E7"/>
    <w:rsid w:val="53B0088D"/>
    <w:rsid w:val="54C75E11"/>
    <w:rsid w:val="5DAA6915"/>
    <w:rsid w:val="5E914806"/>
    <w:rsid w:val="60402AF2"/>
    <w:rsid w:val="60C10969"/>
    <w:rsid w:val="61C53B51"/>
    <w:rsid w:val="61C7308D"/>
    <w:rsid w:val="63010A4C"/>
    <w:rsid w:val="66955B81"/>
    <w:rsid w:val="679F7FCC"/>
    <w:rsid w:val="68803916"/>
    <w:rsid w:val="698C3F25"/>
    <w:rsid w:val="6DDC473F"/>
    <w:rsid w:val="70C61337"/>
    <w:rsid w:val="712219EA"/>
    <w:rsid w:val="750C2E8E"/>
    <w:rsid w:val="756861DA"/>
    <w:rsid w:val="765243EC"/>
    <w:rsid w:val="769D7375"/>
    <w:rsid w:val="7CF1275E"/>
    <w:rsid w:val="7D534743"/>
    <w:rsid w:val="7D847886"/>
    <w:rsid w:val="7F293905"/>
    <w:rsid w:val="7FA72365"/>
    <w:rsid w:val="7FAC3DB3"/>
    <w:rsid w:val="7FEE1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10"/>
    <w:link w:val="4"/>
    <w:qFormat/>
    <w:uiPriority w:val="0"/>
    <w:rPr>
      <w:rFonts w:eastAsia="Times New Roman"/>
      <w:sz w:val="18"/>
      <w:szCs w:val="18"/>
      <w:lang w:eastAsia="en-US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Quote"/>
    <w:basedOn w:val="1"/>
    <w:next w:val="1"/>
    <w:qFormat/>
    <w:uiPriority w:val="0"/>
    <w:pPr>
      <w:spacing w:line="520" w:lineRule="exact"/>
      <w:ind w:firstLine="560" w:firstLineChars="200"/>
    </w:pPr>
    <w:rPr>
      <w:rFonts w:ascii="仿宋_GB2312" w:eastAsia="仿宋_GB2312"/>
      <w:iCs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KangYing</Company>
  <Pages>9</Pages>
  <Words>2093</Words>
  <Characters>2197</Characters>
  <Lines>6</Lines>
  <Paragraphs>1</Paragraphs>
  <TotalTime>12</TotalTime>
  <ScaleCrop>false</ScaleCrop>
  <LinksUpToDate>false</LinksUpToDate>
  <CharactersWithSpaces>2306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2020-07-23T03:25:00Z</dcterms:created>
  <dc:creator>职工服务中心-袁</dc:creator>
  <cp:lastModifiedBy>爱恨情深</cp:lastModifiedBy>
  <cp:lastPrinted>2021-03-25T09:02:00Z</cp:lastPrinted>
  <dcterms:modified xsi:type="dcterms:W3CDTF">2024-09-25T02:48:47Z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3AB792A35C1A446FBAEB1D1232E48AB6</vt:lpwstr>
  </property>
</Properties>
</file>