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所周知，当前的世界正处于百年未有之大变局，新一轮科技革命、产业革命和教育革命正在加速会聚发展，第四次工业革命和第二次机器革命向纵深推进，全球力量格局加快重塑。从数次工业革命来看，每次技术变革都带来生产力革命，进而引发整个社会大变革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最为典型的颠覆性科技代表，人工智能有望进一步引领科技变革，推动生产力成为大变局的根本动力，决定大变局的历史选择和演进方向，特别是在移动互联网、大数据、超级计算、传感网、脑科学等新理论、新技术，以及经济社会发展强烈需求的共同驱动下，新一代人工智能在学科发展、理论建模、技术创新、软硬件升级等方面呈现整体推进的态势，形成了深度学习、跨界融合、人机协同、群智开放、自主操控等新特征，推动着包括教育在内的经济社会各领域从数字化、网络化向智能化加速跃升。面对人工智能的来袭，人工智能在青少年人群中的推广和普及是个难题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一、公办学校还未引入人工智能相关课程</w:t>
      </w:r>
      <w:bookmarkStart w:id="0" w:name="_GoBack"/>
      <w:bookmarkEnd w:id="0"/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未来人工智能人才缺口很大，青少年很少能够接触到人工智能相关课程，比如编程教育，机器人教育等，青少年缺乏对人工智能的认知和学习，公办学校也缺少课程和资源，尤其是会上该类课程的教师。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二、家长对人工智能的认知普遍不高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未来将是人工智能的主战场，无人驾驶技术，自动泊车，智能家居，人脸识别技术等技术需要大量的人工智能人才，就业前景广泛但家长缺乏认知。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三、对人工智能的普惠价值未能理解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的成果将更加广泛地应用到物理世界和虚拟信息世界，进一步链接起人类智能和机器智能，重塑行业模式和产业格局。如全球人工智能领军企业相继推出了开源平台，逐渐形成了芯片、新型体系结构、智能操作系统和认知计算平台，谷歌、腾讯、亚马逊、百度、微软、IBM等均推出了深度学习平台，其中谷歌自动驾驶汽车的行驶里程数已超1600万千米；百度无人驾驶汽车已在乌镇、港珠澳大桥等地试跑；阿里巴巴将人工智能带入新零售、移动支付等领域；腾讯开始进军无人农业；科大讯飞的智慧教育产品已经覆盖全国2.5万余所学校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因此建议：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1.引进相关的人工智能课程体系，加强该课程体系的教师培训，使得小学间段可以更好的接触人工智能课程，鼓励小学进行人工智能课程学习，发展校外培训机构从文化课转向人工智能培训。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2.开展相关人工智能方面的讲座，邀请中小学的家长参与讲座，对人工智能加以了解和普及。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3.引入一些人工智能产品，针对性的提高和改善，，鼓励引入科技公司关于人工智能会议的召开，大力发展数字经济，使得家长对人工智能教育改观重视。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857FF"/>
    <w:rsid w:val="36E8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2020-11-12T03:43:00Z</dcterms:created>
  <dc:creator>水晶包1418651113</dc:creator>
  <cp:lastModifiedBy>水晶包1418651113</cp:lastModifiedBy>
  <dcterms:modified xsi:type="dcterms:W3CDTF">2020-11-12T03:44:40Z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