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54" w:rsidRPr="00175854" w:rsidRDefault="00175854" w:rsidP="0017585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75854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附件三</w:t>
      </w:r>
    </w:p>
    <w:p w:rsidR="00175854" w:rsidRPr="00175854" w:rsidRDefault="00175854" w:rsidP="0017585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585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  <w:bdr w:val="none" w:sz="0" w:space="0" w:color="auto" w:frame="1"/>
        </w:rPr>
        <w:t>公立医院、体育场馆配套停车场停车收费</w:t>
      </w:r>
    </w:p>
    <w:p w:rsidR="00175854" w:rsidRPr="00175854" w:rsidRDefault="00175854" w:rsidP="0017585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5854">
        <w:rPr>
          <w:rFonts w:ascii="Times New Roman" w:eastAsia="微软雅黑" w:hAnsi="Times New Roman" w:cs="Times New Roman"/>
          <w:b/>
          <w:bCs/>
          <w:color w:val="333333"/>
          <w:kern w:val="0"/>
          <w:sz w:val="36"/>
          <w:szCs w:val="36"/>
          <w:bdr w:val="none" w:sz="0" w:space="0" w:color="auto" w:frame="1"/>
        </w:rPr>
        <w:t> </w:t>
      </w:r>
    </w:p>
    <w:tbl>
      <w:tblPr>
        <w:tblW w:w="143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600"/>
        <w:gridCol w:w="3600"/>
        <w:gridCol w:w="3780"/>
      </w:tblGrid>
      <w:tr w:rsidR="00175854" w:rsidRPr="00175854" w:rsidTr="00175854">
        <w:trPr>
          <w:trHeight w:val="720"/>
          <w:jc w:val="center"/>
        </w:trPr>
        <w:tc>
          <w:tcPr>
            <w:tcW w:w="3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车</w:t>
            </w: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</w:t>
            </w: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型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收费标准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备</w:t>
            </w: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  </w:t>
            </w: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注</w:t>
            </w:r>
          </w:p>
        </w:tc>
      </w:tr>
      <w:tr w:rsidR="00175854" w:rsidRPr="00175854" w:rsidTr="00175854">
        <w:trPr>
          <w:trHeight w:val="10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854" w:rsidRPr="00175854" w:rsidRDefault="00175854" w:rsidP="001758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白天（7：00-21：00）元</w:t>
            </w: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/辆·小时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夜间（21：00-次日7：00）元</w:t>
            </w: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/辆·次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854" w:rsidRPr="00175854" w:rsidRDefault="00175854" w:rsidP="001758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75854" w:rsidRPr="00175854" w:rsidTr="00175854">
        <w:trPr>
          <w:trHeight w:val="2025"/>
          <w:jc w:val="center"/>
        </w:trPr>
        <w:tc>
          <w:tcPr>
            <w:tcW w:w="3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中、小型车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2小时内3元/次，超过2小时后3元/小时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5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30分钟（含）内免费，中、小型车24小时内每车次最高不超过24元，大型车24小时内每车次最高不超过32元。</w:t>
            </w:r>
          </w:p>
        </w:tc>
      </w:tr>
      <w:tr w:rsidR="00175854" w:rsidRPr="00175854" w:rsidTr="00175854">
        <w:trPr>
          <w:trHeight w:val="1740"/>
          <w:jc w:val="center"/>
        </w:trPr>
        <w:tc>
          <w:tcPr>
            <w:tcW w:w="3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大型车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2小时内4元/次，超过2小时后4元/小时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5854" w:rsidRPr="00175854" w:rsidRDefault="00175854" w:rsidP="001758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585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854" w:rsidRPr="00175854" w:rsidRDefault="00175854" w:rsidP="001758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F42E8" w:rsidRDefault="00DF42E8">
      <w:bookmarkStart w:id="0" w:name="_GoBack"/>
      <w:bookmarkEnd w:id="0"/>
    </w:p>
    <w:sectPr w:rsidR="00DF42E8" w:rsidSect="001758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EB" w:rsidRDefault="00510AEB" w:rsidP="00175854">
      <w:r>
        <w:separator/>
      </w:r>
    </w:p>
  </w:endnote>
  <w:endnote w:type="continuationSeparator" w:id="0">
    <w:p w:rsidR="00510AEB" w:rsidRDefault="00510AEB" w:rsidP="0017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EB" w:rsidRDefault="00510AEB" w:rsidP="00175854">
      <w:r>
        <w:separator/>
      </w:r>
    </w:p>
  </w:footnote>
  <w:footnote w:type="continuationSeparator" w:id="0">
    <w:p w:rsidR="00510AEB" w:rsidRDefault="00510AEB" w:rsidP="0017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3"/>
    <w:rsid w:val="00143178"/>
    <w:rsid w:val="00175854"/>
    <w:rsid w:val="00356E43"/>
    <w:rsid w:val="00510AEB"/>
    <w:rsid w:val="00D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8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5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8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5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2021-01-04T01:22:00Z</dcterms:created>
  <dcterms:modified xsi:type="dcterms:W3CDTF">2021-01-04T01:23:00Z</dcterms:modified>
</cp:coreProperties>
</file>