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温州市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eastAsia="zh-CN"/>
        </w:rPr>
        <w:t>应急管理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局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2019年政府信息公开工作年度报告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0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根据《中华人民共和国政府信息公开条例》（以下简称《条例》）和《浙江省政府信息公开暂行办法》，特向社会公布2019年度本机关信息公开年度报告。本报告</w:t>
      </w:r>
      <w:r>
        <w:rPr>
          <w:rFonts w:hint="eastAsia" w:ascii="仿宋_GB2312" w:eastAsia="仿宋_GB2312"/>
          <w:sz w:val="32"/>
          <w:szCs w:val="32"/>
          <w:lang w:eastAsia="zh-CN"/>
        </w:rPr>
        <w:t>包括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基本概况，政府信息主动公开情况，依申请公开政府信息情况，行政复议和行政诉讼情况，存在问题及改进措施等</w:t>
      </w:r>
      <w:r>
        <w:rPr>
          <w:rFonts w:hint="eastAsia" w:ascii="仿宋_GB2312" w:eastAsia="仿宋_GB2312"/>
          <w:sz w:val="32"/>
          <w:szCs w:val="32"/>
        </w:rPr>
        <w:t>。本报告中所列数据的统计期限自2019年1月1日起至2019年12月31日止。本报告的电子版可在温州市</w:t>
      </w:r>
      <w:r>
        <w:rPr>
          <w:rFonts w:hint="eastAsia" w:ascii="仿宋_GB2312" w:eastAsia="仿宋_GB2312"/>
          <w:sz w:val="32"/>
          <w:szCs w:val="32"/>
          <w:lang w:eastAsia="zh-CN"/>
        </w:rPr>
        <w:t>应急管理局</w:t>
      </w:r>
      <w:r>
        <w:rPr>
          <w:rFonts w:hint="eastAsia" w:ascii="仿宋_GB2312" w:eastAsia="仿宋_GB2312"/>
          <w:sz w:val="32"/>
          <w:szCs w:val="32"/>
        </w:rPr>
        <w:t>门户网站</w:t>
      </w:r>
      <w:r>
        <w:rPr>
          <w:rFonts w:hint="eastAsia" w:ascii="仿宋_GB2312" w:eastAsia="仿宋_GB2312"/>
          <w:spacing w:val="-28"/>
          <w:sz w:val="28"/>
          <w:szCs w:val="28"/>
        </w:rPr>
        <w:t>（http://yjglj.wenzhou.gov.cn/index.html）</w:t>
      </w:r>
      <w:r>
        <w:rPr>
          <w:rFonts w:hint="eastAsia" w:ascii="仿宋_GB2312" w:eastAsia="仿宋_GB2312"/>
          <w:sz w:val="32"/>
          <w:szCs w:val="32"/>
        </w:rPr>
        <w:t>下载。如对本报告有任何疑问，</w:t>
      </w:r>
      <w:r>
        <w:rPr>
          <w:rFonts w:eastAsia="仿宋_GB2312"/>
          <w:kern w:val="0"/>
          <w:sz w:val="32"/>
          <w:szCs w:val="30"/>
        </w:rPr>
        <w:t>请与</w:t>
      </w:r>
      <w:r>
        <w:rPr>
          <w:rFonts w:hint="eastAsia" w:eastAsia="仿宋_GB2312"/>
          <w:kern w:val="0"/>
          <w:sz w:val="32"/>
          <w:szCs w:val="30"/>
        </w:rPr>
        <w:t>温州市</w:t>
      </w:r>
      <w:r>
        <w:rPr>
          <w:rFonts w:hint="eastAsia" w:eastAsia="仿宋_GB2312"/>
          <w:kern w:val="0"/>
          <w:sz w:val="32"/>
          <w:szCs w:val="30"/>
          <w:lang w:eastAsia="zh-CN"/>
        </w:rPr>
        <w:t>应急管理</w:t>
      </w:r>
      <w:r>
        <w:rPr>
          <w:rFonts w:hint="eastAsia" w:eastAsia="仿宋_GB2312"/>
          <w:kern w:val="0"/>
          <w:sz w:val="32"/>
          <w:szCs w:val="30"/>
        </w:rPr>
        <w:t>局</w:t>
      </w:r>
      <w:r>
        <w:rPr>
          <w:rFonts w:hint="eastAsia" w:eastAsia="仿宋_GB2312"/>
          <w:kern w:val="0"/>
          <w:sz w:val="32"/>
          <w:szCs w:val="30"/>
          <w:lang w:eastAsia="zh-CN"/>
        </w:rPr>
        <w:t>办公室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联系（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地址：鹿城区府东路559号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0577-88968137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（一）做好改革衔接工作。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市应急管理局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于201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9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年1月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挂牌成立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，整合了原省安全生产监督管理局等11个部门的13项相关职责。划入职能多、人员变动大，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局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领导高度重视政务公开工作，要求对照考核指标，查补工作短板，确保高质量完成政府信息公开年度工作任务。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（二）做好新颁布条例的学习贯彻工作。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新修订的《政府信息公开条例》颁布后，第一时间全面系统地进行宣传解读，并根据新的规定要求，及时修订公开指南，明确了依申请公开时间的确定方法，按规定规范办理依申请公开事项。</w:t>
      </w:r>
    </w:p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（三）做好政府信息主动公开工作。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一是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发挥我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局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门户网站作用，积极主动公开政府信息。2019 年，共主动公开政府信息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1965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内容包括机构信息、 政策文件、通知公告、行政审批、行政处罚、人事信息等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二是依托微信公众号等新媒体平台，拓宽信息公开渠道。微信公众号保持每日更新，全年共推送各类信息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774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余条次，粉丝数量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达5.2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万人，社会影响力显著提升。三是有效回应社会关切。在汛期、台风季等特殊时段，发布预警信息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条，提醒做好安全防范工作。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0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0"/>
        </w:rPr>
        <w:t>二、主动公开信息情况</w:t>
      </w:r>
    </w:p>
    <w:p>
      <w:pPr>
        <w:widowControl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6"/>
        <w:tblW w:w="81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8093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1341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123.05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.万元</w:t>
            </w:r>
          </w:p>
        </w:tc>
      </w:tr>
    </w:tbl>
    <w:p>
      <w:pPr>
        <w:widowControl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0"/>
        </w:rPr>
        <w:t>三、收到和处理政府信息公开申请情况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br w:type="textWrapping"/>
      </w:r>
    </w:p>
    <w:tbl>
      <w:tblPr>
        <w:tblStyle w:val="6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楷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0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0"/>
        </w:rPr>
        <w:t>四、政府信息公开行政复议、行政诉讼情况</w:t>
      </w:r>
    </w:p>
    <w:p>
      <w:pPr>
        <w:widowControl/>
        <w:ind w:firstLine="480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bookmarkEnd w:id="0"/>
          </w:p>
        </w:tc>
      </w:tr>
    </w:tbl>
    <w:p>
      <w:pPr>
        <w:spacing w:line="560" w:lineRule="exact"/>
        <w:rPr>
          <w:rFonts w:ascii="Times New Roman" w:hAnsi="Times New Roman" w:eastAsia="黑体"/>
          <w:bCs/>
          <w:kern w:val="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kern w:val="0"/>
          <w:sz w:val="32"/>
          <w:szCs w:val="30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0"/>
        </w:rPr>
        <w:t>五、存在的主要问题及改进措施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一是对政府信息公开工作重要性认识不足，推动政务公开和政府信息公开的力度不够，公开重点不够突出；二是信息公开的内容不够充实完善，网上信息更新有时不够及时；三是业务能力相对薄弱，人员力量有待加强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下一步，一是将深入学习《中华人民共和国政府信息公开条例》相关文件精神，加强政务公开理论政策学习，牢固树立公开理念，确保信息公开工作顺利开展。二是进一步健全和完善政府信息公开制度，规范公开内容，提高公开质量，三是就信息公开范围、公开内容、公开规范及公开要求等积极开展针对性的培训学习，进一步增强对政府信息公开工作重要性的认识，不断提高业务水平。</w:t>
      </w:r>
    </w:p>
    <w:p>
      <w:pPr>
        <w:widowControl/>
        <w:spacing w:line="560" w:lineRule="exact"/>
        <w:ind w:firstLine="480"/>
        <w:rPr>
          <w:rFonts w:ascii="Times New Roman" w:hAnsi="Times New Roman" w:eastAsia="黑体"/>
          <w:bCs/>
          <w:kern w:val="0"/>
          <w:sz w:val="32"/>
          <w:szCs w:val="30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0"/>
        </w:rPr>
        <w:t>六、其他需要报告的事项</w:t>
      </w:r>
    </w:p>
    <w:p>
      <w:pPr>
        <w:widowControl/>
        <w:spacing w:line="560" w:lineRule="exact"/>
        <w:ind w:firstLine="480"/>
        <w:rPr>
          <w:rFonts w:ascii="仿宋_GB2312" w:hAnsi="宋体" w:eastAsia="仿宋_GB2312" w:cs="宋体"/>
          <w:kern w:val="0"/>
          <w:sz w:val="32"/>
          <w:szCs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24"/>
        </w:rPr>
        <w:t>无</w:t>
      </w:r>
    </w:p>
    <w:sectPr>
      <w:pgSz w:w="11906" w:h="16838"/>
      <w:pgMar w:top="1814" w:right="1531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B2"/>
    <w:rsid w:val="00004ACF"/>
    <w:rsid w:val="00017ED4"/>
    <w:rsid w:val="00023CB5"/>
    <w:rsid w:val="00042858"/>
    <w:rsid w:val="00051E1B"/>
    <w:rsid w:val="0006104B"/>
    <w:rsid w:val="00065253"/>
    <w:rsid w:val="00065EF7"/>
    <w:rsid w:val="00072162"/>
    <w:rsid w:val="000950DE"/>
    <w:rsid w:val="000A1E13"/>
    <w:rsid w:val="000B43D1"/>
    <w:rsid w:val="000C5B41"/>
    <w:rsid w:val="000D59A1"/>
    <w:rsid w:val="000F0918"/>
    <w:rsid w:val="000F4D1B"/>
    <w:rsid w:val="000F674A"/>
    <w:rsid w:val="001014CA"/>
    <w:rsid w:val="00140458"/>
    <w:rsid w:val="00166ADD"/>
    <w:rsid w:val="001A5239"/>
    <w:rsid w:val="001B1067"/>
    <w:rsid w:val="001B6925"/>
    <w:rsid w:val="001B6FC4"/>
    <w:rsid w:val="001D1577"/>
    <w:rsid w:val="001E73F0"/>
    <w:rsid w:val="002102E5"/>
    <w:rsid w:val="0021383A"/>
    <w:rsid w:val="00214C5B"/>
    <w:rsid w:val="002150F4"/>
    <w:rsid w:val="00217F5A"/>
    <w:rsid w:val="002200CB"/>
    <w:rsid w:val="002203D3"/>
    <w:rsid w:val="00220F05"/>
    <w:rsid w:val="00227C30"/>
    <w:rsid w:val="002331C7"/>
    <w:rsid w:val="00236C32"/>
    <w:rsid w:val="00255F00"/>
    <w:rsid w:val="0027458C"/>
    <w:rsid w:val="002A2AF6"/>
    <w:rsid w:val="002A5C27"/>
    <w:rsid w:val="002B00DB"/>
    <w:rsid w:val="002B278E"/>
    <w:rsid w:val="002B3E64"/>
    <w:rsid w:val="002D7A92"/>
    <w:rsid w:val="002F0B1F"/>
    <w:rsid w:val="002F0F83"/>
    <w:rsid w:val="00332E4F"/>
    <w:rsid w:val="00341C0B"/>
    <w:rsid w:val="00345BB0"/>
    <w:rsid w:val="0035230E"/>
    <w:rsid w:val="00356001"/>
    <w:rsid w:val="0035680A"/>
    <w:rsid w:val="00367F5F"/>
    <w:rsid w:val="00386989"/>
    <w:rsid w:val="003A5DEE"/>
    <w:rsid w:val="003B416B"/>
    <w:rsid w:val="003C1CA3"/>
    <w:rsid w:val="003C1F46"/>
    <w:rsid w:val="003F3E67"/>
    <w:rsid w:val="00401859"/>
    <w:rsid w:val="00411A09"/>
    <w:rsid w:val="00416B08"/>
    <w:rsid w:val="00417F85"/>
    <w:rsid w:val="00427163"/>
    <w:rsid w:val="00433F8C"/>
    <w:rsid w:val="00447FC3"/>
    <w:rsid w:val="00451A71"/>
    <w:rsid w:val="004645D0"/>
    <w:rsid w:val="00465294"/>
    <w:rsid w:val="004701B1"/>
    <w:rsid w:val="00487903"/>
    <w:rsid w:val="00491770"/>
    <w:rsid w:val="004920AD"/>
    <w:rsid w:val="004B2998"/>
    <w:rsid w:val="004B4BEA"/>
    <w:rsid w:val="004C4ACF"/>
    <w:rsid w:val="004C6291"/>
    <w:rsid w:val="004D7B59"/>
    <w:rsid w:val="00506F44"/>
    <w:rsid w:val="00512F57"/>
    <w:rsid w:val="0054193F"/>
    <w:rsid w:val="00546FF9"/>
    <w:rsid w:val="00561234"/>
    <w:rsid w:val="005A350C"/>
    <w:rsid w:val="005A3FCC"/>
    <w:rsid w:val="005D1E0E"/>
    <w:rsid w:val="00601E34"/>
    <w:rsid w:val="00606778"/>
    <w:rsid w:val="00617FE1"/>
    <w:rsid w:val="0062462B"/>
    <w:rsid w:val="00626D14"/>
    <w:rsid w:val="00652E7D"/>
    <w:rsid w:val="00661074"/>
    <w:rsid w:val="00662A43"/>
    <w:rsid w:val="00671846"/>
    <w:rsid w:val="00681B94"/>
    <w:rsid w:val="00693207"/>
    <w:rsid w:val="006979F3"/>
    <w:rsid w:val="006A100A"/>
    <w:rsid w:val="006A6C60"/>
    <w:rsid w:val="006B5001"/>
    <w:rsid w:val="006B7A8B"/>
    <w:rsid w:val="006C285D"/>
    <w:rsid w:val="006D63B4"/>
    <w:rsid w:val="006E0B36"/>
    <w:rsid w:val="006F26DB"/>
    <w:rsid w:val="00702EA2"/>
    <w:rsid w:val="0070405A"/>
    <w:rsid w:val="00706054"/>
    <w:rsid w:val="00716889"/>
    <w:rsid w:val="007232DE"/>
    <w:rsid w:val="00723D3B"/>
    <w:rsid w:val="007750CB"/>
    <w:rsid w:val="007838C9"/>
    <w:rsid w:val="00790323"/>
    <w:rsid w:val="007A5BA3"/>
    <w:rsid w:val="007C53D7"/>
    <w:rsid w:val="007D3CD7"/>
    <w:rsid w:val="007E4ACA"/>
    <w:rsid w:val="007F1B7C"/>
    <w:rsid w:val="008476FF"/>
    <w:rsid w:val="008916EF"/>
    <w:rsid w:val="008A07E0"/>
    <w:rsid w:val="008A4DEA"/>
    <w:rsid w:val="008B55B3"/>
    <w:rsid w:val="008C1EC3"/>
    <w:rsid w:val="008D306A"/>
    <w:rsid w:val="008F198A"/>
    <w:rsid w:val="008F403E"/>
    <w:rsid w:val="008F61B3"/>
    <w:rsid w:val="008F655D"/>
    <w:rsid w:val="00903FF6"/>
    <w:rsid w:val="00905173"/>
    <w:rsid w:val="00912702"/>
    <w:rsid w:val="0091298C"/>
    <w:rsid w:val="0092301B"/>
    <w:rsid w:val="009340F8"/>
    <w:rsid w:val="0093474D"/>
    <w:rsid w:val="00942E9B"/>
    <w:rsid w:val="00952CF2"/>
    <w:rsid w:val="009630E6"/>
    <w:rsid w:val="00971741"/>
    <w:rsid w:val="009918E9"/>
    <w:rsid w:val="0099686D"/>
    <w:rsid w:val="009A2BE9"/>
    <w:rsid w:val="009B56FB"/>
    <w:rsid w:val="009C4F63"/>
    <w:rsid w:val="009D4005"/>
    <w:rsid w:val="009E3C7F"/>
    <w:rsid w:val="00A10280"/>
    <w:rsid w:val="00A134A4"/>
    <w:rsid w:val="00A1478E"/>
    <w:rsid w:val="00A32181"/>
    <w:rsid w:val="00A35055"/>
    <w:rsid w:val="00A50DE6"/>
    <w:rsid w:val="00A57E14"/>
    <w:rsid w:val="00A655DE"/>
    <w:rsid w:val="00A74FDC"/>
    <w:rsid w:val="00A95B96"/>
    <w:rsid w:val="00AD054F"/>
    <w:rsid w:val="00AD5E5C"/>
    <w:rsid w:val="00B01533"/>
    <w:rsid w:val="00B06D23"/>
    <w:rsid w:val="00B14C22"/>
    <w:rsid w:val="00B3671F"/>
    <w:rsid w:val="00B401F8"/>
    <w:rsid w:val="00B473D4"/>
    <w:rsid w:val="00B60E16"/>
    <w:rsid w:val="00B6779D"/>
    <w:rsid w:val="00BB5F2C"/>
    <w:rsid w:val="00BC5DF4"/>
    <w:rsid w:val="00BD1A29"/>
    <w:rsid w:val="00BD6B24"/>
    <w:rsid w:val="00BE44C7"/>
    <w:rsid w:val="00BE48B2"/>
    <w:rsid w:val="00BE7BCE"/>
    <w:rsid w:val="00C301E1"/>
    <w:rsid w:val="00C33B35"/>
    <w:rsid w:val="00C72376"/>
    <w:rsid w:val="00C73935"/>
    <w:rsid w:val="00C73D0F"/>
    <w:rsid w:val="00C90353"/>
    <w:rsid w:val="00C97806"/>
    <w:rsid w:val="00CB3DAD"/>
    <w:rsid w:val="00CB4389"/>
    <w:rsid w:val="00CE47E2"/>
    <w:rsid w:val="00CE6D07"/>
    <w:rsid w:val="00CF0073"/>
    <w:rsid w:val="00CF0094"/>
    <w:rsid w:val="00CF0710"/>
    <w:rsid w:val="00CF2F19"/>
    <w:rsid w:val="00CF79D2"/>
    <w:rsid w:val="00D234F8"/>
    <w:rsid w:val="00D56187"/>
    <w:rsid w:val="00D61275"/>
    <w:rsid w:val="00D63306"/>
    <w:rsid w:val="00D74857"/>
    <w:rsid w:val="00D807EF"/>
    <w:rsid w:val="00D9663B"/>
    <w:rsid w:val="00DB08BE"/>
    <w:rsid w:val="00DC06D5"/>
    <w:rsid w:val="00DC0E91"/>
    <w:rsid w:val="00DD591D"/>
    <w:rsid w:val="00DD5B40"/>
    <w:rsid w:val="00DE5B31"/>
    <w:rsid w:val="00DE5EC1"/>
    <w:rsid w:val="00DF6609"/>
    <w:rsid w:val="00E113C5"/>
    <w:rsid w:val="00E1269F"/>
    <w:rsid w:val="00E204DB"/>
    <w:rsid w:val="00E2699A"/>
    <w:rsid w:val="00E510E2"/>
    <w:rsid w:val="00E51ECF"/>
    <w:rsid w:val="00E642C9"/>
    <w:rsid w:val="00E747D9"/>
    <w:rsid w:val="00E83A6A"/>
    <w:rsid w:val="00E83CCF"/>
    <w:rsid w:val="00E852B8"/>
    <w:rsid w:val="00EA55DC"/>
    <w:rsid w:val="00EA581A"/>
    <w:rsid w:val="00EB1D37"/>
    <w:rsid w:val="00EB3172"/>
    <w:rsid w:val="00EB360E"/>
    <w:rsid w:val="00EC5B92"/>
    <w:rsid w:val="00EF3517"/>
    <w:rsid w:val="00F043E0"/>
    <w:rsid w:val="00F072F9"/>
    <w:rsid w:val="00F17DD8"/>
    <w:rsid w:val="00F36360"/>
    <w:rsid w:val="00F363B0"/>
    <w:rsid w:val="00F36F3A"/>
    <w:rsid w:val="00F543D4"/>
    <w:rsid w:val="00F67521"/>
    <w:rsid w:val="00F769FB"/>
    <w:rsid w:val="00F77FD8"/>
    <w:rsid w:val="00FA5A11"/>
    <w:rsid w:val="00FA7412"/>
    <w:rsid w:val="00FB3737"/>
    <w:rsid w:val="00FC0E15"/>
    <w:rsid w:val="00FC12A8"/>
    <w:rsid w:val="00FC2A76"/>
    <w:rsid w:val="00FC632A"/>
    <w:rsid w:val="00FC7694"/>
    <w:rsid w:val="00FD1D34"/>
    <w:rsid w:val="00FD47D0"/>
    <w:rsid w:val="00FD4FEE"/>
    <w:rsid w:val="00FE52E5"/>
    <w:rsid w:val="00FE53FF"/>
    <w:rsid w:val="00FF44D2"/>
    <w:rsid w:val="03145DD6"/>
    <w:rsid w:val="0CEE7DB4"/>
    <w:rsid w:val="10650222"/>
    <w:rsid w:val="2C007CE7"/>
    <w:rsid w:val="326C58B7"/>
    <w:rsid w:val="36C674F8"/>
    <w:rsid w:val="44207371"/>
    <w:rsid w:val="701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/>
      <w:sz w:val="21"/>
      <w:szCs w:val="21"/>
      <w:u w:val="none"/>
      <w:vertAlign w:val="baseline"/>
    </w:rPr>
  </w:style>
  <w:style w:type="character" w:styleId="10">
    <w:name w:val="Emphasis"/>
    <w:basedOn w:val="7"/>
    <w:qFormat/>
    <w:uiPriority w:val="20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color w:val="0000FF"/>
      <w:sz w:val="21"/>
      <w:szCs w:val="21"/>
      <w:u w:val="none"/>
      <w:vertAlign w:val="baseline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正文2"/>
    <w:basedOn w:val="1"/>
    <w:qFormat/>
    <w:uiPriority w:val="0"/>
    <w:pPr>
      <w:widowControl/>
      <w:spacing w:after="160" w:line="360" w:lineRule="auto"/>
      <w:ind w:firstLine="200" w:firstLineChars="200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14">
    <w:name w:val="@@正文"/>
    <w:qFormat/>
    <w:uiPriority w:val="0"/>
    <w:pPr>
      <w:adjustRightInd w:val="0"/>
      <w:snapToGrid w:val="0"/>
      <w:spacing w:line="360" w:lineRule="auto"/>
      <w:ind w:firstLine="480" w:firstLineChars="200"/>
      <w:jc w:val="both"/>
    </w:pPr>
    <w:rPr>
      <w:rFonts w:ascii="仿宋" w:hAnsi="仿宋" w:eastAsia="仿宋" w:cs="Times New Roman"/>
      <w:bCs/>
      <w:kern w:val="0"/>
      <w:sz w:val="24"/>
      <w:szCs w:val="24"/>
      <w:lang w:val="en-US" w:eastAsia="zh-CN" w:bidi="ar-SA"/>
    </w:rPr>
  </w:style>
  <w:style w:type="character" w:customStyle="1" w:styleId="15">
    <w:name w:val="纯文本 Char"/>
    <w:link w:val="16"/>
    <w:qFormat/>
    <w:uiPriority w:val="0"/>
    <w:rPr>
      <w:rFonts w:ascii="宋体" w:hAnsi="Courier New" w:eastAsia="仿宋_GB2312"/>
      <w:sz w:val="32"/>
      <w:szCs w:val="20"/>
    </w:rPr>
  </w:style>
  <w:style w:type="paragraph" w:customStyle="1" w:styleId="16">
    <w:name w:val="纯文本1"/>
    <w:basedOn w:val="1"/>
    <w:link w:val="15"/>
    <w:uiPriority w:val="0"/>
    <w:rPr>
      <w:rFonts w:ascii="宋体" w:hAnsi="Courier New" w:eastAsia="仿宋_GB2312"/>
      <w:sz w:val="32"/>
      <w:szCs w:val="20"/>
    </w:rPr>
  </w:style>
  <w:style w:type="character" w:customStyle="1" w:styleId="17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9">
    <w:name w:val="before"/>
    <w:basedOn w:val="7"/>
    <w:qFormat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1550</Words>
  <Characters>1581</Characters>
  <Lines>63</Lines>
  <Paragraphs>23</Paragraphs>
  <TotalTime>1359</TotalTime>
  <ScaleCrop>false</ScaleCrop>
  <LinksUpToDate>false</LinksUpToDate>
  <CharactersWithSpaces>3108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2020-02-24T06:36:00Z</dcterms:created>
  <dc:creator>蒋勇</dc:creator>
  <cp:lastModifiedBy>应急管理局</cp:lastModifiedBy>
  <cp:lastPrinted>2019-01-03T01:37:00Z</cp:lastPrinted>
  <dcterms:modified xsi:type="dcterms:W3CDTF">2020-02-25T06:56:23Z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