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F2" w:rsidRPr="0010374D" w:rsidRDefault="007357F2" w:rsidP="007357F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10374D">
        <w:rPr>
          <w:rFonts w:ascii="方正小标宋简体" w:eastAsia="方正小标宋简体" w:hint="eastAsia"/>
          <w:sz w:val="36"/>
          <w:szCs w:val="36"/>
        </w:rPr>
        <w:t>温州市发展和改革委员会</w:t>
      </w:r>
    </w:p>
    <w:p w:rsidR="00712F4F" w:rsidRPr="0010374D" w:rsidRDefault="007357F2" w:rsidP="007357F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10374D">
        <w:rPr>
          <w:rFonts w:ascii="方正小标宋简体" w:eastAsia="方正小标宋简体" w:hint="eastAsia"/>
          <w:sz w:val="36"/>
          <w:szCs w:val="36"/>
        </w:rPr>
        <w:t>201</w:t>
      </w:r>
      <w:r w:rsidR="00814FB4" w:rsidRPr="0010374D">
        <w:rPr>
          <w:rFonts w:ascii="方正小标宋简体" w:eastAsia="方正小标宋简体" w:hint="eastAsia"/>
          <w:sz w:val="36"/>
          <w:szCs w:val="36"/>
        </w:rPr>
        <w:t>8</w:t>
      </w:r>
      <w:r w:rsidRPr="0010374D">
        <w:rPr>
          <w:rFonts w:ascii="方正小标宋简体" w:eastAsia="方正小标宋简体" w:hint="eastAsia"/>
          <w:sz w:val="36"/>
          <w:szCs w:val="36"/>
        </w:rPr>
        <w:t>年度政府信息公开工作年度报告</w:t>
      </w:r>
    </w:p>
    <w:p w:rsidR="007357F2" w:rsidRPr="00712F4F" w:rsidRDefault="007357F2" w:rsidP="00B45D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12F4F" w:rsidRPr="00720646" w:rsidRDefault="00712F4F" w:rsidP="007206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12F4F">
        <w:rPr>
          <w:rFonts w:ascii="仿宋_GB2312" w:eastAsia="仿宋_GB2312" w:hint="eastAsia"/>
          <w:sz w:val="32"/>
          <w:szCs w:val="32"/>
        </w:rPr>
        <w:t>本年度报告根据《中华人民共和国政府信息公开条例》和温州市政府政务信息公开有关规定，由温州市</w:t>
      </w:r>
      <w:r>
        <w:rPr>
          <w:rFonts w:ascii="仿宋_GB2312" w:eastAsia="仿宋_GB2312" w:hint="eastAsia"/>
          <w:sz w:val="32"/>
          <w:szCs w:val="32"/>
        </w:rPr>
        <w:t>发改委</w:t>
      </w:r>
      <w:r w:rsidRPr="00712F4F">
        <w:rPr>
          <w:rFonts w:ascii="仿宋_GB2312" w:eastAsia="仿宋_GB2312" w:hint="eastAsia"/>
          <w:sz w:val="32"/>
          <w:szCs w:val="32"/>
        </w:rPr>
        <w:t>编制。本报告包括工作概况、主动公开政府信息的情况、依申请公开政府信息办理情况、信息公开的收费及减免情况、申请行政复议和提起行政诉讼的情况、信息公开工作存在的主要问题及改进情况，并附政府信息公开统计表。本报告所列数据自201</w:t>
      </w:r>
      <w:r w:rsidR="00814FB4">
        <w:rPr>
          <w:rFonts w:ascii="仿宋_GB2312" w:eastAsia="仿宋_GB2312" w:hint="eastAsia"/>
          <w:sz w:val="32"/>
          <w:szCs w:val="32"/>
        </w:rPr>
        <w:t>8</w:t>
      </w:r>
      <w:r w:rsidRPr="00712F4F">
        <w:rPr>
          <w:rFonts w:ascii="仿宋_GB2312" w:eastAsia="仿宋_GB2312" w:hint="eastAsia"/>
          <w:sz w:val="32"/>
          <w:szCs w:val="32"/>
        </w:rPr>
        <w:t>年1月1日起，至201</w:t>
      </w:r>
      <w:r w:rsidR="00814FB4">
        <w:rPr>
          <w:rFonts w:ascii="仿宋_GB2312" w:eastAsia="仿宋_GB2312" w:hint="eastAsia"/>
          <w:sz w:val="32"/>
          <w:szCs w:val="32"/>
        </w:rPr>
        <w:t>8</w:t>
      </w:r>
      <w:r w:rsidRPr="00712F4F">
        <w:rPr>
          <w:rFonts w:ascii="仿宋_GB2312" w:eastAsia="仿宋_GB2312" w:hint="eastAsia"/>
          <w:sz w:val="32"/>
          <w:szCs w:val="32"/>
        </w:rPr>
        <w:t>年12月31日止。</w:t>
      </w:r>
      <w:r w:rsidR="00720646" w:rsidRPr="00720646">
        <w:rPr>
          <w:rFonts w:ascii="仿宋_GB2312" w:eastAsia="仿宋_GB2312" w:hint="eastAsia"/>
          <w:sz w:val="32"/>
          <w:szCs w:val="32"/>
        </w:rPr>
        <w:t>如对本年度报告有疑问，请与温州市</w:t>
      </w:r>
      <w:r w:rsidR="00720646">
        <w:rPr>
          <w:rFonts w:ascii="仿宋_GB2312" w:eastAsia="仿宋_GB2312" w:hint="eastAsia"/>
          <w:sz w:val="32"/>
          <w:szCs w:val="32"/>
        </w:rPr>
        <w:t>发改委</w:t>
      </w:r>
      <w:r w:rsidR="00720646" w:rsidRPr="00720646">
        <w:rPr>
          <w:rFonts w:ascii="仿宋_GB2312" w:eastAsia="仿宋_GB2312" w:hint="eastAsia"/>
          <w:sz w:val="32"/>
          <w:szCs w:val="32"/>
        </w:rPr>
        <w:t>办公室联系，电话：0577-8896</w:t>
      </w:r>
      <w:r w:rsidR="00814FB4">
        <w:rPr>
          <w:rFonts w:ascii="仿宋_GB2312" w:eastAsia="仿宋_GB2312" w:hint="eastAsia"/>
          <w:sz w:val="32"/>
          <w:szCs w:val="32"/>
        </w:rPr>
        <w:t>0659</w:t>
      </w:r>
      <w:r w:rsidR="00720646" w:rsidRPr="00720646">
        <w:rPr>
          <w:rFonts w:ascii="仿宋_GB2312" w:eastAsia="仿宋_GB2312" w:hint="eastAsia"/>
          <w:sz w:val="32"/>
          <w:szCs w:val="32"/>
        </w:rPr>
        <w:t>。</w:t>
      </w:r>
    </w:p>
    <w:p w:rsidR="00712F4F" w:rsidRPr="00160454" w:rsidRDefault="00712F4F" w:rsidP="00B45D7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0454">
        <w:rPr>
          <w:rFonts w:ascii="黑体" w:eastAsia="黑体" w:hAnsi="黑体" w:hint="eastAsia"/>
          <w:sz w:val="32"/>
          <w:szCs w:val="32"/>
        </w:rPr>
        <w:t>一、工作概况</w:t>
      </w:r>
    </w:p>
    <w:p w:rsidR="00712F4F" w:rsidRPr="00712F4F" w:rsidRDefault="00712F4F" w:rsidP="00B45D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2F4F">
        <w:rPr>
          <w:rFonts w:ascii="仿宋_GB2312" w:eastAsia="仿宋_GB2312" w:hint="eastAsia"/>
          <w:sz w:val="32"/>
          <w:szCs w:val="32"/>
        </w:rPr>
        <w:t>201</w:t>
      </w:r>
      <w:r w:rsidR="00814FB4">
        <w:rPr>
          <w:rFonts w:ascii="仿宋_GB2312" w:eastAsia="仿宋_GB2312" w:hint="eastAsia"/>
          <w:sz w:val="32"/>
          <w:szCs w:val="32"/>
        </w:rPr>
        <w:t>8</w:t>
      </w:r>
      <w:r w:rsidRPr="00712F4F">
        <w:rPr>
          <w:rFonts w:ascii="仿宋_GB2312" w:eastAsia="仿宋_GB2312" w:hint="eastAsia"/>
          <w:sz w:val="32"/>
          <w:szCs w:val="32"/>
        </w:rPr>
        <w:t>年，我委</w:t>
      </w:r>
      <w:r w:rsidR="00871794">
        <w:rPr>
          <w:rFonts w:ascii="仿宋_GB2312" w:eastAsia="仿宋_GB2312" w:hint="eastAsia"/>
          <w:sz w:val="32"/>
          <w:szCs w:val="32"/>
        </w:rPr>
        <w:t>根据《政府信息公开条例》的要求和市政府的工作部署，</w:t>
      </w:r>
      <w:r w:rsidR="00871794" w:rsidRPr="00871794">
        <w:rPr>
          <w:rFonts w:ascii="仿宋_GB2312" w:eastAsia="仿宋_GB2312" w:hint="eastAsia"/>
          <w:sz w:val="32"/>
          <w:szCs w:val="32"/>
        </w:rPr>
        <w:t>本着依法、准确、及时、有效、便民的原则，加强领导，规范程序，不断提升政府信息公开的工作效率和服务水平</w:t>
      </w:r>
      <w:r w:rsidR="00871794">
        <w:rPr>
          <w:rFonts w:ascii="仿宋_GB2312" w:eastAsia="仿宋_GB2312" w:hint="eastAsia"/>
          <w:sz w:val="32"/>
          <w:szCs w:val="32"/>
        </w:rPr>
        <w:t>，认真做好</w:t>
      </w:r>
      <w:r w:rsidR="00871794">
        <w:rPr>
          <w:rFonts w:ascii="仿宋_GB2312" w:eastAsia="仿宋_GB2312"/>
          <w:sz w:val="32"/>
          <w:szCs w:val="32"/>
        </w:rPr>
        <w:t>信息公开工作</w:t>
      </w:r>
      <w:r w:rsidR="00871794" w:rsidRPr="00871794">
        <w:rPr>
          <w:rFonts w:ascii="仿宋_GB2312" w:eastAsia="仿宋_GB2312" w:hint="eastAsia"/>
          <w:sz w:val="32"/>
          <w:szCs w:val="32"/>
        </w:rPr>
        <w:t>。</w:t>
      </w:r>
      <w:r w:rsidR="00871794">
        <w:rPr>
          <w:rFonts w:ascii="仿宋_GB2312" w:eastAsia="仿宋_GB2312" w:hint="eastAsia"/>
          <w:sz w:val="32"/>
          <w:szCs w:val="32"/>
        </w:rPr>
        <w:t>现</w:t>
      </w:r>
      <w:r w:rsidR="00871794">
        <w:rPr>
          <w:rFonts w:ascii="仿宋_GB2312" w:eastAsia="仿宋_GB2312"/>
          <w:sz w:val="32"/>
          <w:szCs w:val="32"/>
        </w:rPr>
        <w:t>将</w:t>
      </w:r>
      <w:r w:rsidRPr="00712F4F">
        <w:rPr>
          <w:rFonts w:ascii="仿宋_GB2312" w:eastAsia="仿宋_GB2312" w:hint="eastAsia"/>
          <w:sz w:val="32"/>
          <w:szCs w:val="32"/>
        </w:rPr>
        <w:t>主要工作情况如下：</w:t>
      </w:r>
    </w:p>
    <w:p w:rsidR="00CE08C0" w:rsidRPr="00160454" w:rsidRDefault="00712F4F" w:rsidP="00CE08C0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160454">
        <w:rPr>
          <w:rFonts w:ascii="楷体_GB2312" w:eastAsia="楷体_GB2312" w:hint="eastAsia"/>
          <w:sz w:val="32"/>
          <w:szCs w:val="32"/>
        </w:rPr>
        <w:t>（一</w:t>
      </w:r>
      <w:r w:rsidR="00CE08C0" w:rsidRPr="00160454">
        <w:rPr>
          <w:rFonts w:ascii="楷体_GB2312" w:eastAsia="楷体_GB2312" w:hint="eastAsia"/>
          <w:sz w:val="32"/>
          <w:szCs w:val="32"/>
        </w:rPr>
        <w:t>）</w:t>
      </w:r>
      <w:r w:rsidR="00160454">
        <w:rPr>
          <w:rFonts w:ascii="楷体_GB2312" w:eastAsia="楷体_GB2312" w:hint="eastAsia"/>
          <w:sz w:val="32"/>
          <w:szCs w:val="32"/>
        </w:rPr>
        <w:t>强化</w:t>
      </w:r>
      <w:r w:rsidR="00CE08C0" w:rsidRPr="00160454">
        <w:rPr>
          <w:rFonts w:ascii="楷体_GB2312" w:eastAsia="楷体_GB2312" w:hint="eastAsia"/>
          <w:sz w:val="32"/>
          <w:szCs w:val="32"/>
        </w:rPr>
        <w:t>管理</w:t>
      </w:r>
      <w:r w:rsidR="00160454">
        <w:rPr>
          <w:rFonts w:ascii="楷体_GB2312" w:eastAsia="楷体_GB2312" w:hint="eastAsia"/>
          <w:sz w:val="32"/>
          <w:szCs w:val="32"/>
        </w:rPr>
        <w:t>，做好</w:t>
      </w:r>
      <w:r w:rsidR="00160454">
        <w:rPr>
          <w:rFonts w:ascii="楷体_GB2312" w:eastAsia="楷体_GB2312"/>
          <w:sz w:val="32"/>
          <w:szCs w:val="32"/>
        </w:rPr>
        <w:t>信息公开保障。</w:t>
      </w:r>
    </w:p>
    <w:p w:rsidR="00957027" w:rsidRPr="00160454" w:rsidRDefault="00814FB4" w:rsidP="001604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我委建立政务信息公开机制，委党委书记、主任亲自任</w:t>
      </w:r>
      <w:r w:rsidR="009F7E33">
        <w:rPr>
          <w:rFonts w:ascii="仿宋_GB2312" w:eastAsia="仿宋_GB2312" w:hint="eastAsia"/>
          <w:sz w:val="32"/>
          <w:szCs w:val="32"/>
        </w:rPr>
        <w:t>委</w:t>
      </w:r>
      <w:r w:rsidR="00071372">
        <w:rPr>
          <w:rFonts w:ascii="仿宋_GB2312" w:eastAsia="仿宋_GB2312" w:hint="eastAsia"/>
          <w:sz w:val="32"/>
          <w:szCs w:val="32"/>
        </w:rPr>
        <w:t>信息公开领导小组</w:t>
      </w:r>
      <w:r>
        <w:rPr>
          <w:rFonts w:ascii="仿宋_GB2312" w:eastAsia="仿宋_GB2312" w:hint="eastAsia"/>
          <w:sz w:val="32"/>
          <w:szCs w:val="32"/>
        </w:rPr>
        <w:t>组长，</w:t>
      </w:r>
      <w:r w:rsidR="00CE08C0" w:rsidRPr="00CE08C0">
        <w:rPr>
          <w:rFonts w:ascii="仿宋_GB2312" w:eastAsia="仿宋_GB2312" w:hint="eastAsia"/>
          <w:sz w:val="32"/>
          <w:szCs w:val="32"/>
        </w:rPr>
        <w:t>分管领导直接</w:t>
      </w:r>
      <w:r>
        <w:rPr>
          <w:rFonts w:ascii="仿宋_GB2312" w:eastAsia="仿宋_GB2312" w:hint="eastAsia"/>
          <w:sz w:val="32"/>
          <w:szCs w:val="32"/>
        </w:rPr>
        <w:t>负责</w:t>
      </w:r>
      <w:r w:rsidR="00CE08C0" w:rsidRPr="00CE08C0">
        <w:rPr>
          <w:rFonts w:ascii="仿宋_GB2312" w:eastAsia="仿宋_GB2312" w:hint="eastAsia"/>
          <w:sz w:val="32"/>
          <w:szCs w:val="32"/>
        </w:rPr>
        <w:t>，办公室具体</w:t>
      </w:r>
      <w:r>
        <w:rPr>
          <w:rFonts w:ascii="仿宋_GB2312" w:eastAsia="仿宋_GB2312" w:hint="eastAsia"/>
          <w:sz w:val="32"/>
          <w:szCs w:val="32"/>
        </w:rPr>
        <w:t>负责</w:t>
      </w:r>
      <w:r w:rsidR="00CE08C0" w:rsidRPr="00CE08C0">
        <w:rPr>
          <w:rFonts w:ascii="仿宋_GB2312" w:eastAsia="仿宋_GB2312" w:hint="eastAsia"/>
          <w:sz w:val="32"/>
          <w:szCs w:val="32"/>
        </w:rPr>
        <w:t>，确保我委信息公开工作的正常开展。同时为确保政府信息公开工作落到实处，我委确定办公室专人负责此项工作，</w:t>
      </w:r>
      <w:r w:rsidR="00160454" w:rsidRPr="006C3B3D">
        <w:rPr>
          <w:rFonts w:ascii="仿宋_GB2312" w:eastAsia="仿宋_GB2312" w:hint="eastAsia"/>
          <w:sz w:val="32"/>
          <w:szCs w:val="32"/>
        </w:rPr>
        <w:t>进一步明确职责、程序、公开方式和时限要求等，确保</w:t>
      </w:r>
      <w:r w:rsidR="00744FE6">
        <w:rPr>
          <w:rFonts w:ascii="仿宋_GB2312" w:eastAsia="仿宋_GB2312" w:hint="eastAsia"/>
          <w:sz w:val="32"/>
          <w:szCs w:val="32"/>
        </w:rPr>
        <w:t>信息</w:t>
      </w:r>
      <w:r w:rsidR="00744FE6">
        <w:rPr>
          <w:rFonts w:ascii="仿宋_GB2312" w:eastAsia="仿宋_GB2312"/>
          <w:sz w:val="32"/>
          <w:szCs w:val="32"/>
        </w:rPr>
        <w:lastRenderedPageBreak/>
        <w:t>公开工作</w:t>
      </w:r>
      <w:r w:rsidR="00744FE6">
        <w:rPr>
          <w:rFonts w:ascii="仿宋_GB2312" w:eastAsia="仿宋_GB2312" w:hint="eastAsia"/>
          <w:sz w:val="32"/>
          <w:szCs w:val="32"/>
        </w:rPr>
        <w:t>稳步</w:t>
      </w:r>
      <w:r w:rsidR="00744FE6">
        <w:rPr>
          <w:rFonts w:ascii="仿宋_GB2312" w:eastAsia="仿宋_GB2312"/>
          <w:sz w:val="32"/>
          <w:szCs w:val="32"/>
        </w:rPr>
        <w:t>推进，特别是保证</w:t>
      </w:r>
      <w:r w:rsidR="00744FE6">
        <w:rPr>
          <w:rFonts w:ascii="仿宋_GB2312" w:eastAsia="仿宋_GB2312" w:hint="eastAsia"/>
          <w:sz w:val="32"/>
          <w:szCs w:val="32"/>
        </w:rPr>
        <w:t>依申请</w:t>
      </w:r>
      <w:r w:rsidR="00744FE6">
        <w:rPr>
          <w:rFonts w:ascii="仿宋_GB2312" w:eastAsia="仿宋_GB2312"/>
          <w:sz w:val="32"/>
          <w:szCs w:val="32"/>
        </w:rPr>
        <w:t>公开</w:t>
      </w:r>
      <w:r w:rsidR="00744FE6">
        <w:rPr>
          <w:rFonts w:ascii="仿宋_GB2312" w:eastAsia="仿宋_GB2312" w:hint="eastAsia"/>
          <w:sz w:val="32"/>
          <w:szCs w:val="32"/>
        </w:rPr>
        <w:t>答复及时</w:t>
      </w:r>
      <w:r w:rsidR="00744FE6">
        <w:rPr>
          <w:rFonts w:ascii="仿宋_GB2312" w:eastAsia="仿宋_GB2312"/>
          <w:sz w:val="32"/>
          <w:szCs w:val="32"/>
        </w:rPr>
        <w:t>、规范、有效</w:t>
      </w:r>
      <w:r w:rsidR="001B0CE7">
        <w:rPr>
          <w:rFonts w:ascii="仿宋_GB2312" w:eastAsia="仿宋_GB2312" w:hint="eastAsia"/>
          <w:sz w:val="32"/>
          <w:szCs w:val="32"/>
        </w:rPr>
        <w:t>，做到事事有回音、件件有答复</w:t>
      </w:r>
      <w:r w:rsidR="00160454" w:rsidRPr="004F422C">
        <w:rPr>
          <w:rFonts w:ascii="仿宋_GB2312" w:eastAsia="仿宋_GB2312" w:hint="eastAsia"/>
          <w:sz w:val="32"/>
          <w:szCs w:val="32"/>
        </w:rPr>
        <w:t>。</w:t>
      </w:r>
      <w:r w:rsidR="00160454">
        <w:rPr>
          <w:rFonts w:ascii="仿宋_GB2312" w:eastAsia="仿宋_GB2312" w:hint="eastAsia"/>
          <w:sz w:val="32"/>
          <w:szCs w:val="32"/>
        </w:rPr>
        <w:t>同时</w:t>
      </w:r>
      <w:r w:rsidR="00160454">
        <w:rPr>
          <w:rFonts w:ascii="仿宋_GB2312" w:eastAsia="仿宋_GB2312"/>
          <w:sz w:val="32"/>
          <w:szCs w:val="32"/>
        </w:rPr>
        <w:t>，</w:t>
      </w:r>
      <w:r w:rsidR="00160454">
        <w:rPr>
          <w:rFonts w:ascii="仿宋_GB2312" w:eastAsia="仿宋_GB2312" w:hint="eastAsia"/>
          <w:sz w:val="32"/>
          <w:szCs w:val="32"/>
        </w:rPr>
        <w:t>建立上网信息</w:t>
      </w:r>
      <w:r w:rsidR="00160454" w:rsidRPr="004F422C">
        <w:rPr>
          <w:rFonts w:ascii="仿宋_GB2312" w:eastAsia="仿宋_GB2312" w:hint="eastAsia"/>
          <w:sz w:val="32"/>
          <w:szCs w:val="32"/>
        </w:rPr>
        <w:t>审查制度，</w:t>
      </w:r>
      <w:r w:rsidR="00160454">
        <w:rPr>
          <w:rFonts w:ascii="仿宋_GB2312" w:eastAsia="仿宋_GB2312" w:hint="eastAsia"/>
          <w:sz w:val="32"/>
          <w:szCs w:val="32"/>
        </w:rPr>
        <w:t>所有</w:t>
      </w:r>
      <w:r w:rsidR="00160454">
        <w:rPr>
          <w:rFonts w:ascii="仿宋_GB2312" w:eastAsia="仿宋_GB2312"/>
          <w:sz w:val="32"/>
          <w:szCs w:val="32"/>
        </w:rPr>
        <w:t>信息</w:t>
      </w:r>
      <w:r w:rsidR="00160454">
        <w:rPr>
          <w:rFonts w:ascii="仿宋_GB2312" w:eastAsia="仿宋_GB2312" w:hint="eastAsia"/>
          <w:sz w:val="32"/>
          <w:szCs w:val="32"/>
        </w:rPr>
        <w:t>都要经过</w:t>
      </w:r>
      <w:r w:rsidR="00744FE6">
        <w:rPr>
          <w:rFonts w:ascii="仿宋_GB2312" w:eastAsia="仿宋_GB2312" w:hint="eastAsia"/>
          <w:sz w:val="32"/>
          <w:szCs w:val="32"/>
        </w:rPr>
        <w:t>办公室</w:t>
      </w:r>
      <w:r w:rsidR="00160454">
        <w:rPr>
          <w:rFonts w:ascii="仿宋_GB2312" w:eastAsia="仿宋_GB2312"/>
          <w:sz w:val="32"/>
          <w:szCs w:val="32"/>
        </w:rPr>
        <w:t>审查，</w:t>
      </w:r>
      <w:r w:rsidR="00744FE6">
        <w:rPr>
          <w:rFonts w:ascii="仿宋_GB2312" w:eastAsia="仿宋_GB2312" w:hint="eastAsia"/>
          <w:sz w:val="32"/>
          <w:szCs w:val="32"/>
        </w:rPr>
        <w:t>填写</w:t>
      </w:r>
      <w:r w:rsidR="00744FE6">
        <w:rPr>
          <w:rFonts w:ascii="仿宋_GB2312" w:eastAsia="仿宋_GB2312"/>
          <w:sz w:val="32"/>
          <w:szCs w:val="32"/>
        </w:rPr>
        <w:t>信息发布</w:t>
      </w:r>
      <w:r w:rsidR="00160454">
        <w:rPr>
          <w:rFonts w:ascii="仿宋_GB2312" w:eastAsia="仿宋_GB2312"/>
          <w:sz w:val="32"/>
          <w:szCs w:val="32"/>
        </w:rPr>
        <w:t>审查表</w:t>
      </w:r>
      <w:r w:rsidR="00160454">
        <w:rPr>
          <w:rFonts w:ascii="仿宋_GB2312" w:eastAsia="仿宋_GB2312" w:hint="eastAsia"/>
          <w:sz w:val="32"/>
          <w:szCs w:val="32"/>
        </w:rPr>
        <w:t>后</w:t>
      </w:r>
      <w:r w:rsidR="00160454">
        <w:rPr>
          <w:rFonts w:ascii="仿宋_GB2312" w:eastAsia="仿宋_GB2312"/>
          <w:sz w:val="32"/>
          <w:szCs w:val="32"/>
        </w:rPr>
        <w:t>才能发布，</w:t>
      </w:r>
      <w:r w:rsidR="00744FE6">
        <w:rPr>
          <w:rFonts w:ascii="仿宋_GB2312" w:eastAsia="仿宋_GB2312" w:hint="eastAsia"/>
          <w:sz w:val="32"/>
          <w:szCs w:val="32"/>
        </w:rPr>
        <w:t>完善了</w:t>
      </w:r>
      <w:r w:rsidR="00744FE6">
        <w:rPr>
          <w:rFonts w:ascii="仿宋_GB2312" w:eastAsia="仿宋_GB2312"/>
          <w:sz w:val="32"/>
          <w:szCs w:val="32"/>
        </w:rPr>
        <w:t>信息发布的流程和管理</w:t>
      </w:r>
      <w:r w:rsidR="00160454" w:rsidRPr="004F422C">
        <w:rPr>
          <w:rFonts w:ascii="仿宋_GB2312" w:eastAsia="仿宋_GB2312" w:hint="eastAsia"/>
          <w:sz w:val="32"/>
          <w:szCs w:val="32"/>
        </w:rPr>
        <w:t>。</w:t>
      </w:r>
    </w:p>
    <w:p w:rsidR="00FE5B9F" w:rsidRPr="00160454" w:rsidRDefault="00552D61" w:rsidP="00FE5B9F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160454">
        <w:rPr>
          <w:rFonts w:ascii="楷体_GB2312" w:eastAsia="楷体_GB2312" w:hint="eastAsia"/>
          <w:sz w:val="32"/>
          <w:szCs w:val="32"/>
        </w:rPr>
        <w:t>（二）</w:t>
      </w:r>
      <w:r w:rsidR="009F7E33" w:rsidRPr="00160454">
        <w:rPr>
          <w:rFonts w:ascii="楷体_GB2312" w:eastAsia="楷体_GB2312" w:hint="eastAsia"/>
          <w:sz w:val="32"/>
          <w:szCs w:val="32"/>
        </w:rPr>
        <w:t>拓宽渠道</w:t>
      </w:r>
      <w:r w:rsidR="00160454">
        <w:rPr>
          <w:rFonts w:ascii="楷体_GB2312" w:eastAsia="楷体_GB2312" w:hint="eastAsia"/>
          <w:sz w:val="32"/>
          <w:szCs w:val="32"/>
        </w:rPr>
        <w:t>，</w:t>
      </w:r>
      <w:r w:rsidR="00160454">
        <w:rPr>
          <w:rFonts w:ascii="楷体_GB2312" w:eastAsia="楷体_GB2312"/>
          <w:sz w:val="32"/>
          <w:szCs w:val="32"/>
        </w:rPr>
        <w:t>加强信息公开力度。</w:t>
      </w:r>
    </w:p>
    <w:p w:rsidR="009F7E33" w:rsidRDefault="00FE5B9F" w:rsidP="009F7E3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一是加强</w:t>
      </w:r>
      <w:r>
        <w:rPr>
          <w:rFonts w:ascii="仿宋_GB2312" w:eastAsia="仿宋_GB2312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t>新闻</w:t>
      </w:r>
      <w:r>
        <w:rPr>
          <w:rFonts w:ascii="仿宋_GB2312" w:eastAsia="仿宋_GB2312"/>
          <w:sz w:val="32"/>
          <w:szCs w:val="32"/>
        </w:rPr>
        <w:t>媒体合作。</w:t>
      </w:r>
      <w:r w:rsidRPr="00FE5B9F">
        <w:rPr>
          <w:rFonts w:ascii="仿宋_GB2312" w:eastAsia="仿宋_GB2312" w:hint="eastAsia"/>
          <w:sz w:val="32"/>
          <w:szCs w:val="32"/>
        </w:rPr>
        <w:t>主动对接新闻媒体，依托温州日报等战略合作平台</w:t>
      </w:r>
      <w:r w:rsidR="00071372">
        <w:rPr>
          <w:rFonts w:ascii="仿宋_GB2312" w:eastAsia="仿宋_GB2312" w:hint="eastAsia"/>
          <w:sz w:val="32"/>
          <w:szCs w:val="32"/>
        </w:rPr>
        <w:t>，大力宣传我委重点工作，</w:t>
      </w:r>
      <w:r w:rsidR="00E81B95">
        <w:rPr>
          <w:rFonts w:ascii="仿宋_GB2312" w:eastAsia="仿宋_GB2312" w:hAnsi="黑体" w:hint="eastAsia"/>
          <w:sz w:val="32"/>
          <w:szCs w:val="32"/>
        </w:rPr>
        <w:t>重点工程、信用温州、民间投资、杭温铁路</w:t>
      </w:r>
      <w:r w:rsidRPr="00FE5B9F">
        <w:rPr>
          <w:rFonts w:ascii="仿宋_GB2312" w:eastAsia="仿宋_GB2312" w:hint="eastAsia"/>
          <w:sz w:val="32"/>
          <w:szCs w:val="32"/>
        </w:rPr>
        <w:t>等多项重点工作在全省、乃至全国多家主流新闻媒体上广为宣传，如新华网、新浪</w:t>
      </w:r>
      <w:r w:rsidR="00744FE6">
        <w:rPr>
          <w:rFonts w:ascii="仿宋_GB2312" w:eastAsia="仿宋_GB2312" w:hint="eastAsia"/>
          <w:sz w:val="32"/>
          <w:szCs w:val="32"/>
        </w:rPr>
        <w:t>网</w:t>
      </w:r>
      <w:r w:rsidRPr="00FE5B9F">
        <w:rPr>
          <w:rFonts w:ascii="仿宋_GB2312" w:eastAsia="仿宋_GB2312" w:hint="eastAsia"/>
          <w:sz w:val="32"/>
          <w:szCs w:val="32"/>
        </w:rPr>
        <w:t>、网易等，进一步扩大</w:t>
      </w:r>
      <w:r w:rsidR="00AE3E2F">
        <w:rPr>
          <w:rFonts w:ascii="仿宋_GB2312" w:eastAsia="仿宋_GB2312" w:hint="eastAsia"/>
          <w:sz w:val="32"/>
          <w:szCs w:val="32"/>
        </w:rPr>
        <w:t>了</w:t>
      </w:r>
      <w:r w:rsidRPr="00FE5B9F">
        <w:rPr>
          <w:rFonts w:ascii="仿宋_GB2312" w:eastAsia="仿宋_GB2312" w:hint="eastAsia"/>
          <w:sz w:val="32"/>
          <w:szCs w:val="32"/>
        </w:rPr>
        <w:t>我委</w:t>
      </w:r>
      <w:r w:rsidR="000B2B8C">
        <w:rPr>
          <w:rFonts w:ascii="仿宋_GB2312" w:eastAsia="仿宋_GB2312" w:hint="eastAsia"/>
          <w:sz w:val="32"/>
          <w:szCs w:val="32"/>
        </w:rPr>
        <w:t>的</w:t>
      </w:r>
      <w:r w:rsidRPr="00FE5B9F">
        <w:rPr>
          <w:rFonts w:ascii="仿宋_GB2312" w:eastAsia="仿宋_GB2312" w:hint="eastAsia"/>
          <w:sz w:val="32"/>
          <w:szCs w:val="32"/>
        </w:rPr>
        <w:t>社会影响力。</w:t>
      </w:r>
      <w:r>
        <w:rPr>
          <w:rFonts w:ascii="仿宋_GB2312" w:eastAsia="仿宋_GB2312" w:hint="eastAsia"/>
          <w:sz w:val="32"/>
          <w:szCs w:val="32"/>
        </w:rPr>
        <w:t>二是</w:t>
      </w:r>
      <w:r>
        <w:rPr>
          <w:rFonts w:ascii="仿宋_GB2312" w:eastAsia="仿宋_GB2312"/>
          <w:sz w:val="32"/>
          <w:szCs w:val="32"/>
        </w:rPr>
        <w:t>进一步探索</w:t>
      </w:r>
      <w:r>
        <w:rPr>
          <w:rFonts w:ascii="仿宋_GB2312" w:eastAsia="仿宋_GB2312" w:hint="eastAsia"/>
          <w:sz w:val="32"/>
          <w:szCs w:val="32"/>
        </w:rPr>
        <w:t>新媒体</w:t>
      </w:r>
      <w:r w:rsidR="00744FE6">
        <w:rPr>
          <w:rFonts w:ascii="仿宋_GB2312" w:eastAsia="仿宋_GB2312" w:hint="eastAsia"/>
          <w:sz w:val="32"/>
          <w:szCs w:val="32"/>
        </w:rPr>
        <w:t>运</w:t>
      </w:r>
      <w:r>
        <w:rPr>
          <w:rFonts w:ascii="仿宋_GB2312" w:eastAsia="仿宋_GB2312"/>
          <w:sz w:val="32"/>
          <w:szCs w:val="32"/>
        </w:rPr>
        <w:t>用</w:t>
      </w:r>
      <w:r>
        <w:rPr>
          <w:rFonts w:ascii="仿宋_GB2312" w:eastAsia="仿宋_GB2312" w:hint="eastAsia"/>
          <w:sz w:val="32"/>
          <w:szCs w:val="32"/>
        </w:rPr>
        <w:t>。</w:t>
      </w:r>
      <w:r w:rsidR="000B2B8C">
        <w:rPr>
          <w:rFonts w:ascii="仿宋_GB2312" w:eastAsia="仿宋_GB2312" w:hint="eastAsia"/>
          <w:sz w:val="32"/>
          <w:szCs w:val="32"/>
        </w:rPr>
        <w:t>充分发挥门户网站和微信、微博的宣传作用，开展“</w:t>
      </w:r>
      <w:r w:rsidR="009F7E33">
        <w:rPr>
          <w:rFonts w:ascii="仿宋_GB2312" w:eastAsia="仿宋_GB2312" w:hint="eastAsia"/>
          <w:sz w:val="32"/>
          <w:szCs w:val="32"/>
        </w:rPr>
        <w:t>8·8</w:t>
      </w:r>
      <w:r w:rsidR="000B2B8C">
        <w:rPr>
          <w:rFonts w:ascii="仿宋_GB2312" w:eastAsia="仿宋_GB2312" w:hint="eastAsia"/>
          <w:sz w:val="32"/>
          <w:szCs w:val="32"/>
        </w:rPr>
        <w:t>”</w:t>
      </w:r>
      <w:r w:rsidR="009F7E33">
        <w:rPr>
          <w:rFonts w:ascii="仿宋_GB2312" w:eastAsia="仿宋_GB2312" w:hint="eastAsia"/>
          <w:sz w:val="32"/>
          <w:szCs w:val="32"/>
        </w:rPr>
        <w:t>诚信日活动</w:t>
      </w:r>
      <w:r w:rsidR="009F7E33">
        <w:rPr>
          <w:rFonts w:ascii="仿宋_GB2312" w:eastAsia="仿宋_GB2312"/>
          <w:sz w:val="32"/>
          <w:szCs w:val="32"/>
        </w:rPr>
        <w:t>、</w:t>
      </w:r>
      <w:r w:rsidR="000B2B8C">
        <w:rPr>
          <w:rFonts w:ascii="仿宋_GB2312" w:eastAsia="仿宋_GB2312" w:hint="eastAsia"/>
          <w:sz w:val="32"/>
          <w:szCs w:val="32"/>
        </w:rPr>
        <w:t>第五、六批</w:t>
      </w:r>
      <w:r w:rsidR="009F7E33">
        <w:rPr>
          <w:rFonts w:ascii="仿宋_GB2312" w:eastAsia="仿宋_GB2312"/>
          <w:sz w:val="32"/>
          <w:szCs w:val="32"/>
        </w:rPr>
        <w:t>集中开工</w:t>
      </w:r>
      <w:r w:rsidR="009F7E33">
        <w:rPr>
          <w:rFonts w:ascii="仿宋_GB2312" w:eastAsia="仿宋_GB2312" w:hint="eastAsia"/>
          <w:sz w:val="32"/>
          <w:szCs w:val="32"/>
        </w:rPr>
        <w:t>等</w:t>
      </w:r>
      <w:r w:rsidR="009F7E33">
        <w:rPr>
          <w:rFonts w:ascii="仿宋_GB2312" w:eastAsia="仿宋_GB2312"/>
          <w:sz w:val="32"/>
          <w:szCs w:val="32"/>
        </w:rPr>
        <w:t>重大</w:t>
      </w:r>
      <w:r w:rsidR="000B2B8C">
        <w:rPr>
          <w:rFonts w:ascii="仿宋_GB2312" w:eastAsia="仿宋_GB2312" w:hint="eastAsia"/>
          <w:sz w:val="32"/>
          <w:szCs w:val="32"/>
        </w:rPr>
        <w:t>事项专项</w:t>
      </w:r>
      <w:r w:rsidR="001B0CE7">
        <w:rPr>
          <w:rFonts w:ascii="仿宋_GB2312" w:eastAsia="仿宋_GB2312" w:hint="eastAsia"/>
          <w:sz w:val="32"/>
          <w:szCs w:val="32"/>
        </w:rPr>
        <w:t>新闻</w:t>
      </w:r>
      <w:r w:rsidR="000B2B8C">
        <w:rPr>
          <w:rFonts w:ascii="仿宋_GB2312" w:eastAsia="仿宋_GB2312" w:hint="eastAsia"/>
          <w:sz w:val="32"/>
          <w:szCs w:val="32"/>
        </w:rPr>
        <w:t>。同时，我委今年与温州晚报《看温州》新闻客户端APP达成专题合作，进一步丰富我委</w:t>
      </w:r>
      <w:r w:rsidR="009F7E33" w:rsidRPr="009F7E33">
        <w:rPr>
          <w:rFonts w:ascii="仿宋_GB2312" w:eastAsia="仿宋_GB2312" w:hint="eastAsia"/>
          <w:sz w:val="32"/>
          <w:szCs w:val="32"/>
        </w:rPr>
        <w:t>信息公开的渠道。</w:t>
      </w:r>
    </w:p>
    <w:p w:rsidR="00712F4F" w:rsidRPr="00160454" w:rsidRDefault="00712F4F" w:rsidP="00B45D7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0454">
        <w:rPr>
          <w:rFonts w:ascii="黑体" w:eastAsia="黑体" w:hAnsi="黑体" w:hint="eastAsia"/>
          <w:sz w:val="32"/>
          <w:szCs w:val="32"/>
        </w:rPr>
        <w:t xml:space="preserve">二、主动公开政府信息情况  </w:t>
      </w:r>
    </w:p>
    <w:p w:rsidR="00CE08C0" w:rsidRDefault="00B45D7B" w:rsidP="00D63DB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1320">
        <w:rPr>
          <w:rFonts w:ascii="仿宋_GB2312" w:eastAsia="仿宋_GB2312" w:hint="eastAsia"/>
          <w:sz w:val="32"/>
          <w:szCs w:val="32"/>
        </w:rPr>
        <w:t>201</w:t>
      </w:r>
      <w:r w:rsidR="00CA1320">
        <w:rPr>
          <w:rFonts w:ascii="仿宋_GB2312" w:eastAsia="仿宋_GB2312" w:hint="eastAsia"/>
          <w:sz w:val="32"/>
          <w:szCs w:val="32"/>
        </w:rPr>
        <w:t>8</w:t>
      </w:r>
      <w:r w:rsidRPr="00CA1320">
        <w:rPr>
          <w:rFonts w:ascii="仿宋_GB2312" w:eastAsia="仿宋_GB2312" w:hint="eastAsia"/>
          <w:sz w:val="32"/>
          <w:szCs w:val="32"/>
        </w:rPr>
        <w:t>年主动公开政府信息</w:t>
      </w:r>
      <w:r w:rsidR="00024962" w:rsidRPr="00CA1320">
        <w:rPr>
          <w:rFonts w:ascii="仿宋_GB2312" w:eastAsia="仿宋_GB2312" w:hint="eastAsia"/>
          <w:sz w:val="32"/>
          <w:szCs w:val="32"/>
        </w:rPr>
        <w:t>778</w:t>
      </w:r>
      <w:r w:rsidRPr="00CA1320">
        <w:rPr>
          <w:rFonts w:ascii="仿宋_GB2312" w:eastAsia="仿宋_GB2312" w:hint="eastAsia"/>
          <w:sz w:val="32"/>
          <w:szCs w:val="32"/>
        </w:rPr>
        <w:t>条，发送微信公众号信息</w:t>
      </w:r>
      <w:r w:rsidR="00024962" w:rsidRPr="00CA1320">
        <w:rPr>
          <w:rFonts w:ascii="仿宋_GB2312" w:eastAsia="仿宋_GB2312" w:hint="eastAsia"/>
          <w:sz w:val="32"/>
          <w:szCs w:val="32"/>
        </w:rPr>
        <w:t>50</w:t>
      </w:r>
      <w:r w:rsidRPr="00CA1320">
        <w:rPr>
          <w:rFonts w:ascii="仿宋_GB2312" w:eastAsia="仿宋_GB2312" w:hint="eastAsia"/>
          <w:sz w:val="32"/>
          <w:szCs w:val="32"/>
        </w:rPr>
        <w:t>条、微博</w:t>
      </w:r>
      <w:r w:rsidR="00024962" w:rsidRPr="00CA1320">
        <w:rPr>
          <w:rFonts w:ascii="仿宋_GB2312" w:eastAsia="仿宋_GB2312" w:hint="eastAsia"/>
          <w:sz w:val="32"/>
          <w:szCs w:val="32"/>
        </w:rPr>
        <w:t>44</w:t>
      </w:r>
      <w:r w:rsidR="007D3481" w:rsidRPr="00CA1320">
        <w:rPr>
          <w:rFonts w:ascii="仿宋_GB2312" w:eastAsia="仿宋_GB2312" w:hint="eastAsia"/>
          <w:sz w:val="32"/>
          <w:szCs w:val="32"/>
        </w:rPr>
        <w:t>条。在发改委</w:t>
      </w:r>
      <w:r w:rsidR="007D3481" w:rsidRPr="00CA1320">
        <w:rPr>
          <w:rFonts w:ascii="仿宋_GB2312" w:eastAsia="仿宋_GB2312"/>
          <w:sz w:val="32"/>
          <w:szCs w:val="32"/>
        </w:rPr>
        <w:t>门户网站设立</w:t>
      </w:r>
      <w:r w:rsidR="007D3481" w:rsidRPr="00CA1320">
        <w:rPr>
          <w:rFonts w:ascii="仿宋_GB2312" w:eastAsia="仿宋_GB2312" w:hint="eastAsia"/>
          <w:sz w:val="32"/>
          <w:szCs w:val="32"/>
        </w:rPr>
        <w:t>工程建设领域信息公开专栏</w:t>
      </w:r>
      <w:r w:rsidR="007D3481" w:rsidRPr="00CA1320">
        <w:rPr>
          <w:rFonts w:ascii="仿宋_GB2312" w:eastAsia="仿宋_GB2312"/>
          <w:sz w:val="32"/>
          <w:szCs w:val="32"/>
        </w:rPr>
        <w:t>，</w:t>
      </w:r>
      <w:r w:rsidR="007D3481" w:rsidRPr="00CA1320">
        <w:rPr>
          <w:rFonts w:ascii="仿宋_GB2312" w:eastAsia="仿宋_GB2312" w:hint="eastAsia"/>
          <w:sz w:val="32"/>
          <w:szCs w:val="32"/>
        </w:rPr>
        <w:t>201</w:t>
      </w:r>
      <w:r w:rsidR="00DE5E3D">
        <w:rPr>
          <w:rFonts w:ascii="仿宋_GB2312" w:eastAsia="仿宋_GB2312" w:hint="eastAsia"/>
          <w:sz w:val="32"/>
          <w:szCs w:val="32"/>
        </w:rPr>
        <w:t>8</w:t>
      </w:r>
      <w:r w:rsidR="007D3481" w:rsidRPr="00CA1320">
        <w:rPr>
          <w:rFonts w:ascii="仿宋_GB2312" w:eastAsia="仿宋_GB2312" w:hint="eastAsia"/>
          <w:sz w:val="32"/>
          <w:szCs w:val="32"/>
        </w:rPr>
        <w:t>年，公开审批信息包括项目立项信息</w:t>
      </w:r>
      <w:r w:rsidR="00CA1320" w:rsidRPr="00CA1320">
        <w:rPr>
          <w:rFonts w:ascii="仿宋_GB2312" w:eastAsia="仿宋_GB2312" w:hint="eastAsia"/>
          <w:sz w:val="32"/>
          <w:szCs w:val="32"/>
        </w:rPr>
        <w:t>48</w:t>
      </w:r>
      <w:r w:rsidR="007D3481" w:rsidRPr="00CA1320">
        <w:rPr>
          <w:rFonts w:ascii="仿宋_GB2312" w:eastAsia="仿宋_GB2312" w:hint="eastAsia"/>
          <w:sz w:val="32"/>
          <w:szCs w:val="32"/>
        </w:rPr>
        <w:t>个；向市政府上报201</w:t>
      </w:r>
      <w:r w:rsidR="00CA1320" w:rsidRPr="00CA1320">
        <w:rPr>
          <w:rFonts w:ascii="仿宋_GB2312" w:eastAsia="仿宋_GB2312" w:hint="eastAsia"/>
          <w:sz w:val="32"/>
          <w:szCs w:val="32"/>
        </w:rPr>
        <w:t>8</w:t>
      </w:r>
      <w:r w:rsidR="007D3481" w:rsidRPr="00CA1320">
        <w:rPr>
          <w:rFonts w:ascii="仿宋_GB2312" w:eastAsia="仿宋_GB2312" w:hint="eastAsia"/>
          <w:sz w:val="32"/>
          <w:szCs w:val="32"/>
        </w:rPr>
        <w:t>年温州市重点建设项目计划和温州市市级政府投资项目计划，市政府在中国温州网站上公布；邀请各类媒体参</w:t>
      </w:r>
      <w:r w:rsidR="00D63DB4" w:rsidRPr="00CA1320">
        <w:rPr>
          <w:rFonts w:ascii="仿宋_GB2312" w:eastAsia="仿宋_GB2312" w:hint="eastAsia"/>
          <w:sz w:val="32"/>
          <w:szCs w:val="32"/>
        </w:rPr>
        <w:t>与全省</w:t>
      </w:r>
      <w:r w:rsidR="00CA1320" w:rsidRPr="00CA1320">
        <w:rPr>
          <w:rFonts w:ascii="仿宋_GB2312" w:eastAsia="仿宋_GB2312" w:hint="eastAsia"/>
          <w:sz w:val="32"/>
          <w:szCs w:val="32"/>
        </w:rPr>
        <w:t>第五、六批</w:t>
      </w:r>
      <w:r w:rsidR="00D63DB4" w:rsidRPr="00CA1320">
        <w:rPr>
          <w:rFonts w:ascii="仿宋_GB2312" w:eastAsia="仿宋_GB2312" w:hint="eastAsia"/>
          <w:sz w:val="32"/>
          <w:szCs w:val="32"/>
        </w:rPr>
        <w:t>扩大有效投资重大项目集中开工活动，对活动情况进行集中报道</w:t>
      </w:r>
      <w:r w:rsidR="007D3481" w:rsidRPr="00CA1320">
        <w:rPr>
          <w:rFonts w:ascii="仿宋_GB2312" w:eastAsia="仿宋_GB2312" w:hint="eastAsia"/>
          <w:sz w:val="32"/>
          <w:szCs w:val="32"/>
        </w:rPr>
        <w:t>。</w:t>
      </w:r>
      <w:r w:rsidR="00552D61" w:rsidRPr="00CA1320">
        <w:rPr>
          <w:rFonts w:ascii="仿宋_GB2312" w:eastAsia="仿宋_GB2312" w:hint="eastAsia"/>
          <w:sz w:val="32"/>
          <w:szCs w:val="32"/>
        </w:rPr>
        <w:t>定期发布与人民群众密切相关的商品价格变动情况，让居民了解市场重要商品</w:t>
      </w:r>
      <w:r w:rsidR="00552D61" w:rsidRPr="00CA1320">
        <w:rPr>
          <w:rFonts w:ascii="仿宋_GB2312" w:eastAsia="仿宋_GB2312" w:hint="eastAsia"/>
          <w:sz w:val="32"/>
          <w:szCs w:val="32"/>
        </w:rPr>
        <w:lastRenderedPageBreak/>
        <w:t>价格动态，引导经营者正当经营，消费者理性消费。</w:t>
      </w:r>
      <w:r w:rsidR="00D63DB4" w:rsidRPr="004F422C">
        <w:rPr>
          <w:rFonts w:ascii="仿宋_GB2312" w:eastAsia="仿宋_GB2312" w:hint="eastAsia"/>
          <w:sz w:val="32"/>
          <w:szCs w:val="32"/>
        </w:rPr>
        <w:t>201</w:t>
      </w:r>
      <w:r w:rsidR="0010374D">
        <w:rPr>
          <w:rFonts w:ascii="仿宋_GB2312" w:eastAsia="仿宋_GB2312" w:hint="eastAsia"/>
          <w:sz w:val="32"/>
          <w:szCs w:val="32"/>
        </w:rPr>
        <w:t>8</w:t>
      </w:r>
      <w:r w:rsidR="00D63DB4" w:rsidRPr="004F422C">
        <w:rPr>
          <w:rFonts w:ascii="仿宋_GB2312" w:eastAsia="仿宋_GB2312" w:hint="eastAsia"/>
          <w:sz w:val="32"/>
          <w:szCs w:val="32"/>
        </w:rPr>
        <w:t>年</w:t>
      </w:r>
      <w:r w:rsidR="00CA1320">
        <w:rPr>
          <w:rFonts w:ascii="仿宋_GB2312" w:eastAsia="仿宋_GB2312" w:hint="eastAsia"/>
          <w:sz w:val="32"/>
          <w:szCs w:val="32"/>
        </w:rPr>
        <w:t>9</w:t>
      </w:r>
      <w:r w:rsidR="00D63DB4" w:rsidRPr="004F422C">
        <w:rPr>
          <w:rFonts w:ascii="仿宋_GB2312" w:eastAsia="仿宋_GB2312" w:hint="eastAsia"/>
          <w:sz w:val="32"/>
          <w:szCs w:val="32"/>
        </w:rPr>
        <w:t>月</w:t>
      </w:r>
      <w:r w:rsidR="00CA1320">
        <w:rPr>
          <w:rFonts w:ascii="仿宋_GB2312" w:eastAsia="仿宋_GB2312" w:hint="eastAsia"/>
          <w:sz w:val="32"/>
          <w:szCs w:val="32"/>
        </w:rPr>
        <w:t>11日</w:t>
      </w:r>
      <w:r w:rsidR="00D63DB4" w:rsidRPr="004F422C">
        <w:rPr>
          <w:rFonts w:ascii="仿宋_GB2312" w:eastAsia="仿宋_GB2312" w:hint="eastAsia"/>
          <w:sz w:val="32"/>
          <w:szCs w:val="32"/>
        </w:rPr>
        <w:t>，召开了</w:t>
      </w:r>
      <w:hyperlink r:id="rId6" w:tgtFrame="_blank" w:history="1">
        <w:r w:rsidR="00CA1320" w:rsidRPr="00CA1320">
          <w:rPr>
            <w:rFonts w:ascii="仿宋_GB2312" w:eastAsia="仿宋_GB2312"/>
            <w:sz w:val="32"/>
            <w:szCs w:val="32"/>
          </w:rPr>
          <w:t>市域铁路S线举行票价定价听证会</w:t>
        </w:r>
      </w:hyperlink>
      <w:r w:rsidR="00CA1320">
        <w:rPr>
          <w:rFonts w:ascii="仿宋_GB2312" w:eastAsia="仿宋_GB2312" w:hint="eastAsia"/>
          <w:sz w:val="32"/>
          <w:szCs w:val="32"/>
        </w:rPr>
        <w:t>，</w:t>
      </w:r>
      <w:r w:rsidR="00D63DB4">
        <w:rPr>
          <w:rFonts w:ascii="仿宋_GB2312" w:eastAsia="仿宋_GB2312" w:hint="eastAsia"/>
          <w:sz w:val="32"/>
          <w:szCs w:val="32"/>
        </w:rPr>
        <w:t>广泛听取各方</w:t>
      </w:r>
      <w:r w:rsidR="00D63DB4">
        <w:rPr>
          <w:rFonts w:ascii="仿宋_GB2312" w:eastAsia="仿宋_GB2312"/>
          <w:sz w:val="32"/>
          <w:szCs w:val="32"/>
        </w:rPr>
        <w:t>意见</w:t>
      </w:r>
      <w:r w:rsidR="00CA1320">
        <w:rPr>
          <w:rFonts w:ascii="仿宋_GB2312" w:eastAsia="仿宋_GB2312" w:hint="eastAsia"/>
          <w:sz w:val="32"/>
          <w:szCs w:val="32"/>
        </w:rPr>
        <w:t>，12月24日在门户网站公开</w:t>
      </w:r>
      <w:r w:rsidR="002F6C7F">
        <w:rPr>
          <w:rFonts w:ascii="仿宋_GB2312" w:eastAsia="仿宋_GB2312" w:hint="eastAsia"/>
          <w:sz w:val="32"/>
          <w:szCs w:val="32"/>
        </w:rPr>
        <w:t>《</w:t>
      </w:r>
      <w:r w:rsidR="002F6C7F" w:rsidRPr="002F6C7F">
        <w:rPr>
          <w:rFonts w:ascii="仿宋_GB2312" w:eastAsia="仿宋_GB2312" w:hint="eastAsia"/>
          <w:sz w:val="32"/>
          <w:szCs w:val="32"/>
        </w:rPr>
        <w:t xml:space="preserve">关于制定温州市域铁路S线票价的通知(温发改费〔2018〕272号) </w:t>
      </w:r>
      <w:r w:rsidR="002F6C7F">
        <w:rPr>
          <w:rFonts w:ascii="仿宋_GB2312" w:eastAsia="仿宋_GB2312" w:hint="eastAsia"/>
          <w:sz w:val="32"/>
          <w:szCs w:val="32"/>
        </w:rPr>
        <w:t>》，并附以政策解读。</w:t>
      </w:r>
    </w:p>
    <w:p w:rsidR="00712F4F" w:rsidRPr="00160454" w:rsidRDefault="00712F4F" w:rsidP="00D63DB4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160454">
        <w:rPr>
          <w:rFonts w:ascii="黑体" w:eastAsia="黑体" w:hAnsi="黑体" w:hint="eastAsia"/>
          <w:sz w:val="32"/>
          <w:szCs w:val="32"/>
        </w:rPr>
        <w:t xml:space="preserve">三、依申请公开政府信息情况 </w:t>
      </w:r>
    </w:p>
    <w:p w:rsidR="00B45D7B" w:rsidRDefault="00B45D7B" w:rsidP="00B45D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3B3D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1</w:t>
      </w:r>
      <w:r w:rsidR="007E071B">
        <w:rPr>
          <w:rFonts w:ascii="仿宋_GB2312" w:eastAsia="仿宋_GB2312" w:hint="eastAsia"/>
          <w:sz w:val="32"/>
          <w:szCs w:val="32"/>
        </w:rPr>
        <w:t>8</w:t>
      </w:r>
      <w:r w:rsidRPr="006C3B3D">
        <w:rPr>
          <w:rFonts w:ascii="仿宋_GB2312" w:eastAsia="仿宋_GB2312" w:hint="eastAsia"/>
          <w:sz w:val="32"/>
          <w:szCs w:val="32"/>
        </w:rPr>
        <w:t>年，</w:t>
      </w:r>
      <w:r w:rsidRPr="004918C1">
        <w:rPr>
          <w:rFonts w:ascii="仿宋_GB2312" w:eastAsia="仿宋_GB2312" w:hint="eastAsia"/>
          <w:sz w:val="32"/>
          <w:szCs w:val="32"/>
        </w:rPr>
        <w:t>受理并办理依申请公开</w:t>
      </w:r>
      <w:r w:rsidR="007E071B">
        <w:rPr>
          <w:rFonts w:ascii="仿宋_GB2312" w:eastAsia="仿宋_GB2312" w:hint="eastAsia"/>
          <w:sz w:val="32"/>
          <w:szCs w:val="32"/>
        </w:rPr>
        <w:t>75</w:t>
      </w:r>
      <w:r w:rsidRPr="004918C1">
        <w:rPr>
          <w:rFonts w:ascii="仿宋_GB2312" w:eastAsia="仿宋_GB2312" w:hint="eastAsia"/>
          <w:sz w:val="32"/>
          <w:szCs w:val="32"/>
        </w:rPr>
        <w:t>件，</w:t>
      </w:r>
      <w:r w:rsidRPr="00625D66">
        <w:rPr>
          <w:rFonts w:ascii="仿宋_GB2312" w:eastAsia="仿宋_GB2312" w:hint="eastAsia"/>
          <w:sz w:val="32"/>
          <w:szCs w:val="32"/>
        </w:rPr>
        <w:t>其中</w:t>
      </w:r>
      <w:r w:rsidR="007A3422">
        <w:rPr>
          <w:rFonts w:ascii="仿宋_GB2312" w:eastAsia="仿宋_GB2312" w:hint="eastAsia"/>
          <w:sz w:val="32"/>
          <w:szCs w:val="32"/>
        </w:rPr>
        <w:t>不属于我委信息公开职能范围的有60件，主要原因在于城区城中村改造项目激增，涉及村民拆迁补偿问题增多，但城中村改造大部分属于区里立项，因此信息公开的主体为区立项部门，因此我委无公开职能。按来信类型分，</w:t>
      </w:r>
      <w:r w:rsidRPr="00625D66">
        <w:rPr>
          <w:rFonts w:ascii="仿宋_GB2312" w:eastAsia="仿宋_GB2312" w:hint="eastAsia"/>
          <w:sz w:val="32"/>
          <w:szCs w:val="32"/>
        </w:rPr>
        <w:t>信函申请</w:t>
      </w:r>
      <w:r w:rsidR="007A3422">
        <w:rPr>
          <w:rFonts w:ascii="仿宋_GB2312" w:eastAsia="仿宋_GB2312" w:hint="eastAsia"/>
          <w:sz w:val="32"/>
          <w:szCs w:val="32"/>
        </w:rPr>
        <w:t>52</w:t>
      </w:r>
      <w:r w:rsidRPr="00625D66"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网络申请</w:t>
      </w:r>
      <w:r w:rsidR="007A3422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，当面申请</w:t>
      </w:r>
      <w:r w:rsidR="007A342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，全部按时答复</w:t>
      </w:r>
      <w:r>
        <w:rPr>
          <w:rFonts w:ascii="仿宋_GB2312" w:eastAsia="仿宋_GB2312" w:hint="eastAsia"/>
          <w:sz w:val="32"/>
          <w:szCs w:val="32"/>
        </w:rPr>
        <w:t>，</w:t>
      </w:r>
      <w:r w:rsidR="007A3422">
        <w:rPr>
          <w:rFonts w:ascii="仿宋_GB2312" w:eastAsia="仿宋_GB2312" w:hint="eastAsia"/>
          <w:sz w:val="32"/>
          <w:szCs w:val="32"/>
        </w:rPr>
        <w:t>尚在办理中3件。</w:t>
      </w:r>
      <w:r>
        <w:rPr>
          <w:rFonts w:ascii="仿宋_GB2312" w:eastAsia="仿宋_GB2312"/>
          <w:sz w:val="32"/>
          <w:szCs w:val="32"/>
        </w:rPr>
        <w:t>其中</w:t>
      </w:r>
      <w:r>
        <w:rPr>
          <w:rFonts w:ascii="仿宋_GB2312" w:eastAsia="仿宋_GB2312" w:hint="eastAsia"/>
          <w:sz w:val="32"/>
          <w:szCs w:val="32"/>
        </w:rPr>
        <w:t>已</w:t>
      </w:r>
      <w:r>
        <w:rPr>
          <w:rFonts w:ascii="仿宋_GB2312" w:eastAsia="仿宋_GB2312"/>
          <w:sz w:val="32"/>
          <w:szCs w:val="32"/>
        </w:rPr>
        <w:t>主动公开</w:t>
      </w:r>
      <w:r w:rsidR="007A342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，</w:t>
      </w:r>
      <w:r w:rsidRPr="004918C1">
        <w:rPr>
          <w:rFonts w:ascii="仿宋_GB2312" w:eastAsia="仿宋_GB2312" w:hint="eastAsia"/>
          <w:sz w:val="32"/>
          <w:szCs w:val="32"/>
        </w:rPr>
        <w:t>同意全部公开</w:t>
      </w:r>
      <w:r w:rsidR="007A3422">
        <w:rPr>
          <w:rFonts w:ascii="仿宋_GB2312" w:eastAsia="仿宋_GB2312" w:hint="eastAsia"/>
          <w:sz w:val="32"/>
          <w:szCs w:val="32"/>
        </w:rPr>
        <w:t>4</w:t>
      </w:r>
      <w:r w:rsidRPr="004918C1">
        <w:rPr>
          <w:rFonts w:ascii="仿宋_GB2312" w:eastAsia="仿宋_GB2312" w:hint="eastAsia"/>
          <w:sz w:val="32"/>
          <w:szCs w:val="32"/>
        </w:rPr>
        <w:t>件，部分公开</w:t>
      </w:r>
      <w:r w:rsidR="007A3422">
        <w:rPr>
          <w:rFonts w:ascii="仿宋_GB2312" w:eastAsia="仿宋_GB2312" w:hint="eastAsia"/>
          <w:sz w:val="32"/>
          <w:szCs w:val="32"/>
        </w:rPr>
        <w:t>3</w:t>
      </w:r>
      <w:r w:rsidRPr="004918C1">
        <w:rPr>
          <w:rFonts w:ascii="仿宋_GB2312" w:eastAsia="仿宋_GB2312" w:hint="eastAsia"/>
          <w:sz w:val="32"/>
          <w:szCs w:val="32"/>
        </w:rPr>
        <w:t>件。</w:t>
      </w:r>
    </w:p>
    <w:p w:rsidR="00712F4F" w:rsidRPr="00160454" w:rsidRDefault="00712F4F" w:rsidP="00B45D7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0454">
        <w:rPr>
          <w:rFonts w:ascii="黑体" w:eastAsia="黑体" w:hAnsi="黑体" w:hint="eastAsia"/>
          <w:sz w:val="32"/>
          <w:szCs w:val="32"/>
        </w:rPr>
        <w:t xml:space="preserve">四、政府信息公开的收费情况及减免情况 </w:t>
      </w:r>
    </w:p>
    <w:p w:rsidR="00B45D7B" w:rsidRPr="00CE08C0" w:rsidRDefault="00CE08C0" w:rsidP="00CE08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我委</w:t>
      </w:r>
      <w:r w:rsidRPr="00CE08C0">
        <w:rPr>
          <w:rFonts w:ascii="仿宋_GB2312" w:eastAsia="仿宋_GB2312" w:hint="eastAsia"/>
          <w:sz w:val="32"/>
          <w:szCs w:val="32"/>
        </w:rPr>
        <w:t>对政府信息公开申请资料全部免费予以提供，未收取费用。</w:t>
      </w:r>
    </w:p>
    <w:p w:rsidR="00712F4F" w:rsidRPr="00160454" w:rsidRDefault="00712F4F" w:rsidP="00B45D7B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160454">
        <w:rPr>
          <w:rFonts w:ascii="黑体" w:eastAsia="黑体" w:hAnsi="黑体" w:hint="eastAsia"/>
          <w:sz w:val="32"/>
          <w:szCs w:val="32"/>
        </w:rPr>
        <w:t>五、因政府信息公开申请行政复议和提起行政诉讼情况</w:t>
      </w:r>
    </w:p>
    <w:p w:rsidR="00712F4F" w:rsidRPr="00712F4F" w:rsidRDefault="00712F4F" w:rsidP="00B45D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2F4F">
        <w:rPr>
          <w:rFonts w:ascii="仿宋_GB2312" w:eastAsia="仿宋_GB2312" w:hint="eastAsia"/>
          <w:sz w:val="32"/>
          <w:szCs w:val="32"/>
        </w:rPr>
        <w:t>201</w:t>
      </w:r>
      <w:r w:rsidR="007E071B">
        <w:rPr>
          <w:rFonts w:ascii="仿宋_GB2312" w:eastAsia="仿宋_GB2312" w:hint="eastAsia"/>
          <w:sz w:val="32"/>
          <w:szCs w:val="32"/>
        </w:rPr>
        <w:t>8</w:t>
      </w:r>
      <w:r w:rsidRPr="00712F4F">
        <w:rPr>
          <w:rFonts w:ascii="仿宋_GB2312" w:eastAsia="仿宋_GB2312" w:hint="eastAsia"/>
          <w:sz w:val="32"/>
          <w:szCs w:val="32"/>
        </w:rPr>
        <w:t>年</w:t>
      </w:r>
      <w:r w:rsidR="007E071B">
        <w:rPr>
          <w:rFonts w:ascii="仿宋_GB2312" w:eastAsia="仿宋_GB2312" w:hint="eastAsia"/>
          <w:sz w:val="32"/>
          <w:szCs w:val="32"/>
        </w:rPr>
        <w:t>，我委</w:t>
      </w:r>
      <w:r w:rsidRPr="00712F4F">
        <w:rPr>
          <w:rFonts w:ascii="仿宋_GB2312" w:eastAsia="仿宋_GB2312" w:hint="eastAsia"/>
          <w:sz w:val="32"/>
          <w:szCs w:val="32"/>
        </w:rPr>
        <w:t>因政府信息公开引发的行政复议和行政诉讼案件</w:t>
      </w:r>
      <w:r w:rsidR="007E071B">
        <w:rPr>
          <w:rFonts w:ascii="仿宋_GB2312" w:eastAsia="仿宋_GB2312" w:hint="eastAsia"/>
          <w:sz w:val="32"/>
          <w:szCs w:val="32"/>
        </w:rPr>
        <w:t>各2件，其中1件行政复议被纠错，1件行政诉讼原告撤诉，其余2件均在审理过程中</w:t>
      </w:r>
      <w:r w:rsidRPr="00712F4F">
        <w:rPr>
          <w:rFonts w:ascii="仿宋_GB2312" w:eastAsia="仿宋_GB2312" w:hint="eastAsia"/>
          <w:sz w:val="32"/>
          <w:szCs w:val="32"/>
        </w:rPr>
        <w:t>。</w:t>
      </w:r>
    </w:p>
    <w:p w:rsidR="00712F4F" w:rsidRPr="00160454" w:rsidRDefault="00712F4F" w:rsidP="00B45D7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0454">
        <w:rPr>
          <w:rFonts w:ascii="黑体" w:eastAsia="黑体" w:hAnsi="黑体" w:hint="eastAsia"/>
          <w:sz w:val="32"/>
          <w:szCs w:val="32"/>
        </w:rPr>
        <w:t>六、存在的主要问题和改进措施</w:t>
      </w:r>
    </w:p>
    <w:p w:rsidR="00EA04E0" w:rsidRPr="006C3B3D" w:rsidRDefault="00EA04E0" w:rsidP="00EA04E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限于人员有限，信息公开不主动、公开不及时的情况依然存在，</w:t>
      </w:r>
      <w:r w:rsidRPr="006C3B3D">
        <w:rPr>
          <w:rFonts w:ascii="仿宋_GB2312" w:eastAsia="仿宋_GB2312" w:hint="eastAsia"/>
          <w:sz w:val="32"/>
          <w:szCs w:val="32"/>
        </w:rPr>
        <w:t>在今后的工作中，我们将</w:t>
      </w:r>
      <w:r>
        <w:rPr>
          <w:rFonts w:ascii="仿宋_GB2312" w:eastAsia="仿宋_GB2312" w:hint="eastAsia"/>
          <w:sz w:val="32"/>
          <w:szCs w:val="32"/>
        </w:rPr>
        <w:t>建议委领导提高对信息公</w:t>
      </w:r>
      <w:r>
        <w:rPr>
          <w:rFonts w:ascii="仿宋_GB2312" w:eastAsia="仿宋_GB2312" w:hint="eastAsia"/>
          <w:sz w:val="32"/>
          <w:szCs w:val="32"/>
        </w:rPr>
        <w:lastRenderedPageBreak/>
        <w:t>开工作的重视，加强人员配备，</w:t>
      </w:r>
      <w:r w:rsidRPr="006C3B3D">
        <w:rPr>
          <w:rFonts w:ascii="仿宋_GB2312" w:eastAsia="仿宋_GB2312" w:hint="eastAsia"/>
          <w:sz w:val="32"/>
          <w:szCs w:val="32"/>
        </w:rPr>
        <w:t>不断提高我委的政府信息公开工作水平。</w:t>
      </w:r>
    </w:p>
    <w:p w:rsidR="00B45D7B" w:rsidRPr="006C3B3D" w:rsidRDefault="00EA04E0" w:rsidP="00EA04E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同时，因审批制度改革及权限下放至区县，部分项目立项受理主体变为区县一级，导致信息公开主体发生变更，造成不属于我委信息公开的来件激增，为信息公开日常工作带来很大负担。但另一方面，机构改革之后，我委物价检查监督分局划分至市市场监管局，物价职能相关的行政处罚信息公开主体也将发生变更。我委将在第一时间梳理相关职能，及时对信息公开工作进行调整，以适应新情况变化。</w:t>
      </w:r>
    </w:p>
    <w:p w:rsidR="00712F4F" w:rsidRDefault="00712F4F" w:rsidP="00B45D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07361" w:rsidRDefault="00907361" w:rsidP="00B45D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07361" w:rsidRDefault="00907361" w:rsidP="00B45D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07361" w:rsidRDefault="00907361" w:rsidP="00B45D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07361" w:rsidRDefault="00907361" w:rsidP="00B45D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07361" w:rsidRDefault="00907361" w:rsidP="00B45D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07361" w:rsidRDefault="00907361" w:rsidP="00B45D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07361" w:rsidRDefault="00907361" w:rsidP="00B45D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07361" w:rsidRDefault="00907361" w:rsidP="00B45D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07361" w:rsidRDefault="00907361" w:rsidP="00B45D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07361" w:rsidRDefault="00907361" w:rsidP="00B45D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07361" w:rsidRDefault="00907361" w:rsidP="00B45D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07361" w:rsidRDefault="00907361" w:rsidP="00B45D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07361" w:rsidRDefault="00907361" w:rsidP="00B45D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07361" w:rsidRDefault="00907361" w:rsidP="00B45D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07361" w:rsidRDefault="00907361" w:rsidP="00B45D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46538" w:rsidRPr="00085B85" w:rsidRDefault="00C46538" w:rsidP="00C46538">
      <w:pPr>
        <w:widowControl/>
        <w:snapToGrid w:val="0"/>
        <w:spacing w:line="324" w:lineRule="auto"/>
        <w:jc w:val="left"/>
        <w:rPr>
          <w:rFonts w:ascii="黑体" w:eastAsia="黑体" w:hAnsi="黑体"/>
          <w:sz w:val="32"/>
          <w:szCs w:val="32"/>
        </w:rPr>
      </w:pPr>
      <w:r w:rsidRPr="00085B85">
        <w:rPr>
          <w:rFonts w:ascii="黑体" w:eastAsia="黑体" w:hAnsi="黑体" w:hint="eastAsia"/>
          <w:sz w:val="32"/>
          <w:szCs w:val="32"/>
        </w:rPr>
        <w:t>附件</w:t>
      </w:r>
    </w:p>
    <w:p w:rsidR="00C46538" w:rsidRDefault="00C46538" w:rsidP="00C46538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  <w:t>政府信息公开情况统计表</w:t>
      </w:r>
    </w:p>
    <w:p w:rsidR="00C46538" w:rsidRDefault="00C46538" w:rsidP="00C46538">
      <w:pPr>
        <w:jc w:val="center"/>
        <w:rPr>
          <w:rFonts w:ascii="方正黑体_GBK" w:eastAsia="方正黑体_GBK" w:hAnsi="方正黑体_GBK" w:cs="方正黑体_GBK"/>
          <w:color w:val="000000"/>
          <w:kern w:val="0"/>
          <w:sz w:val="28"/>
          <w:szCs w:val="28"/>
        </w:rPr>
      </w:pPr>
      <w:r>
        <w:rPr>
          <w:rFonts w:ascii="方正黑体_GBK" w:eastAsia="方正黑体_GBK" w:hAnsi="方正黑体_GBK" w:cs="方正黑体_GBK"/>
          <w:color w:val="000000"/>
          <w:kern w:val="0"/>
          <w:sz w:val="28"/>
          <w:szCs w:val="28"/>
        </w:rPr>
        <w:t>（201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28"/>
          <w:szCs w:val="28"/>
        </w:rPr>
        <w:t>8</w:t>
      </w:r>
      <w:r>
        <w:rPr>
          <w:rFonts w:ascii="方正黑体_GBK" w:eastAsia="方正黑体_GBK" w:hAnsi="方正黑体_GBK" w:cs="方正黑体_GBK"/>
          <w:color w:val="000000"/>
          <w:kern w:val="0"/>
          <w:sz w:val="28"/>
          <w:szCs w:val="28"/>
        </w:rPr>
        <w:t>年度）</w:t>
      </w:r>
    </w:p>
    <w:p w:rsidR="00C46538" w:rsidRDefault="00C46538" w:rsidP="00C46538">
      <w:pPr>
        <w:jc w:val="left"/>
        <w:rPr>
          <w:rFonts w:ascii="方正仿宋_GBK" w:eastAsia="方正仿宋_GBK" w:hAnsi="方正仿宋_GBK" w:cs="方正仿宋_GBK"/>
          <w:color w:val="000000"/>
          <w:kern w:val="0"/>
          <w:sz w:val="24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24"/>
        </w:rPr>
        <w:t>填报单位：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温州市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</w:rPr>
        <w:t>发展和改革委员会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8"/>
        <w:gridCol w:w="943"/>
        <w:gridCol w:w="1645"/>
      </w:tblGrid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统　计　指　标</w:t>
            </w:r>
          </w:p>
        </w:tc>
        <w:tc>
          <w:tcPr>
            <w:tcW w:w="943" w:type="dxa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统计数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  <w:t>一、主动公开情况</w:t>
            </w:r>
          </w:p>
        </w:tc>
        <w:tc>
          <w:tcPr>
            <w:tcW w:w="943" w:type="dxa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（一）主动公开政府信息数</w:t>
            </w: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br/>
              <w:t xml:space="preserve"> （不同渠道和方式公开相同信息计1条）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826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其中：主动公开规范性文件数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制发规范性文件总数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 xml:space="preserve"> （二）通过不同渠道和方式公开政府信息的情况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1.政府公报公开政府信息数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2.政府网站公开政府信息数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732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3.政务微博公开政府信息数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44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4.政务微信公开政府信息数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50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5.其他方式公开政府信息数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  <w:t>二、回应解读情况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（一）回应公众关注热点或重大舆情数</w:t>
            </w: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br/>
              <w:t xml:space="preserve">         （不同方式回应同一热点或舆情计1次）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1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（二）通过不同渠道和方式回应解读的情况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1.参加或举办新闻发布会总次数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lastRenderedPageBreak/>
              <w:t>其中：主要负责同志参加新闻发布会次数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2.政府网站在线访谈次数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其中：主要负责同志参加政府网站在线访谈次数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3.政策解读稿件发布数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篇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4.微博微信回应事件数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5.其他方式回应事件数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  <w:t>三、依申请公开情况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（一）收到申请数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75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1.当面申请数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2.传真申请数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trHeight w:val="90"/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3.网络申请数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22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4.信函申请数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52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（二）申请办结数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72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1.按时办结数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72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2.延期办结数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（三）申请答复数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12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1.属于已主动公开范围数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5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2.同意公开答复数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3.同意部分公开答复数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4.不同意公开答复数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其中：涉及国家秘密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涉及商业秘密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lastRenderedPageBreak/>
              <w:t>涉及个人隐私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危及国家安全、公共安全、经济安全和社会稳定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不是《条例》所指政府信息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法律法规规定的其他情形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5.不属于本行政机关公开数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60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6.申请信息不存在数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7.告知作出更改补充数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8.告知通过其他途径办理数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  <w:t>四、行政复议数量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（一）维持具体行政行为数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（二）被依法纠错数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（三）其他情形数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181AC8"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  <w:t>五、行政诉讼数量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（一）维持具体行政行为或者驳回原告诉讼请求数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（二）被依法纠错数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（三）其他情形数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181AC8"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  <w:t>六、举报投诉数量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181AC8"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  <w:t>七、依申请公开信息收取的费用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181AC8"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  <w:t>八、机构建设和保障经费情况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（一）政府信息公开工作专门机构数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（二）设置政府信息公开查阅点数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（三）从事政府信息公开工作人员数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1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lastRenderedPageBreak/>
              <w:t>1.专职人员数（不包括政府公报及政府网站工作人员数）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2.兼职人员数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  <w:t>九、政府信息公开会议和培训情况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（一）召开政府信息公开工作会议或专题会议数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（二）举办各类培训班数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46538" w:rsidRPr="00181AC8" w:rsidTr="007460A4">
        <w:trPr>
          <w:jc w:val="center"/>
        </w:trPr>
        <w:tc>
          <w:tcPr>
            <w:tcW w:w="6588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  <w:t>（三）接受培训人员数</w:t>
            </w:r>
          </w:p>
        </w:tc>
        <w:tc>
          <w:tcPr>
            <w:tcW w:w="943" w:type="dxa"/>
            <w:vAlign w:val="center"/>
          </w:tcPr>
          <w:p w:rsidR="00C46538" w:rsidRPr="00181AC8" w:rsidRDefault="00C46538" w:rsidP="007460A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181AC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人次</w:t>
            </w:r>
          </w:p>
        </w:tc>
        <w:tc>
          <w:tcPr>
            <w:tcW w:w="1645" w:type="dxa"/>
          </w:tcPr>
          <w:p w:rsidR="00C46538" w:rsidRPr="00181AC8" w:rsidRDefault="00C46538" w:rsidP="007460A4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</w:tbl>
    <w:p w:rsidR="00C46538" w:rsidRDefault="00C46538" w:rsidP="00C46538">
      <w:pPr>
        <w:jc w:val="left"/>
        <w:rPr>
          <w:rFonts w:ascii="方正仿宋_GBK" w:eastAsia="方正仿宋_GBK" w:hAnsi="方正仿宋_GBK" w:cs="方正仿宋_GBK"/>
          <w:color w:val="000000"/>
          <w:kern w:val="0"/>
          <w:sz w:val="24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24"/>
        </w:rPr>
        <w:t>单位负责人：　　　　　　　　 审核人：　   　　　　　 填报人：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王少天</w:t>
      </w:r>
    </w:p>
    <w:p w:rsidR="00C46538" w:rsidRDefault="00C46538" w:rsidP="00C46538">
      <w:pPr>
        <w:widowControl/>
        <w:snapToGrid w:val="0"/>
        <w:spacing w:line="324" w:lineRule="auto"/>
        <w:jc w:val="left"/>
      </w:pPr>
      <w:r>
        <w:rPr>
          <w:rFonts w:ascii="方正仿宋_GBK" w:eastAsia="方正仿宋_GBK" w:hAnsi="方正仿宋_GBK" w:cs="方正仿宋_GBK"/>
          <w:color w:val="000000"/>
          <w:kern w:val="0"/>
          <w:sz w:val="24"/>
        </w:rPr>
        <w:t>联系电话：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88960659 13857709310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</w:rPr>
        <w:t xml:space="preserve">      　填报日期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: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</w:rPr>
        <w:t>201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9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</w:rPr>
        <w:t>/01/0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3</w:t>
      </w:r>
    </w:p>
    <w:p w:rsidR="00160454" w:rsidRPr="00C46538" w:rsidRDefault="00160454" w:rsidP="00C46538">
      <w:pPr>
        <w:widowControl/>
        <w:snapToGrid w:val="0"/>
        <w:spacing w:line="324" w:lineRule="auto"/>
        <w:jc w:val="left"/>
        <w:rPr>
          <w:rFonts w:ascii="Times New Roman" w:eastAsia="方正仿宋_GBK" w:hAnsi="Times New Roman"/>
          <w:szCs w:val="28"/>
        </w:rPr>
      </w:pPr>
    </w:p>
    <w:sectPr w:rsidR="00160454" w:rsidRPr="00C46538" w:rsidSect="00535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73F" w:rsidRDefault="00E6673F" w:rsidP="00712F4F">
      <w:r>
        <w:separator/>
      </w:r>
    </w:p>
  </w:endnote>
  <w:endnote w:type="continuationSeparator" w:id="0">
    <w:p w:rsidR="00E6673F" w:rsidRDefault="00E6673F" w:rsidP="00712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73F" w:rsidRDefault="00E6673F" w:rsidP="00712F4F">
      <w:r>
        <w:separator/>
      </w:r>
    </w:p>
  </w:footnote>
  <w:footnote w:type="continuationSeparator" w:id="0">
    <w:p w:rsidR="00E6673F" w:rsidRDefault="00E6673F" w:rsidP="00712F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DA6"/>
    <w:rsid w:val="00024962"/>
    <w:rsid w:val="00071372"/>
    <w:rsid w:val="000B2B8C"/>
    <w:rsid w:val="0010374D"/>
    <w:rsid w:val="00160454"/>
    <w:rsid w:val="001B0CE7"/>
    <w:rsid w:val="001E3938"/>
    <w:rsid w:val="0020556C"/>
    <w:rsid w:val="002A3CC9"/>
    <w:rsid w:val="002F61F0"/>
    <w:rsid w:val="002F6C7F"/>
    <w:rsid w:val="0031138F"/>
    <w:rsid w:val="003742BA"/>
    <w:rsid w:val="003847AE"/>
    <w:rsid w:val="00523897"/>
    <w:rsid w:val="005351A1"/>
    <w:rsid w:val="00552D61"/>
    <w:rsid w:val="005F15FF"/>
    <w:rsid w:val="00600DA6"/>
    <w:rsid w:val="00621B33"/>
    <w:rsid w:val="007007E1"/>
    <w:rsid w:val="00704860"/>
    <w:rsid w:val="00712F4F"/>
    <w:rsid w:val="00720646"/>
    <w:rsid w:val="007357F2"/>
    <w:rsid w:val="00744FE6"/>
    <w:rsid w:val="007A3422"/>
    <w:rsid w:val="007D3481"/>
    <w:rsid w:val="007E071B"/>
    <w:rsid w:val="007E3645"/>
    <w:rsid w:val="00814FB4"/>
    <w:rsid w:val="00820E2A"/>
    <w:rsid w:val="00871794"/>
    <w:rsid w:val="008A1A47"/>
    <w:rsid w:val="008A35AD"/>
    <w:rsid w:val="00907361"/>
    <w:rsid w:val="00957027"/>
    <w:rsid w:val="009F7E33"/>
    <w:rsid w:val="00AC7DCC"/>
    <w:rsid w:val="00AE3E2F"/>
    <w:rsid w:val="00B45D7B"/>
    <w:rsid w:val="00C02847"/>
    <w:rsid w:val="00C46538"/>
    <w:rsid w:val="00C91A64"/>
    <w:rsid w:val="00CA1320"/>
    <w:rsid w:val="00CB624B"/>
    <w:rsid w:val="00CE0767"/>
    <w:rsid w:val="00CE08C0"/>
    <w:rsid w:val="00D63DB4"/>
    <w:rsid w:val="00DE5E3D"/>
    <w:rsid w:val="00DF306E"/>
    <w:rsid w:val="00E2273E"/>
    <w:rsid w:val="00E6673F"/>
    <w:rsid w:val="00E81B95"/>
    <w:rsid w:val="00EA04E0"/>
    <w:rsid w:val="00F263BB"/>
    <w:rsid w:val="00FE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A1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A132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F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F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07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076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A1320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CA1320"/>
    <w:rPr>
      <w:color w:val="0000FF"/>
      <w:u w:val="single"/>
    </w:rPr>
  </w:style>
  <w:style w:type="character" w:styleId="a7">
    <w:name w:val="Emphasis"/>
    <w:basedOn w:val="a0"/>
    <w:uiPriority w:val="20"/>
    <w:qFormat/>
    <w:rsid w:val="00CA13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8229">
                  <w:marLeft w:val="0"/>
                  <w:marRight w:val="0"/>
                  <w:marTop w:val="100"/>
                  <w:marBottom w:val="100"/>
                  <w:divBdr>
                    <w:top w:val="single" w:sz="6" w:space="0" w:color="E6EDF3"/>
                    <w:left w:val="single" w:sz="6" w:space="0" w:color="E6EDF3"/>
                    <w:bottom w:val="single" w:sz="6" w:space="0" w:color="E6EDF3"/>
                    <w:right w:val="single" w:sz="6" w:space="0" w:color="E6EDF3"/>
                  </w:divBdr>
                  <w:divsChild>
                    <w:div w:id="488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393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3280">
                  <w:marLeft w:val="0"/>
                  <w:marRight w:val="0"/>
                  <w:marTop w:val="100"/>
                  <w:marBottom w:val="100"/>
                  <w:divBdr>
                    <w:top w:val="single" w:sz="6" w:space="0" w:color="E6EDF3"/>
                    <w:left w:val="single" w:sz="6" w:space="0" w:color="E6EDF3"/>
                    <w:bottom w:val="single" w:sz="6" w:space="0" w:color="E6EDF3"/>
                    <w:right w:val="single" w:sz="6" w:space="0" w:color="E6EDF3"/>
                  </w:divBdr>
                  <w:divsChild>
                    <w:div w:id="4849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080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9225">
                  <w:marLeft w:val="0"/>
                  <w:marRight w:val="0"/>
                  <w:marTop w:val="100"/>
                  <w:marBottom w:val="100"/>
                  <w:divBdr>
                    <w:top w:val="single" w:sz="6" w:space="0" w:color="E6EDF3"/>
                    <w:left w:val="single" w:sz="6" w:space="0" w:color="E6EDF3"/>
                    <w:bottom w:val="single" w:sz="6" w:space="0" w:color="E6EDF3"/>
                    <w:right w:val="single" w:sz="6" w:space="0" w:color="E6EDF3"/>
                  </w:divBdr>
                  <w:divsChild>
                    <w:div w:id="4520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82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105">
                  <w:marLeft w:val="0"/>
                  <w:marRight w:val="0"/>
                  <w:marTop w:val="100"/>
                  <w:marBottom w:val="100"/>
                  <w:divBdr>
                    <w:top w:val="single" w:sz="6" w:space="0" w:color="E6EDF3"/>
                    <w:left w:val="single" w:sz="6" w:space="0" w:color="E6EDF3"/>
                    <w:bottom w:val="single" w:sz="6" w:space="0" w:color="E6EDF3"/>
                    <w:right w:val="single" w:sz="6" w:space="0" w:color="E6EDF3"/>
                  </w:divBdr>
                  <w:divsChild>
                    <w:div w:id="7203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2645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6175">
                  <w:marLeft w:val="0"/>
                  <w:marRight w:val="0"/>
                  <w:marTop w:val="100"/>
                  <w:marBottom w:val="100"/>
                  <w:divBdr>
                    <w:top w:val="single" w:sz="6" w:space="0" w:color="E6EDF3"/>
                    <w:left w:val="single" w:sz="6" w:space="0" w:color="E6EDF3"/>
                    <w:bottom w:val="single" w:sz="6" w:space="0" w:color="E6EDF3"/>
                    <w:right w:val="single" w:sz="6" w:space="0" w:color="E6EDF3"/>
                  </w:divBdr>
                  <w:divsChild>
                    <w:div w:id="141323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982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OG8C1kgVNR-qmzjdE1tyf98lhiGnNUK4q07eFlREaHtVvdRcM3bYxEakd59F466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503</Words>
  <Characters>2872</Characters>
  <Application>Microsoft Office Word</Application>
  <DocSecurity>0</DocSecurity>
  <Lines>23</Lines>
  <Paragraphs>6</Paragraphs>
  <ScaleCrop>false</ScaleCrop>
  <Company>Microsoft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lenovo</cp:lastModifiedBy>
  <cp:revision>14</cp:revision>
  <cp:lastPrinted>2018-01-11T09:12:00Z</cp:lastPrinted>
  <dcterms:created xsi:type="dcterms:W3CDTF">2019-01-03T06:57:00Z</dcterms:created>
  <dcterms:modified xsi:type="dcterms:W3CDTF">2019-01-03T07:45:00Z</dcterms:modified>
</cp:coreProperties>
</file>