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C4" w:rsidRPr="005320A4" w:rsidRDefault="004D6AC4" w:rsidP="004D6AC4">
      <w:pPr>
        <w:widowControl/>
        <w:spacing w:line="360" w:lineRule="auto"/>
        <w:jc w:val="center"/>
        <w:rPr>
          <w:rFonts w:ascii="黑体" w:eastAsia="黑体" w:hAnsi="宋体" w:cs="宋体"/>
          <w:color w:val="000000"/>
          <w:kern w:val="0"/>
          <w:sz w:val="44"/>
          <w:szCs w:val="44"/>
        </w:rPr>
      </w:pPr>
      <w:r w:rsidRPr="005320A4">
        <w:rPr>
          <w:rFonts w:ascii="黑体" w:eastAsia="黑体" w:hAnsi="宋体" w:cs="宋体" w:hint="eastAsia"/>
          <w:color w:val="000000"/>
          <w:kern w:val="0"/>
          <w:sz w:val="44"/>
          <w:szCs w:val="44"/>
        </w:rPr>
        <w:t>201</w:t>
      </w:r>
      <w:r w:rsidR="00BE670D">
        <w:rPr>
          <w:rFonts w:ascii="黑体" w:eastAsia="黑体" w:hAnsi="宋体" w:cs="宋体" w:hint="eastAsia"/>
          <w:color w:val="000000"/>
          <w:kern w:val="0"/>
          <w:sz w:val="44"/>
          <w:szCs w:val="44"/>
        </w:rPr>
        <w:t>7</w:t>
      </w:r>
      <w:r w:rsidRPr="005320A4">
        <w:rPr>
          <w:rFonts w:ascii="黑体" w:eastAsia="黑体" w:hAnsi="宋体" w:cs="宋体" w:hint="eastAsia"/>
          <w:color w:val="000000"/>
          <w:kern w:val="0"/>
          <w:sz w:val="44"/>
          <w:szCs w:val="44"/>
        </w:rPr>
        <w:t>年温州市财政地税局</w:t>
      </w:r>
    </w:p>
    <w:p w:rsidR="004D6AC4" w:rsidRDefault="004D6AC4" w:rsidP="004D6AC4">
      <w:pPr>
        <w:widowControl/>
        <w:spacing w:line="360" w:lineRule="auto"/>
        <w:jc w:val="center"/>
        <w:rPr>
          <w:rFonts w:ascii="黑体" w:eastAsia="黑体" w:hAnsi="宋体" w:cs="宋体"/>
          <w:color w:val="000000"/>
          <w:kern w:val="0"/>
          <w:sz w:val="44"/>
          <w:szCs w:val="44"/>
        </w:rPr>
      </w:pPr>
      <w:r w:rsidRPr="005320A4">
        <w:rPr>
          <w:rFonts w:ascii="黑体" w:eastAsia="黑体" w:hAnsi="宋体" w:cs="宋体" w:hint="eastAsia"/>
          <w:color w:val="000000"/>
          <w:kern w:val="0"/>
          <w:sz w:val="44"/>
          <w:szCs w:val="44"/>
        </w:rPr>
        <w:t>政府信息公开工作年度报告</w:t>
      </w:r>
    </w:p>
    <w:p w:rsidR="00CE0D3C" w:rsidRPr="00333DD2" w:rsidRDefault="00387A13" w:rsidP="00CB79E5">
      <w:pPr>
        <w:spacing w:beforeLines="50" w:before="156"/>
        <w:ind w:firstLineChars="200" w:firstLine="640"/>
        <w:rPr>
          <w:rFonts w:ascii="仿宋_GB2312" w:eastAsia="仿宋_GB2312" w:hAnsi="仿宋" w:cs="宋体" w:hint="eastAsia"/>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根据《中华人民共和国政府信息公开条例》（以下简称《条例》），特向社会公布2017年度本机关信息公开年度报告。本报告由基本概括，主动公开</w:t>
      </w:r>
      <w:r w:rsidR="00B65E89">
        <w:rPr>
          <w:rFonts w:ascii="仿宋_GB2312" w:eastAsia="仿宋_GB2312" w:hAnsi="仿宋" w:cs="宋体" w:hint="eastAsia"/>
          <w:kern w:val="0"/>
          <w:sz w:val="32"/>
          <w:szCs w:val="32"/>
          <w:bdr w:val="none" w:sz="0" w:space="0" w:color="auto" w:frame="1"/>
        </w:rPr>
        <w:t>情况</w:t>
      </w:r>
      <w:r w:rsidRPr="00333DD2">
        <w:rPr>
          <w:rFonts w:ascii="仿宋_GB2312" w:eastAsia="仿宋_GB2312" w:hAnsi="仿宋" w:cs="宋体" w:hint="eastAsia"/>
          <w:kern w:val="0"/>
          <w:sz w:val="32"/>
          <w:szCs w:val="32"/>
          <w:bdr w:val="none" w:sz="0" w:space="0" w:color="auto" w:frame="1"/>
        </w:rPr>
        <w:t>，</w:t>
      </w:r>
      <w:r w:rsidR="001A27A1" w:rsidRPr="00333DD2">
        <w:rPr>
          <w:rFonts w:ascii="仿宋_GB2312" w:eastAsia="仿宋_GB2312" w:hAnsi="仿宋" w:cs="宋体" w:hint="eastAsia"/>
          <w:kern w:val="0"/>
          <w:sz w:val="32"/>
          <w:szCs w:val="32"/>
          <w:bdr w:val="none" w:sz="0" w:space="0" w:color="auto" w:frame="1"/>
        </w:rPr>
        <w:t>依申请公开</w:t>
      </w:r>
      <w:r w:rsidR="00B65E89">
        <w:rPr>
          <w:rFonts w:ascii="仿宋_GB2312" w:eastAsia="仿宋_GB2312" w:hAnsi="仿宋" w:cs="宋体" w:hint="eastAsia"/>
          <w:kern w:val="0"/>
          <w:sz w:val="32"/>
          <w:szCs w:val="32"/>
          <w:bdr w:val="none" w:sz="0" w:space="0" w:color="auto" w:frame="1"/>
        </w:rPr>
        <w:t>情况</w:t>
      </w:r>
      <w:r w:rsidRPr="00333DD2">
        <w:rPr>
          <w:rFonts w:ascii="仿宋_GB2312" w:eastAsia="仿宋_GB2312" w:hAnsi="仿宋" w:cs="宋体" w:hint="eastAsia"/>
          <w:kern w:val="0"/>
          <w:sz w:val="32"/>
          <w:szCs w:val="32"/>
          <w:bdr w:val="none" w:sz="0" w:space="0" w:color="auto" w:frame="1"/>
        </w:rPr>
        <w:t>，</w:t>
      </w:r>
      <w:r w:rsidR="00CE0D3C" w:rsidRPr="00333DD2">
        <w:rPr>
          <w:rFonts w:ascii="仿宋_GB2312" w:eastAsia="仿宋_GB2312" w:hAnsi="仿宋" w:cs="宋体" w:hint="eastAsia"/>
          <w:kern w:val="0"/>
          <w:sz w:val="32"/>
          <w:szCs w:val="32"/>
          <w:bdr w:val="none" w:sz="0" w:space="0" w:color="auto" w:frame="1"/>
        </w:rPr>
        <w:t>收费及减免情况，复议</w:t>
      </w:r>
      <w:r w:rsidRPr="00333DD2">
        <w:rPr>
          <w:rFonts w:ascii="仿宋_GB2312" w:eastAsia="仿宋_GB2312" w:hAnsi="仿宋" w:cs="宋体" w:hint="eastAsia"/>
          <w:kern w:val="0"/>
          <w:sz w:val="32"/>
          <w:szCs w:val="32"/>
          <w:bdr w:val="none" w:sz="0" w:space="0" w:color="auto" w:frame="1"/>
        </w:rPr>
        <w:t>诉讼情况</w:t>
      </w:r>
      <w:r w:rsidR="006E3805" w:rsidRPr="00333DD2">
        <w:rPr>
          <w:rFonts w:ascii="仿宋_GB2312" w:eastAsia="仿宋_GB2312" w:hAnsi="仿宋" w:cs="宋体" w:hint="eastAsia"/>
          <w:kern w:val="0"/>
          <w:sz w:val="32"/>
          <w:szCs w:val="32"/>
          <w:bdr w:val="none" w:sz="0" w:space="0" w:color="auto" w:frame="1"/>
        </w:rPr>
        <w:t>，存在问题及改进情况</w:t>
      </w:r>
      <w:r w:rsidRPr="00333DD2">
        <w:rPr>
          <w:rFonts w:ascii="仿宋_GB2312" w:eastAsia="仿宋_GB2312" w:hAnsi="仿宋" w:cs="宋体" w:hint="eastAsia"/>
          <w:kern w:val="0"/>
          <w:sz w:val="32"/>
          <w:szCs w:val="32"/>
          <w:bdr w:val="none" w:sz="0" w:space="0" w:color="auto" w:frame="1"/>
        </w:rPr>
        <w:t>等</w:t>
      </w:r>
      <w:r w:rsidR="00735DBA" w:rsidRPr="00333DD2">
        <w:rPr>
          <w:rFonts w:ascii="仿宋_GB2312" w:eastAsia="仿宋_GB2312" w:hAnsi="仿宋" w:cs="宋体" w:hint="eastAsia"/>
          <w:kern w:val="0"/>
          <w:sz w:val="32"/>
          <w:szCs w:val="32"/>
          <w:bdr w:val="none" w:sz="0" w:space="0" w:color="auto" w:frame="1"/>
        </w:rPr>
        <w:t>内容</w:t>
      </w:r>
      <w:r w:rsidRPr="00333DD2">
        <w:rPr>
          <w:rFonts w:ascii="仿宋_GB2312" w:eastAsia="仿宋_GB2312" w:hAnsi="仿宋" w:cs="宋体" w:hint="eastAsia"/>
          <w:kern w:val="0"/>
          <w:sz w:val="32"/>
          <w:szCs w:val="32"/>
          <w:bdr w:val="none" w:sz="0" w:space="0" w:color="auto" w:frame="1"/>
        </w:rPr>
        <w:t>组成。本报告中所列数据的统计期限自201</w:t>
      </w:r>
      <w:r w:rsidR="001A27A1" w:rsidRPr="00333DD2">
        <w:rPr>
          <w:rFonts w:ascii="仿宋_GB2312" w:eastAsia="仿宋_GB2312" w:hAnsi="仿宋" w:cs="宋体" w:hint="eastAsia"/>
          <w:kern w:val="0"/>
          <w:sz w:val="32"/>
          <w:szCs w:val="32"/>
          <w:bdr w:val="none" w:sz="0" w:space="0" w:color="auto" w:frame="1"/>
        </w:rPr>
        <w:t>7</w:t>
      </w:r>
      <w:r w:rsidRPr="00333DD2">
        <w:rPr>
          <w:rFonts w:ascii="仿宋_GB2312" w:eastAsia="仿宋_GB2312" w:hAnsi="仿宋" w:cs="宋体" w:hint="eastAsia"/>
          <w:kern w:val="0"/>
          <w:sz w:val="32"/>
          <w:szCs w:val="32"/>
          <w:bdr w:val="none" w:sz="0" w:space="0" w:color="auto" w:frame="1"/>
        </w:rPr>
        <w:t>年1月1日起至201</w:t>
      </w:r>
      <w:r w:rsidR="001A27A1" w:rsidRPr="00333DD2">
        <w:rPr>
          <w:rFonts w:ascii="仿宋_GB2312" w:eastAsia="仿宋_GB2312" w:hAnsi="仿宋" w:cs="宋体" w:hint="eastAsia"/>
          <w:kern w:val="0"/>
          <w:sz w:val="32"/>
          <w:szCs w:val="32"/>
          <w:bdr w:val="none" w:sz="0" w:space="0" w:color="auto" w:frame="1"/>
        </w:rPr>
        <w:t>7</w:t>
      </w:r>
      <w:r w:rsidRPr="00333DD2">
        <w:rPr>
          <w:rFonts w:ascii="仿宋_GB2312" w:eastAsia="仿宋_GB2312" w:hAnsi="仿宋" w:cs="宋体" w:hint="eastAsia"/>
          <w:kern w:val="0"/>
          <w:sz w:val="32"/>
          <w:szCs w:val="32"/>
          <w:bdr w:val="none" w:sz="0" w:space="0" w:color="auto" w:frame="1"/>
        </w:rPr>
        <w:t>年12月31日止。本报告的电子版可在市</w:t>
      </w:r>
      <w:r w:rsidR="001A27A1" w:rsidRPr="00333DD2">
        <w:rPr>
          <w:rFonts w:ascii="仿宋_GB2312" w:eastAsia="仿宋_GB2312" w:hAnsi="仿宋" w:cs="宋体" w:hint="eastAsia"/>
          <w:kern w:val="0"/>
          <w:sz w:val="32"/>
          <w:szCs w:val="32"/>
          <w:bdr w:val="none" w:sz="0" w:space="0" w:color="auto" w:frame="1"/>
        </w:rPr>
        <w:t>财政</w:t>
      </w:r>
      <w:r w:rsidRPr="00333DD2">
        <w:rPr>
          <w:rFonts w:ascii="仿宋_GB2312" w:eastAsia="仿宋_GB2312" w:hAnsi="仿宋" w:cs="宋体" w:hint="eastAsia"/>
          <w:kern w:val="0"/>
          <w:sz w:val="32"/>
          <w:szCs w:val="32"/>
          <w:bdr w:val="none" w:sz="0" w:space="0" w:color="auto" w:frame="1"/>
        </w:rPr>
        <w:t>局</w:t>
      </w:r>
      <w:r w:rsidR="00735DBA" w:rsidRPr="00333DD2">
        <w:rPr>
          <w:rFonts w:ascii="仿宋_GB2312" w:eastAsia="仿宋_GB2312" w:hAnsi="仿宋" w:cs="宋体" w:hint="eastAsia"/>
          <w:kern w:val="0"/>
          <w:sz w:val="32"/>
          <w:szCs w:val="32"/>
          <w:bdr w:val="none" w:sz="0" w:space="0" w:color="auto" w:frame="1"/>
        </w:rPr>
        <w:t>门户</w:t>
      </w:r>
      <w:r w:rsidRPr="00333DD2">
        <w:rPr>
          <w:rFonts w:ascii="仿宋_GB2312" w:eastAsia="仿宋_GB2312" w:hAnsi="仿宋" w:cs="宋体" w:hint="eastAsia"/>
          <w:kern w:val="0"/>
          <w:sz w:val="32"/>
          <w:szCs w:val="32"/>
          <w:bdr w:val="none" w:sz="0" w:space="0" w:color="auto" w:frame="1"/>
        </w:rPr>
        <w:t>网站（http://</w:t>
      </w:r>
      <w:r w:rsidR="00735DBA" w:rsidRPr="00333DD2">
        <w:rPr>
          <w:rFonts w:ascii="仿宋_GB2312" w:eastAsia="仿宋_GB2312" w:hAnsi="仿宋" w:cs="宋体" w:hint="eastAsia"/>
          <w:kern w:val="0"/>
          <w:sz w:val="32"/>
          <w:szCs w:val="32"/>
          <w:bdr w:val="none" w:sz="0" w:space="0" w:color="auto" w:frame="1"/>
        </w:rPr>
        <w:t>czj.wenzhou.gov.cn</w:t>
      </w:r>
      <w:r w:rsidRPr="00333DD2">
        <w:rPr>
          <w:rFonts w:ascii="仿宋_GB2312" w:eastAsia="仿宋_GB2312" w:hAnsi="仿宋" w:cs="宋体" w:hint="eastAsia"/>
          <w:kern w:val="0"/>
          <w:sz w:val="32"/>
          <w:szCs w:val="32"/>
          <w:bdr w:val="none" w:sz="0" w:space="0" w:color="auto" w:frame="1"/>
        </w:rPr>
        <w:t>/）下载。如对本报告有疑问，请与温州市</w:t>
      </w:r>
      <w:r w:rsidR="00735DBA" w:rsidRPr="00333DD2">
        <w:rPr>
          <w:rFonts w:ascii="仿宋_GB2312" w:eastAsia="仿宋_GB2312" w:hAnsi="仿宋" w:cs="宋体" w:hint="eastAsia"/>
          <w:kern w:val="0"/>
          <w:sz w:val="32"/>
          <w:szCs w:val="32"/>
          <w:bdr w:val="none" w:sz="0" w:space="0" w:color="auto" w:frame="1"/>
        </w:rPr>
        <w:t>财政</w:t>
      </w:r>
      <w:r w:rsidR="00B65E89">
        <w:rPr>
          <w:rFonts w:ascii="仿宋_GB2312" w:eastAsia="仿宋_GB2312" w:hAnsi="仿宋" w:cs="宋体" w:hint="eastAsia"/>
          <w:kern w:val="0"/>
          <w:sz w:val="32"/>
          <w:szCs w:val="32"/>
          <w:bdr w:val="none" w:sz="0" w:space="0" w:color="auto" w:frame="1"/>
        </w:rPr>
        <w:t>局</w:t>
      </w:r>
      <w:r w:rsidRPr="00333DD2">
        <w:rPr>
          <w:rFonts w:ascii="仿宋_GB2312" w:eastAsia="仿宋_GB2312" w:hAnsi="仿宋" w:cs="宋体" w:hint="eastAsia"/>
          <w:kern w:val="0"/>
          <w:sz w:val="32"/>
          <w:szCs w:val="32"/>
          <w:bdr w:val="none" w:sz="0" w:space="0" w:color="auto" w:frame="1"/>
        </w:rPr>
        <w:t>办公室联系</w:t>
      </w:r>
      <w:r w:rsidR="00B65E89">
        <w:rPr>
          <w:rFonts w:ascii="仿宋_GB2312" w:eastAsia="仿宋_GB2312" w:hAnsi="仿宋" w:cs="宋体" w:hint="eastAsia"/>
          <w:kern w:val="0"/>
          <w:sz w:val="32"/>
          <w:szCs w:val="32"/>
          <w:bdr w:val="none" w:sz="0" w:space="0" w:color="auto" w:frame="1"/>
        </w:rPr>
        <w:t>，</w:t>
      </w:r>
      <w:r w:rsidR="00735DBA" w:rsidRPr="00333DD2">
        <w:rPr>
          <w:rFonts w:ascii="仿宋_GB2312" w:eastAsia="仿宋_GB2312" w:hAnsi="仿宋" w:cs="宋体" w:hint="eastAsia"/>
          <w:kern w:val="0"/>
          <w:sz w:val="32"/>
          <w:szCs w:val="32"/>
          <w:bdr w:val="none" w:sz="0" w:space="0" w:color="auto" w:frame="1"/>
        </w:rPr>
        <w:t>联系</w:t>
      </w:r>
      <w:r w:rsidRPr="00333DD2">
        <w:rPr>
          <w:rFonts w:ascii="仿宋_GB2312" w:eastAsia="仿宋_GB2312" w:hAnsi="仿宋" w:cs="宋体" w:hint="eastAsia"/>
          <w:kern w:val="0"/>
          <w:sz w:val="32"/>
          <w:szCs w:val="32"/>
          <w:bdr w:val="none" w:sz="0" w:space="0" w:color="auto" w:frame="1"/>
        </w:rPr>
        <w:t>电话：0577-</w:t>
      </w:r>
      <w:r w:rsidR="00735DBA" w:rsidRPr="00333DD2">
        <w:rPr>
          <w:rFonts w:ascii="仿宋_GB2312" w:eastAsia="仿宋_GB2312" w:hAnsi="仿宋" w:cs="宋体" w:hint="eastAsia"/>
          <w:kern w:val="0"/>
          <w:sz w:val="32"/>
          <w:szCs w:val="32"/>
          <w:bdr w:val="none" w:sz="0" w:space="0" w:color="auto" w:frame="1"/>
        </w:rPr>
        <w:t>88529651</w:t>
      </w:r>
      <w:r w:rsidRPr="00333DD2">
        <w:rPr>
          <w:rFonts w:ascii="仿宋_GB2312" w:eastAsia="仿宋_GB2312" w:hAnsi="仿宋" w:cs="宋体" w:hint="eastAsia"/>
          <w:kern w:val="0"/>
          <w:sz w:val="32"/>
          <w:szCs w:val="32"/>
          <w:bdr w:val="none" w:sz="0" w:space="0" w:color="auto" w:frame="1"/>
        </w:rPr>
        <w:t>。</w:t>
      </w:r>
    </w:p>
    <w:p w:rsidR="00CE0D3C" w:rsidRPr="00CE0D3C" w:rsidRDefault="00CE0D3C" w:rsidP="00CE0D3C">
      <w:pPr>
        <w:ind w:firstLineChars="200" w:firstLine="640"/>
        <w:rPr>
          <w:rFonts w:ascii="黑体" w:eastAsia="黑体" w:hAnsi="黑体" w:cs="宋体" w:hint="eastAsia"/>
          <w:kern w:val="0"/>
          <w:sz w:val="32"/>
          <w:szCs w:val="32"/>
          <w:bdr w:val="none" w:sz="0" w:space="0" w:color="auto" w:frame="1"/>
        </w:rPr>
      </w:pPr>
      <w:r w:rsidRPr="00CE0D3C">
        <w:rPr>
          <w:rFonts w:ascii="黑体" w:eastAsia="黑体" w:hAnsi="黑体" w:cs="宋体" w:hint="eastAsia"/>
          <w:kern w:val="0"/>
          <w:sz w:val="32"/>
          <w:szCs w:val="32"/>
          <w:bdr w:val="none" w:sz="0" w:space="0" w:color="auto" w:frame="1"/>
        </w:rPr>
        <w:t>一、</w:t>
      </w:r>
      <w:r w:rsidR="00EC792A" w:rsidRPr="00CE0D3C">
        <w:rPr>
          <w:rFonts w:ascii="黑体" w:eastAsia="黑体" w:hAnsi="黑体" w:cs="宋体" w:hint="eastAsia"/>
          <w:kern w:val="0"/>
          <w:sz w:val="32"/>
          <w:szCs w:val="32"/>
          <w:bdr w:val="none" w:sz="0" w:space="0" w:color="auto" w:frame="1"/>
        </w:rPr>
        <w:t>政府信息公开工作的基本概况</w:t>
      </w:r>
    </w:p>
    <w:p w:rsidR="00EC792A" w:rsidRPr="00333DD2" w:rsidRDefault="00EC792A" w:rsidP="00333DD2">
      <w:pPr>
        <w:spacing w:beforeLines="50" w:before="156"/>
        <w:ind w:firstLineChars="200" w:firstLine="640"/>
        <w:rPr>
          <w:rFonts w:ascii="仿宋_GB2312" w:eastAsia="仿宋_GB2312" w:hAnsi="仿宋" w:cs="宋体" w:hint="eastAsia"/>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201</w:t>
      </w:r>
      <w:r w:rsidR="00CE0D3C" w:rsidRPr="00333DD2">
        <w:rPr>
          <w:rFonts w:ascii="仿宋_GB2312" w:eastAsia="仿宋_GB2312" w:hAnsi="仿宋" w:cs="宋体" w:hint="eastAsia"/>
          <w:kern w:val="0"/>
          <w:sz w:val="32"/>
          <w:szCs w:val="32"/>
          <w:bdr w:val="none" w:sz="0" w:space="0" w:color="auto" w:frame="1"/>
        </w:rPr>
        <w:t>7</w:t>
      </w:r>
      <w:r w:rsidRPr="00333DD2">
        <w:rPr>
          <w:rFonts w:ascii="仿宋_GB2312" w:eastAsia="仿宋_GB2312" w:hAnsi="仿宋" w:cs="宋体" w:hint="eastAsia"/>
          <w:kern w:val="0"/>
          <w:sz w:val="32"/>
          <w:szCs w:val="32"/>
          <w:bdr w:val="none" w:sz="0" w:space="0" w:color="auto" w:frame="1"/>
        </w:rPr>
        <w:t>年，</w:t>
      </w:r>
      <w:r w:rsidR="00CB79E5" w:rsidRPr="00333DD2">
        <w:rPr>
          <w:rFonts w:ascii="仿宋_GB2312" w:eastAsia="仿宋_GB2312" w:hAnsi="仿宋" w:cs="宋体" w:hint="eastAsia"/>
          <w:kern w:val="0"/>
          <w:sz w:val="32"/>
          <w:szCs w:val="32"/>
          <w:bdr w:val="none" w:sz="0" w:space="0" w:color="auto" w:frame="1"/>
        </w:rPr>
        <w:t>我局</w:t>
      </w:r>
      <w:r w:rsidR="00AD670B" w:rsidRPr="00333DD2">
        <w:rPr>
          <w:rFonts w:ascii="仿宋_GB2312" w:eastAsia="仿宋_GB2312" w:hAnsi="仿宋" w:cs="宋体" w:hint="eastAsia"/>
          <w:kern w:val="0"/>
          <w:sz w:val="32"/>
          <w:szCs w:val="32"/>
          <w:bdr w:val="none" w:sz="0" w:space="0" w:color="auto" w:frame="1"/>
        </w:rPr>
        <w:t>进一步加强</w:t>
      </w:r>
      <w:r w:rsidR="00AD670B" w:rsidRPr="00333DD2">
        <w:rPr>
          <w:rFonts w:ascii="仿宋_GB2312" w:eastAsia="仿宋_GB2312" w:hAnsi="仿宋" w:cs="宋体" w:hint="eastAsia"/>
          <w:kern w:val="0"/>
          <w:sz w:val="32"/>
          <w:szCs w:val="32"/>
          <w:bdr w:val="none" w:sz="0" w:space="0" w:color="auto" w:frame="1"/>
        </w:rPr>
        <w:t>政府信息公开</w:t>
      </w:r>
      <w:r w:rsidR="001E3A01">
        <w:rPr>
          <w:rFonts w:ascii="仿宋_GB2312" w:eastAsia="仿宋_GB2312" w:hAnsi="仿宋" w:cs="宋体" w:hint="eastAsia"/>
          <w:kern w:val="0"/>
          <w:sz w:val="32"/>
          <w:szCs w:val="32"/>
          <w:bdr w:val="none" w:sz="0" w:space="0" w:color="auto" w:frame="1"/>
        </w:rPr>
        <w:t>工作</w:t>
      </w:r>
      <w:r w:rsidR="00AD670B" w:rsidRPr="00333DD2">
        <w:rPr>
          <w:rFonts w:ascii="仿宋_GB2312" w:eastAsia="仿宋_GB2312" w:hAnsi="仿宋" w:cs="宋体" w:hint="eastAsia"/>
          <w:kern w:val="0"/>
          <w:sz w:val="32"/>
          <w:szCs w:val="32"/>
          <w:bdr w:val="none" w:sz="0" w:space="0" w:color="auto" w:frame="1"/>
        </w:rPr>
        <w:t>组织领导，完善体制机制，充实公开内容，增强公开实效</w:t>
      </w:r>
      <w:r w:rsidR="00AD670B" w:rsidRPr="00333DD2">
        <w:rPr>
          <w:rFonts w:ascii="仿宋_GB2312" w:eastAsia="仿宋_GB2312" w:hAnsi="仿宋" w:cs="宋体" w:hint="eastAsia"/>
          <w:kern w:val="0"/>
          <w:sz w:val="32"/>
          <w:szCs w:val="32"/>
          <w:bdr w:val="none" w:sz="0" w:space="0" w:color="auto" w:frame="1"/>
        </w:rPr>
        <w:t>，</w:t>
      </w:r>
      <w:r w:rsidR="006139D4" w:rsidRPr="00333DD2">
        <w:rPr>
          <w:rFonts w:ascii="仿宋_GB2312" w:eastAsia="仿宋_GB2312" w:hAnsi="仿宋" w:cs="宋体" w:hint="eastAsia"/>
          <w:kern w:val="0"/>
          <w:sz w:val="32"/>
          <w:szCs w:val="32"/>
          <w:bdr w:val="none" w:sz="0" w:space="0" w:color="auto" w:frame="1"/>
        </w:rPr>
        <w:t>政府信息公开整体工作有序运行</w:t>
      </w:r>
      <w:r w:rsidR="006139D4" w:rsidRPr="00333DD2">
        <w:rPr>
          <w:rFonts w:ascii="仿宋_GB2312" w:eastAsia="仿宋_GB2312" w:hAnsi="仿宋" w:cs="宋体" w:hint="eastAsia"/>
          <w:kern w:val="0"/>
          <w:sz w:val="32"/>
          <w:szCs w:val="32"/>
          <w:bdr w:val="none" w:sz="0" w:space="0" w:color="auto" w:frame="1"/>
        </w:rPr>
        <w:t>，</w:t>
      </w:r>
      <w:r w:rsidR="0058392D" w:rsidRPr="00333DD2">
        <w:rPr>
          <w:rFonts w:ascii="仿宋_GB2312" w:eastAsia="仿宋_GB2312" w:hAnsi="仿宋" w:cs="宋体" w:hint="eastAsia"/>
          <w:kern w:val="0"/>
          <w:sz w:val="32"/>
          <w:szCs w:val="32"/>
          <w:bdr w:val="none" w:sz="0" w:space="0" w:color="auto" w:frame="1"/>
        </w:rPr>
        <w:t>为提高财</w:t>
      </w:r>
      <w:r w:rsidRPr="00333DD2">
        <w:rPr>
          <w:rFonts w:ascii="仿宋_GB2312" w:eastAsia="仿宋_GB2312" w:hAnsi="仿宋" w:cs="宋体" w:hint="eastAsia"/>
          <w:kern w:val="0"/>
          <w:sz w:val="32"/>
          <w:szCs w:val="32"/>
          <w:bdr w:val="none" w:sz="0" w:space="0" w:color="auto" w:frame="1"/>
        </w:rPr>
        <w:t>税管理水平，促进依法行政、依法理财发挥了积极作用。</w:t>
      </w:r>
    </w:p>
    <w:p w:rsidR="00B61659" w:rsidRPr="00333DD2" w:rsidRDefault="00A97FF9" w:rsidP="00333DD2">
      <w:pPr>
        <w:spacing w:beforeLines="50" w:before="156"/>
        <w:ind w:firstLineChars="200" w:firstLine="640"/>
        <w:rPr>
          <w:rFonts w:ascii="仿宋_GB2312" w:eastAsia="仿宋_GB2312" w:hAnsi="仿宋" w:cs="宋体"/>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（一）</w:t>
      </w:r>
      <w:r w:rsidR="00B61659" w:rsidRPr="00333DD2">
        <w:rPr>
          <w:rFonts w:ascii="仿宋_GB2312" w:eastAsia="仿宋_GB2312" w:hAnsi="仿宋" w:cs="宋体" w:hint="eastAsia"/>
          <w:kern w:val="0"/>
          <w:sz w:val="32"/>
          <w:szCs w:val="32"/>
          <w:bdr w:val="none" w:sz="0" w:space="0" w:color="auto" w:frame="1"/>
        </w:rPr>
        <w:t>加强平台建设。</w:t>
      </w:r>
      <w:r w:rsidR="00B61659" w:rsidRPr="00333DD2">
        <w:rPr>
          <w:rFonts w:ascii="仿宋_GB2312" w:eastAsia="仿宋_GB2312" w:hAnsi="仿宋" w:cs="宋体" w:hint="eastAsia"/>
          <w:kern w:val="0"/>
          <w:sz w:val="32"/>
          <w:szCs w:val="32"/>
          <w:bdr w:val="none" w:sz="0" w:space="0" w:color="auto" w:frame="1"/>
        </w:rPr>
        <w:t>为进一步提升政务信息公开服务水平，规范内容发布流程，按照市委市政府和省地税局网站集约化建设要求，我局分别于3月、8月</w:t>
      </w:r>
      <w:r w:rsidR="001E3A01">
        <w:rPr>
          <w:rFonts w:ascii="仿宋_GB2312" w:eastAsia="仿宋_GB2312" w:hAnsi="仿宋" w:cs="宋体" w:hint="eastAsia"/>
          <w:kern w:val="0"/>
          <w:sz w:val="32"/>
          <w:szCs w:val="32"/>
          <w:bdr w:val="none" w:sz="0" w:space="0" w:color="auto" w:frame="1"/>
        </w:rPr>
        <w:t>完成了</w:t>
      </w:r>
      <w:r w:rsidR="00B61659" w:rsidRPr="00333DD2">
        <w:rPr>
          <w:rFonts w:ascii="仿宋_GB2312" w:eastAsia="仿宋_GB2312" w:hAnsi="仿宋" w:cs="宋体" w:hint="eastAsia"/>
          <w:kern w:val="0"/>
          <w:sz w:val="32"/>
          <w:szCs w:val="32"/>
          <w:bdr w:val="none" w:sz="0" w:space="0" w:color="auto" w:frame="1"/>
        </w:rPr>
        <w:t>地税新门户网站(wz.zjds.gov.cn)和财政新门户网站(czj.wenzhou.gov.cn)</w:t>
      </w:r>
      <w:r w:rsidR="001E3A01">
        <w:rPr>
          <w:rFonts w:ascii="仿宋_GB2312" w:eastAsia="仿宋_GB2312" w:hAnsi="仿宋" w:cs="宋体" w:hint="eastAsia"/>
          <w:kern w:val="0"/>
          <w:sz w:val="32"/>
          <w:szCs w:val="32"/>
          <w:bdr w:val="none" w:sz="0" w:space="0" w:color="auto" w:frame="1"/>
        </w:rPr>
        <w:t>建设</w:t>
      </w:r>
      <w:r w:rsidR="00B61659" w:rsidRPr="00333DD2">
        <w:rPr>
          <w:rFonts w:ascii="仿宋_GB2312" w:eastAsia="仿宋_GB2312" w:hAnsi="仿宋" w:cs="宋体" w:hint="eastAsia"/>
          <w:kern w:val="0"/>
          <w:sz w:val="32"/>
          <w:szCs w:val="32"/>
          <w:bdr w:val="none" w:sz="0" w:space="0" w:color="auto" w:frame="1"/>
        </w:rPr>
        <w:t>，9月份正式关闭了原门户网站</w:t>
      </w:r>
      <w:r w:rsidR="00B61659" w:rsidRPr="00333DD2">
        <w:rPr>
          <w:rFonts w:ascii="仿宋_GB2312" w:eastAsia="仿宋_GB2312" w:hAnsi="仿宋" w:cs="宋体" w:hint="eastAsia"/>
          <w:kern w:val="0"/>
          <w:sz w:val="32"/>
          <w:szCs w:val="32"/>
          <w:bdr w:val="none" w:sz="0" w:space="0" w:color="auto" w:frame="1"/>
        </w:rPr>
        <w:lastRenderedPageBreak/>
        <w:t>“温州财税信息网”，并按照财政、地税内容分类将原网站上的数据信息迁移到新网站上，网站集约化建设过程整体平稳，未出现负面舆情等情况。</w:t>
      </w:r>
      <w:r w:rsidR="001E3A01">
        <w:rPr>
          <w:rFonts w:ascii="仿宋_GB2312" w:eastAsia="仿宋_GB2312" w:hAnsi="仿宋" w:hint="eastAsia"/>
          <w:sz w:val="32"/>
          <w:szCs w:val="32"/>
        </w:rPr>
        <w:t>新网站</w:t>
      </w:r>
      <w:r w:rsidR="00E961FE">
        <w:rPr>
          <w:rFonts w:ascii="仿宋_GB2312" w:eastAsia="仿宋_GB2312" w:hAnsi="仿宋" w:hint="eastAsia"/>
          <w:sz w:val="32"/>
          <w:szCs w:val="32"/>
        </w:rPr>
        <w:t>的前台版面</w:t>
      </w:r>
      <w:r w:rsidR="001E3A01">
        <w:rPr>
          <w:rFonts w:ascii="仿宋_GB2312" w:eastAsia="仿宋_GB2312" w:hAnsi="仿宋" w:hint="eastAsia"/>
          <w:sz w:val="32"/>
          <w:szCs w:val="32"/>
        </w:rPr>
        <w:t>更加简洁、美观</w:t>
      </w:r>
      <w:r w:rsidR="001E3A01" w:rsidRPr="005A1CDA">
        <w:rPr>
          <w:rFonts w:ascii="仿宋_GB2312" w:eastAsia="仿宋_GB2312" w:hAnsi="仿宋" w:hint="eastAsia"/>
          <w:sz w:val="32"/>
          <w:szCs w:val="32"/>
        </w:rPr>
        <w:t>，后台内容管理、权限管理、发布效率上有了较大提升。</w:t>
      </w:r>
    </w:p>
    <w:p w:rsidR="00B61659" w:rsidRPr="00333DD2" w:rsidRDefault="00A97FF9" w:rsidP="00333DD2">
      <w:pPr>
        <w:spacing w:beforeLines="50" w:before="156"/>
        <w:ind w:firstLineChars="200" w:firstLine="640"/>
        <w:rPr>
          <w:rFonts w:ascii="仿宋_GB2312" w:eastAsia="仿宋_GB2312" w:hAnsi="仿宋" w:cs="宋体" w:hint="eastAsia"/>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（二）</w:t>
      </w:r>
      <w:r w:rsidR="00CC426E" w:rsidRPr="00333DD2">
        <w:rPr>
          <w:rFonts w:ascii="仿宋_GB2312" w:eastAsia="仿宋_GB2312" w:hAnsi="仿宋" w:cs="宋体" w:hint="eastAsia"/>
          <w:kern w:val="0"/>
          <w:sz w:val="32"/>
          <w:szCs w:val="32"/>
          <w:bdr w:val="none" w:sz="0" w:space="0" w:color="auto" w:frame="1"/>
        </w:rPr>
        <w:t>加强制度建设。</w:t>
      </w:r>
      <w:r w:rsidR="005C73F0" w:rsidRPr="00333DD2">
        <w:rPr>
          <w:rFonts w:ascii="仿宋_GB2312" w:eastAsia="仿宋_GB2312" w:hAnsi="仿宋" w:cs="宋体" w:hint="eastAsia"/>
          <w:kern w:val="0"/>
          <w:sz w:val="32"/>
          <w:szCs w:val="32"/>
          <w:bdr w:val="none" w:sz="0" w:space="0" w:color="auto" w:frame="1"/>
        </w:rPr>
        <w:t>我局一直重视政府信息公开工作，成立了政府信息公开领导小组，并由一把手担任组长，政府信息公开处设在办公室，由专职秘书负责日常政务信息公开工作。修订完善《温州市财政局 温州市地方税务局信息公开发布和管理暂行办法》《税收信息对外提供实施办法》，建立公文公开属性标注制度</w:t>
      </w:r>
      <w:r w:rsidR="005C73F0" w:rsidRPr="00333DD2">
        <w:rPr>
          <w:rFonts w:ascii="仿宋_GB2312" w:eastAsia="仿宋_GB2312" w:hAnsi="仿宋" w:cs="宋体" w:hint="eastAsia"/>
          <w:kern w:val="0"/>
          <w:sz w:val="32"/>
          <w:szCs w:val="32"/>
          <w:bdr w:val="none" w:sz="0" w:space="0" w:color="auto" w:frame="1"/>
        </w:rPr>
        <w:t>，</w:t>
      </w:r>
      <w:r w:rsidR="005C73F0" w:rsidRPr="00333DD2">
        <w:rPr>
          <w:rFonts w:ascii="仿宋_GB2312" w:eastAsia="仿宋_GB2312" w:hAnsi="仿宋" w:cs="宋体" w:hint="eastAsia"/>
          <w:kern w:val="0"/>
          <w:sz w:val="32"/>
          <w:szCs w:val="32"/>
          <w:bdr w:val="none" w:sz="0" w:space="0" w:color="auto" w:frame="1"/>
        </w:rPr>
        <w:t>对政府信息公开流程、公开责任、公开内容进行明确。完善依申请公开流程，增加政策法规处对依申请公开回复内容的合法性、规范性审核把关流程，尽可能减少行政复议或行政诉讼风险。</w:t>
      </w:r>
    </w:p>
    <w:p w:rsidR="005C73F0" w:rsidRDefault="00A97FF9" w:rsidP="00333DD2">
      <w:pPr>
        <w:spacing w:beforeLines="50" w:before="156"/>
        <w:ind w:firstLineChars="200" w:firstLine="640"/>
        <w:rPr>
          <w:rFonts w:ascii="仿宋_GB2312" w:eastAsia="仿宋_GB2312"/>
          <w:sz w:val="32"/>
          <w:szCs w:val="32"/>
        </w:rPr>
      </w:pPr>
      <w:r w:rsidRPr="00333DD2">
        <w:rPr>
          <w:rFonts w:ascii="仿宋_GB2312" w:eastAsia="仿宋_GB2312" w:hAnsi="仿宋" w:cs="宋体" w:hint="eastAsia"/>
          <w:kern w:val="0"/>
          <w:sz w:val="32"/>
          <w:szCs w:val="32"/>
          <w:bdr w:val="none" w:sz="0" w:space="0" w:color="auto" w:frame="1"/>
        </w:rPr>
        <w:t>（三）</w:t>
      </w:r>
      <w:r w:rsidR="005C73F0" w:rsidRPr="00333DD2">
        <w:rPr>
          <w:rFonts w:ascii="仿宋_GB2312" w:eastAsia="仿宋_GB2312" w:hAnsi="仿宋" w:cs="宋体" w:hint="eastAsia"/>
          <w:kern w:val="0"/>
          <w:sz w:val="32"/>
          <w:szCs w:val="32"/>
          <w:bdr w:val="none" w:sz="0" w:space="0" w:color="auto" w:frame="1"/>
        </w:rPr>
        <w:t>加强政策解读、回应社会关切。</w:t>
      </w:r>
      <w:r w:rsidR="005C73F0" w:rsidRPr="00333DD2">
        <w:rPr>
          <w:rFonts w:ascii="仿宋_GB2312" w:eastAsia="仿宋_GB2312" w:hAnsi="仿宋" w:cs="宋体" w:hint="eastAsia"/>
          <w:kern w:val="0"/>
          <w:sz w:val="32"/>
          <w:szCs w:val="32"/>
          <w:bdr w:val="none" w:sz="0" w:space="0" w:color="auto" w:frame="1"/>
        </w:rPr>
        <w:t>2017年，我局共制发规范性文件8件，其中地税规范性文件4件，财政规范性文件4件。所有规范性文件按照市政府要求同步进行解读，并发布WORD版和PDF版两个版本到“政策法规及解读”栏目。在温州都市报“政三角”发布《温州市残疾人就业保证金征收管理政策三大变化》，对温州市民关注的残疾人就业保证金征收政策进行详细解读。2017年，我局通过网络问政平台（市长热线）共受理答复数量52件，通过统一政务咨询投诉举报平台共受理答复数量96件。继续汇编完善预算</w:t>
      </w:r>
      <w:r w:rsidR="005C73F0" w:rsidRPr="00333DD2">
        <w:rPr>
          <w:rFonts w:ascii="仿宋_GB2312" w:eastAsia="仿宋_GB2312" w:hAnsi="仿宋" w:cs="宋体" w:hint="eastAsia"/>
          <w:kern w:val="0"/>
          <w:sz w:val="32"/>
          <w:szCs w:val="32"/>
          <w:bdr w:val="none" w:sz="0" w:space="0" w:color="auto" w:frame="1"/>
        </w:rPr>
        <w:lastRenderedPageBreak/>
        <w:t>读本、财税政策、《温州财税与会计》刊物，不断提升财税服务水平，提高财税信息透明度。</w:t>
      </w:r>
    </w:p>
    <w:p w:rsidR="00EC792A" w:rsidRPr="00CE0D3C" w:rsidRDefault="00387A13" w:rsidP="00CE0D3C">
      <w:pPr>
        <w:ind w:firstLineChars="200" w:firstLine="640"/>
        <w:rPr>
          <w:rFonts w:ascii="黑体" w:eastAsia="黑体" w:hAnsi="黑体" w:cs="宋体"/>
          <w:kern w:val="0"/>
          <w:sz w:val="32"/>
          <w:szCs w:val="32"/>
          <w:bdr w:val="none" w:sz="0" w:space="0" w:color="auto" w:frame="1"/>
        </w:rPr>
      </w:pPr>
      <w:r w:rsidRPr="00CE0D3C">
        <w:rPr>
          <w:rFonts w:ascii="黑体" w:eastAsia="黑体" w:hAnsi="黑体" w:cs="宋体" w:hint="eastAsia"/>
          <w:kern w:val="0"/>
          <w:sz w:val="32"/>
          <w:szCs w:val="32"/>
          <w:bdr w:val="none" w:sz="0" w:space="0" w:color="auto" w:frame="1"/>
        </w:rPr>
        <w:t>二、主动公开政府信息</w:t>
      </w:r>
      <w:r w:rsidR="00EC792A" w:rsidRPr="00CE0D3C">
        <w:rPr>
          <w:rFonts w:ascii="黑体" w:eastAsia="黑体" w:hAnsi="黑体" w:cs="宋体" w:hint="eastAsia"/>
          <w:kern w:val="0"/>
          <w:sz w:val="32"/>
          <w:szCs w:val="32"/>
          <w:bdr w:val="none" w:sz="0" w:space="0" w:color="auto" w:frame="1"/>
        </w:rPr>
        <w:t>情况</w:t>
      </w:r>
    </w:p>
    <w:p w:rsidR="00B61659" w:rsidRPr="00333DD2" w:rsidRDefault="00B61659" w:rsidP="00333DD2">
      <w:pPr>
        <w:spacing w:beforeLines="50" w:before="156"/>
        <w:ind w:firstLineChars="200" w:firstLine="640"/>
        <w:rPr>
          <w:rFonts w:ascii="仿宋_GB2312" w:eastAsia="仿宋_GB2312" w:hAnsi="仿宋" w:cs="宋体"/>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我局充分运用门户网站、温州市政府信息公开网站、浙江政务服务网、</w:t>
      </w:r>
      <w:proofErr w:type="gramStart"/>
      <w:r w:rsidRPr="00333DD2">
        <w:rPr>
          <w:rFonts w:ascii="仿宋_GB2312" w:eastAsia="仿宋_GB2312" w:hAnsi="仿宋" w:cs="宋体" w:hint="eastAsia"/>
          <w:kern w:val="0"/>
          <w:sz w:val="32"/>
          <w:szCs w:val="32"/>
          <w:bdr w:val="none" w:sz="0" w:space="0" w:color="auto" w:frame="1"/>
        </w:rPr>
        <w:t>微信微</w:t>
      </w:r>
      <w:proofErr w:type="gramEnd"/>
      <w:r w:rsidRPr="00333DD2">
        <w:rPr>
          <w:rFonts w:ascii="仿宋_GB2312" w:eastAsia="仿宋_GB2312" w:hAnsi="仿宋" w:cs="宋体" w:hint="eastAsia"/>
          <w:kern w:val="0"/>
          <w:sz w:val="32"/>
          <w:szCs w:val="32"/>
          <w:bdr w:val="none" w:sz="0" w:space="0" w:color="auto" w:frame="1"/>
        </w:rPr>
        <w:t>博、《温州财税与会计》刊物、办税服务厅、新闻媒体、政策汇编等公开平台和载体，开展政府信息公开工作。</w:t>
      </w:r>
      <w:r w:rsidRPr="00333DD2">
        <w:rPr>
          <w:rFonts w:ascii="仿宋_GB2312" w:eastAsia="仿宋_GB2312" w:hAnsi="仿宋" w:cs="宋体"/>
          <w:kern w:val="0"/>
          <w:sz w:val="32"/>
          <w:szCs w:val="32"/>
          <w:bdr w:val="none" w:sz="0" w:space="0" w:color="auto" w:frame="1"/>
        </w:rPr>
        <w:t>2017</w:t>
      </w:r>
      <w:r w:rsidRPr="00333DD2">
        <w:rPr>
          <w:rFonts w:ascii="仿宋_GB2312" w:eastAsia="仿宋_GB2312" w:hAnsi="仿宋" w:cs="宋体" w:hint="eastAsia"/>
          <w:kern w:val="0"/>
          <w:sz w:val="32"/>
          <w:szCs w:val="32"/>
          <w:bdr w:val="none" w:sz="0" w:space="0" w:color="auto" w:frame="1"/>
        </w:rPr>
        <w:t>年度，我局主动公开政府信息</w:t>
      </w:r>
      <w:r w:rsidRPr="00333DD2">
        <w:rPr>
          <w:rFonts w:ascii="仿宋_GB2312" w:eastAsia="仿宋_GB2312" w:hAnsi="仿宋" w:cs="宋体"/>
          <w:kern w:val="0"/>
          <w:sz w:val="32"/>
          <w:szCs w:val="32"/>
          <w:bdr w:val="none" w:sz="0" w:space="0" w:color="auto" w:frame="1"/>
        </w:rPr>
        <w:t>696</w:t>
      </w:r>
      <w:r w:rsidRPr="00333DD2">
        <w:rPr>
          <w:rFonts w:ascii="仿宋_GB2312" w:eastAsia="仿宋_GB2312" w:hAnsi="仿宋" w:cs="宋体" w:hint="eastAsia"/>
          <w:kern w:val="0"/>
          <w:sz w:val="32"/>
          <w:szCs w:val="32"/>
          <w:bdr w:val="none" w:sz="0" w:space="0" w:color="auto" w:frame="1"/>
        </w:rPr>
        <w:t>条，全文电子化率达</w:t>
      </w:r>
      <w:r w:rsidRPr="00333DD2">
        <w:rPr>
          <w:rFonts w:ascii="仿宋_GB2312" w:eastAsia="仿宋_GB2312" w:hAnsi="仿宋" w:cs="宋体"/>
          <w:kern w:val="0"/>
          <w:sz w:val="32"/>
          <w:szCs w:val="32"/>
          <w:bdr w:val="none" w:sz="0" w:space="0" w:color="auto" w:frame="1"/>
        </w:rPr>
        <w:t>100</w:t>
      </w:r>
      <w:r w:rsidRPr="00333DD2">
        <w:rPr>
          <w:rFonts w:ascii="仿宋_GB2312" w:eastAsia="仿宋_GB2312" w:hAnsi="仿宋" w:cs="宋体" w:hint="eastAsia"/>
          <w:kern w:val="0"/>
          <w:sz w:val="32"/>
          <w:szCs w:val="32"/>
          <w:bdr w:val="none" w:sz="0" w:space="0" w:color="auto" w:frame="1"/>
        </w:rPr>
        <w:t>％，其中通过门户网站、温州市政府信息公开网站共发布信息</w:t>
      </w:r>
      <w:r w:rsidRPr="00333DD2">
        <w:rPr>
          <w:rFonts w:ascii="仿宋_GB2312" w:eastAsia="仿宋_GB2312" w:hAnsi="仿宋" w:cs="宋体"/>
          <w:kern w:val="0"/>
          <w:sz w:val="32"/>
          <w:szCs w:val="32"/>
          <w:bdr w:val="none" w:sz="0" w:space="0" w:color="auto" w:frame="1"/>
        </w:rPr>
        <w:t>592条，</w:t>
      </w:r>
      <w:r w:rsidRPr="00333DD2">
        <w:rPr>
          <w:rFonts w:ascii="仿宋_GB2312" w:eastAsia="仿宋_GB2312" w:hAnsi="仿宋" w:cs="宋体" w:hint="eastAsia"/>
          <w:kern w:val="0"/>
          <w:sz w:val="32"/>
          <w:szCs w:val="32"/>
          <w:bdr w:val="none" w:sz="0" w:space="0" w:color="auto" w:frame="1"/>
        </w:rPr>
        <w:t>通过</w:t>
      </w:r>
      <w:proofErr w:type="gramStart"/>
      <w:r w:rsidRPr="00333DD2">
        <w:rPr>
          <w:rFonts w:ascii="仿宋_GB2312" w:eastAsia="仿宋_GB2312" w:hAnsi="仿宋" w:cs="宋体" w:hint="eastAsia"/>
          <w:kern w:val="0"/>
          <w:sz w:val="32"/>
          <w:szCs w:val="32"/>
          <w:bdr w:val="none" w:sz="0" w:space="0" w:color="auto" w:frame="1"/>
        </w:rPr>
        <w:t>微信微博公众号共</w:t>
      </w:r>
      <w:proofErr w:type="gramEnd"/>
      <w:r w:rsidRPr="00333DD2">
        <w:rPr>
          <w:rFonts w:ascii="仿宋_GB2312" w:eastAsia="仿宋_GB2312" w:hAnsi="仿宋" w:cs="宋体" w:hint="eastAsia"/>
          <w:kern w:val="0"/>
          <w:sz w:val="32"/>
          <w:szCs w:val="32"/>
          <w:bdr w:val="none" w:sz="0" w:space="0" w:color="auto" w:frame="1"/>
        </w:rPr>
        <w:t>推送信息</w:t>
      </w:r>
      <w:r w:rsidRPr="00333DD2">
        <w:rPr>
          <w:rFonts w:ascii="仿宋_GB2312" w:eastAsia="仿宋_GB2312" w:hAnsi="仿宋" w:cs="宋体"/>
          <w:kern w:val="0"/>
          <w:sz w:val="32"/>
          <w:szCs w:val="32"/>
          <w:bdr w:val="none" w:sz="0" w:space="0" w:color="auto" w:frame="1"/>
        </w:rPr>
        <w:t>125</w:t>
      </w:r>
      <w:r w:rsidRPr="00333DD2">
        <w:rPr>
          <w:rFonts w:ascii="仿宋_GB2312" w:eastAsia="仿宋_GB2312" w:hAnsi="仿宋" w:cs="宋体" w:hint="eastAsia"/>
          <w:kern w:val="0"/>
          <w:sz w:val="32"/>
          <w:szCs w:val="32"/>
          <w:bdr w:val="none" w:sz="0" w:space="0" w:color="auto" w:frame="1"/>
        </w:rPr>
        <w:t>条。</w:t>
      </w:r>
    </w:p>
    <w:p w:rsidR="00317F0E" w:rsidRPr="00333DD2" w:rsidRDefault="00317F0E" w:rsidP="00333DD2">
      <w:pPr>
        <w:spacing w:beforeLines="50" w:before="156"/>
        <w:ind w:firstLineChars="200" w:firstLine="640"/>
        <w:rPr>
          <w:rFonts w:ascii="仿宋_GB2312" w:eastAsia="仿宋_GB2312" w:hAnsi="仿宋" w:cs="宋体"/>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重点领域公开情况</w:t>
      </w:r>
      <w:r w:rsidR="00243685" w:rsidRPr="00333DD2">
        <w:rPr>
          <w:rFonts w:ascii="仿宋_GB2312" w:eastAsia="仿宋_GB2312" w:hAnsi="仿宋" w:cs="宋体" w:hint="eastAsia"/>
          <w:kern w:val="0"/>
          <w:sz w:val="32"/>
          <w:szCs w:val="32"/>
          <w:bdr w:val="none" w:sz="0" w:space="0" w:color="auto" w:frame="1"/>
        </w:rPr>
        <w:t>：</w:t>
      </w:r>
      <w:r w:rsidR="00B61659" w:rsidRPr="00333DD2">
        <w:rPr>
          <w:rFonts w:ascii="仿宋_GB2312" w:eastAsia="仿宋_GB2312" w:hAnsi="仿宋" w:cs="宋体" w:hint="eastAsia"/>
          <w:kern w:val="0"/>
          <w:sz w:val="32"/>
          <w:szCs w:val="32"/>
          <w:bdr w:val="none" w:sz="0" w:space="0" w:color="auto" w:frame="1"/>
        </w:rPr>
        <w:t>制定2017年度市级部门预算公开方案，公开机制更规范。新增一般公共预算支出表、政府性基金预算支出表，预算信息更细致。首次统一预算公开平台，第一次实现99个市级主管部门全部在同一天、同一个网站、同一个专栏集中公开2017年部门预算，而且使用同一套文本模板和报表格式，真正将政府账本晒清楚、晒完整，使社会公众看得到、看得懂、易监督。首次在政府预算报告中公开分地区的税收返还和一般性转移支付预算以及政府债务余额等情况。汇总和公开2017年市级财政专项资金管理清单共计10.4亿元，印发《温州市财政局关于进一步加强市级各部门归口管理的财政专项资金信息公开工作的通知》，督促市级部门加强专项资金管理加强全过程信息公开</w:t>
      </w:r>
      <w:r w:rsidR="000C327A" w:rsidRPr="00333DD2">
        <w:rPr>
          <w:rFonts w:ascii="仿宋_GB2312" w:eastAsia="仿宋_GB2312" w:hAnsi="仿宋" w:cs="宋体" w:hint="eastAsia"/>
          <w:kern w:val="0"/>
          <w:sz w:val="32"/>
          <w:szCs w:val="32"/>
          <w:bdr w:val="none" w:sz="0" w:space="0" w:color="auto" w:frame="1"/>
        </w:rPr>
        <w:t>，我市</w:t>
      </w:r>
      <w:r w:rsidR="000C327A" w:rsidRPr="00333DD2">
        <w:rPr>
          <w:rFonts w:ascii="仿宋_GB2312" w:eastAsia="仿宋_GB2312" w:hAnsi="仿宋" w:cs="宋体" w:hint="eastAsia"/>
          <w:kern w:val="0"/>
          <w:sz w:val="32"/>
          <w:szCs w:val="32"/>
          <w:bdr w:val="none" w:sz="0" w:space="0" w:color="auto" w:frame="1"/>
        </w:rPr>
        <w:lastRenderedPageBreak/>
        <w:t>财政信息公开透明度</w:t>
      </w:r>
      <w:r w:rsidR="008B248E" w:rsidRPr="00333DD2">
        <w:rPr>
          <w:rFonts w:ascii="仿宋_GB2312" w:eastAsia="仿宋_GB2312" w:hAnsi="仿宋" w:cs="宋体" w:hint="eastAsia"/>
          <w:kern w:val="0"/>
          <w:sz w:val="32"/>
          <w:szCs w:val="32"/>
          <w:bdr w:val="none" w:sz="0" w:space="0" w:color="auto" w:frame="1"/>
        </w:rPr>
        <w:t>继续</w:t>
      </w:r>
      <w:r w:rsidR="000C327A" w:rsidRPr="00333DD2">
        <w:rPr>
          <w:rFonts w:ascii="仿宋_GB2312" w:eastAsia="仿宋_GB2312" w:hAnsi="仿宋" w:cs="宋体" w:hint="eastAsia"/>
          <w:kern w:val="0"/>
          <w:sz w:val="32"/>
          <w:szCs w:val="32"/>
          <w:bdr w:val="none" w:sz="0" w:space="0" w:color="auto" w:frame="1"/>
        </w:rPr>
        <w:t>在全国保持前列</w:t>
      </w:r>
      <w:r w:rsidR="00B61659" w:rsidRPr="00333DD2">
        <w:rPr>
          <w:rFonts w:ascii="仿宋_GB2312" w:eastAsia="仿宋_GB2312" w:hAnsi="仿宋" w:cs="宋体" w:hint="eastAsia"/>
          <w:kern w:val="0"/>
          <w:sz w:val="32"/>
          <w:szCs w:val="32"/>
          <w:bdr w:val="none" w:sz="0" w:space="0" w:color="auto" w:frame="1"/>
        </w:rPr>
        <w:t>。</w:t>
      </w:r>
    </w:p>
    <w:p w:rsidR="00EC792A" w:rsidRPr="00CE0D3C" w:rsidRDefault="00EC792A" w:rsidP="00CE0D3C">
      <w:pPr>
        <w:ind w:firstLineChars="200" w:firstLine="640"/>
        <w:rPr>
          <w:rFonts w:ascii="黑体" w:eastAsia="黑体" w:hAnsi="黑体" w:cs="宋体"/>
          <w:kern w:val="0"/>
          <w:sz w:val="32"/>
          <w:szCs w:val="32"/>
          <w:bdr w:val="none" w:sz="0" w:space="0" w:color="auto" w:frame="1"/>
        </w:rPr>
      </w:pPr>
      <w:r w:rsidRPr="00CE0D3C">
        <w:rPr>
          <w:rFonts w:ascii="黑体" w:eastAsia="黑体" w:hAnsi="黑体" w:cs="宋体" w:hint="eastAsia"/>
          <w:kern w:val="0"/>
          <w:sz w:val="32"/>
          <w:szCs w:val="32"/>
          <w:bdr w:val="none" w:sz="0" w:space="0" w:color="auto" w:frame="1"/>
        </w:rPr>
        <w:t>三、依申请公开政府信息情况</w:t>
      </w:r>
    </w:p>
    <w:p w:rsidR="00B61659" w:rsidRPr="00333DD2" w:rsidRDefault="00B61659" w:rsidP="00333DD2">
      <w:pPr>
        <w:spacing w:beforeLines="50" w:before="156"/>
        <w:ind w:firstLineChars="200" w:firstLine="640"/>
        <w:rPr>
          <w:rFonts w:ascii="仿宋_GB2312" w:eastAsia="仿宋_GB2312" w:hAnsi="仿宋" w:cs="宋体"/>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2017年,我局依申请公开政府信息数量为10件，全部按《条例》规定要求进行认真答复。</w:t>
      </w:r>
    </w:p>
    <w:p w:rsidR="00EC792A" w:rsidRPr="00CE0D3C" w:rsidRDefault="00EC792A" w:rsidP="00CE0D3C">
      <w:pPr>
        <w:ind w:firstLineChars="200" w:firstLine="640"/>
        <w:rPr>
          <w:rFonts w:ascii="黑体" w:eastAsia="黑体" w:hAnsi="黑体" w:cs="宋体"/>
          <w:kern w:val="0"/>
          <w:sz w:val="32"/>
          <w:szCs w:val="32"/>
          <w:bdr w:val="none" w:sz="0" w:space="0" w:color="auto" w:frame="1"/>
        </w:rPr>
      </w:pPr>
      <w:r w:rsidRPr="00CE0D3C">
        <w:rPr>
          <w:rFonts w:ascii="黑体" w:eastAsia="黑体" w:hAnsi="黑体" w:cs="宋体" w:hint="eastAsia"/>
          <w:kern w:val="0"/>
          <w:sz w:val="32"/>
          <w:szCs w:val="32"/>
          <w:bdr w:val="none" w:sz="0" w:space="0" w:color="auto" w:frame="1"/>
        </w:rPr>
        <w:t>四、政府信息公开的收费及减免情况</w:t>
      </w:r>
    </w:p>
    <w:p w:rsidR="00EC792A" w:rsidRPr="00333DD2" w:rsidRDefault="00EC792A" w:rsidP="00333DD2">
      <w:pPr>
        <w:spacing w:beforeLines="50" w:before="156"/>
        <w:ind w:firstLineChars="200" w:firstLine="640"/>
        <w:rPr>
          <w:rFonts w:ascii="仿宋_GB2312" w:eastAsia="仿宋_GB2312" w:hAnsi="仿宋" w:cs="宋体"/>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201</w:t>
      </w:r>
      <w:r w:rsidR="00B61659" w:rsidRPr="00333DD2">
        <w:rPr>
          <w:rFonts w:ascii="仿宋_GB2312" w:eastAsia="仿宋_GB2312" w:hAnsi="仿宋" w:cs="宋体" w:hint="eastAsia"/>
          <w:kern w:val="0"/>
          <w:sz w:val="32"/>
          <w:szCs w:val="32"/>
          <w:bdr w:val="none" w:sz="0" w:space="0" w:color="auto" w:frame="1"/>
        </w:rPr>
        <w:t>7</w:t>
      </w:r>
      <w:r w:rsidRPr="00333DD2">
        <w:rPr>
          <w:rFonts w:ascii="仿宋_GB2312" w:eastAsia="仿宋_GB2312" w:hAnsi="仿宋" w:cs="宋体" w:hint="eastAsia"/>
          <w:kern w:val="0"/>
          <w:sz w:val="32"/>
          <w:szCs w:val="32"/>
          <w:bdr w:val="none" w:sz="0" w:space="0" w:color="auto" w:frame="1"/>
        </w:rPr>
        <w:t>年我局未发生对公民、法人和其他组织因申请政府信息公开而产生的收费情况。</w:t>
      </w:r>
    </w:p>
    <w:p w:rsidR="00EC792A" w:rsidRPr="00CE0D3C" w:rsidRDefault="007108EF" w:rsidP="00CE0D3C">
      <w:pPr>
        <w:ind w:firstLineChars="200" w:firstLine="640"/>
        <w:rPr>
          <w:rFonts w:ascii="黑体" w:eastAsia="黑体" w:hAnsi="黑体" w:cs="宋体"/>
          <w:kern w:val="0"/>
          <w:sz w:val="32"/>
          <w:szCs w:val="32"/>
          <w:bdr w:val="none" w:sz="0" w:space="0" w:color="auto" w:frame="1"/>
        </w:rPr>
      </w:pPr>
      <w:r>
        <w:rPr>
          <w:rFonts w:ascii="黑体" w:eastAsia="黑体" w:hAnsi="黑体" w:cs="宋体" w:hint="eastAsia"/>
          <w:kern w:val="0"/>
          <w:sz w:val="32"/>
          <w:szCs w:val="32"/>
          <w:bdr w:val="none" w:sz="0" w:space="0" w:color="auto" w:frame="1"/>
        </w:rPr>
        <w:t>五、因政府信息公开申请行政复议、提起行政诉讼</w:t>
      </w:r>
      <w:r w:rsidR="00EC792A" w:rsidRPr="00CE0D3C">
        <w:rPr>
          <w:rFonts w:ascii="黑体" w:eastAsia="黑体" w:hAnsi="黑体" w:cs="宋体" w:hint="eastAsia"/>
          <w:kern w:val="0"/>
          <w:sz w:val="32"/>
          <w:szCs w:val="32"/>
          <w:bdr w:val="none" w:sz="0" w:space="0" w:color="auto" w:frame="1"/>
        </w:rPr>
        <w:t>情况</w:t>
      </w:r>
    </w:p>
    <w:p w:rsidR="00BF38CC" w:rsidRPr="00333DD2" w:rsidRDefault="00EC792A" w:rsidP="00333DD2">
      <w:pPr>
        <w:spacing w:beforeLines="50" w:before="156"/>
        <w:ind w:firstLineChars="200" w:firstLine="640"/>
        <w:rPr>
          <w:rFonts w:ascii="仿宋_GB2312" w:eastAsia="仿宋_GB2312" w:hAnsi="仿宋" w:cs="宋体"/>
          <w:kern w:val="0"/>
          <w:sz w:val="32"/>
          <w:szCs w:val="32"/>
          <w:bdr w:val="none" w:sz="0" w:space="0" w:color="auto" w:frame="1"/>
        </w:rPr>
      </w:pPr>
      <w:r w:rsidRPr="00333DD2">
        <w:rPr>
          <w:rFonts w:ascii="仿宋_GB2312" w:eastAsia="仿宋_GB2312" w:hAnsi="仿宋" w:cs="宋体"/>
          <w:kern w:val="0"/>
          <w:sz w:val="32"/>
          <w:szCs w:val="32"/>
          <w:bdr w:val="none" w:sz="0" w:space="0" w:color="auto" w:frame="1"/>
        </w:rPr>
        <w:t>201</w:t>
      </w:r>
      <w:r w:rsidR="00B61659" w:rsidRPr="00333DD2">
        <w:rPr>
          <w:rFonts w:ascii="仿宋_GB2312" w:eastAsia="仿宋_GB2312" w:hAnsi="仿宋" w:cs="宋体" w:hint="eastAsia"/>
          <w:kern w:val="0"/>
          <w:sz w:val="32"/>
          <w:szCs w:val="32"/>
          <w:bdr w:val="none" w:sz="0" w:space="0" w:color="auto" w:frame="1"/>
        </w:rPr>
        <w:t>7</w:t>
      </w:r>
      <w:r w:rsidRPr="00333DD2">
        <w:rPr>
          <w:rFonts w:ascii="仿宋_GB2312" w:eastAsia="仿宋_GB2312" w:hAnsi="仿宋" w:cs="宋体" w:hint="eastAsia"/>
          <w:kern w:val="0"/>
          <w:sz w:val="32"/>
          <w:szCs w:val="32"/>
          <w:bdr w:val="none" w:sz="0" w:space="0" w:color="auto" w:frame="1"/>
        </w:rPr>
        <w:t>年度针对本部门有关政府信息公开事务的行政复议、行政诉讼为</w:t>
      </w:r>
      <w:r w:rsidRPr="00333DD2">
        <w:rPr>
          <w:rFonts w:ascii="仿宋_GB2312" w:eastAsia="仿宋_GB2312" w:hAnsi="仿宋" w:cs="宋体"/>
          <w:kern w:val="0"/>
          <w:sz w:val="32"/>
          <w:szCs w:val="32"/>
          <w:bdr w:val="none" w:sz="0" w:space="0" w:color="auto" w:frame="1"/>
        </w:rPr>
        <w:t>0</w:t>
      </w:r>
      <w:r w:rsidRPr="00333DD2">
        <w:rPr>
          <w:rFonts w:ascii="仿宋_GB2312" w:eastAsia="仿宋_GB2312" w:hAnsi="仿宋" w:cs="宋体" w:hint="eastAsia"/>
          <w:kern w:val="0"/>
          <w:sz w:val="32"/>
          <w:szCs w:val="32"/>
          <w:bdr w:val="none" w:sz="0" w:space="0" w:color="auto" w:frame="1"/>
        </w:rPr>
        <w:t>。</w:t>
      </w:r>
    </w:p>
    <w:p w:rsidR="00EC792A" w:rsidRPr="00CE0D3C" w:rsidRDefault="00EC792A" w:rsidP="00CE0D3C">
      <w:pPr>
        <w:ind w:firstLineChars="200" w:firstLine="640"/>
        <w:rPr>
          <w:rFonts w:ascii="黑体" w:eastAsia="黑体" w:hAnsi="黑体" w:cs="宋体"/>
          <w:kern w:val="0"/>
          <w:sz w:val="32"/>
          <w:szCs w:val="32"/>
          <w:bdr w:val="none" w:sz="0" w:space="0" w:color="auto" w:frame="1"/>
        </w:rPr>
      </w:pPr>
      <w:r w:rsidRPr="00CE0D3C">
        <w:rPr>
          <w:rFonts w:ascii="黑体" w:eastAsia="黑体" w:hAnsi="黑体" w:cs="宋体" w:hint="eastAsia"/>
          <w:kern w:val="0"/>
          <w:sz w:val="32"/>
          <w:szCs w:val="32"/>
          <w:bdr w:val="none" w:sz="0" w:space="0" w:color="auto" w:frame="1"/>
        </w:rPr>
        <w:t>六、</w:t>
      </w:r>
      <w:r w:rsidR="006E3805">
        <w:rPr>
          <w:rFonts w:ascii="黑体" w:eastAsia="黑体" w:hAnsi="黑体" w:cs="宋体" w:hint="eastAsia"/>
          <w:kern w:val="0"/>
          <w:sz w:val="32"/>
          <w:szCs w:val="32"/>
          <w:bdr w:val="none" w:sz="0" w:space="0" w:color="auto" w:frame="1"/>
        </w:rPr>
        <w:t>存在</w:t>
      </w:r>
      <w:r w:rsidRPr="00CE0D3C">
        <w:rPr>
          <w:rFonts w:ascii="黑体" w:eastAsia="黑体" w:hAnsi="黑体" w:cs="宋体" w:hint="eastAsia"/>
          <w:kern w:val="0"/>
          <w:sz w:val="32"/>
          <w:szCs w:val="32"/>
          <w:bdr w:val="none" w:sz="0" w:space="0" w:color="auto" w:frame="1"/>
        </w:rPr>
        <w:t>问题及改进</w:t>
      </w:r>
      <w:r w:rsidR="006E3805">
        <w:rPr>
          <w:rFonts w:ascii="黑体" w:eastAsia="黑体" w:hAnsi="黑体" w:cs="宋体" w:hint="eastAsia"/>
          <w:kern w:val="0"/>
          <w:sz w:val="32"/>
          <w:szCs w:val="32"/>
          <w:bdr w:val="none" w:sz="0" w:space="0" w:color="auto" w:frame="1"/>
        </w:rPr>
        <w:t>情况</w:t>
      </w:r>
    </w:p>
    <w:p w:rsidR="000F2C3D" w:rsidRPr="00333DD2" w:rsidRDefault="004204D6" w:rsidP="00333DD2">
      <w:pPr>
        <w:spacing w:beforeLines="50" w:before="156"/>
        <w:ind w:firstLineChars="200" w:firstLine="640"/>
        <w:rPr>
          <w:rFonts w:ascii="仿宋_GB2312" w:eastAsia="仿宋_GB2312" w:hAnsi="仿宋" w:cs="宋体" w:hint="eastAsia"/>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我局政府信息公开工作虽然取得了一定成效，但在服务措施的优化、公开程序的规范、公开渠道的创新等方面</w:t>
      </w:r>
      <w:r w:rsidR="00E961FE">
        <w:rPr>
          <w:rFonts w:ascii="仿宋_GB2312" w:eastAsia="仿宋_GB2312" w:hAnsi="仿宋" w:cs="宋体" w:hint="eastAsia"/>
          <w:kern w:val="0"/>
          <w:sz w:val="32"/>
          <w:szCs w:val="32"/>
          <w:bdr w:val="none" w:sz="0" w:space="0" w:color="auto" w:frame="1"/>
        </w:rPr>
        <w:t>还</w:t>
      </w:r>
      <w:r w:rsidRPr="00333DD2">
        <w:rPr>
          <w:rFonts w:ascii="仿宋_GB2312" w:eastAsia="仿宋_GB2312" w:hAnsi="仿宋" w:cs="宋体" w:hint="eastAsia"/>
          <w:kern w:val="0"/>
          <w:sz w:val="32"/>
          <w:szCs w:val="32"/>
          <w:bdr w:val="none" w:sz="0" w:space="0" w:color="auto" w:frame="1"/>
        </w:rPr>
        <w:t>有待进一步提升</w:t>
      </w:r>
      <w:r w:rsidR="000F2C3D" w:rsidRPr="00333DD2">
        <w:rPr>
          <w:rFonts w:ascii="仿宋_GB2312" w:eastAsia="仿宋_GB2312" w:hAnsi="仿宋" w:cs="宋体" w:hint="eastAsia"/>
          <w:kern w:val="0"/>
          <w:sz w:val="32"/>
          <w:szCs w:val="32"/>
          <w:bdr w:val="none" w:sz="0" w:space="0" w:color="auto" w:frame="1"/>
        </w:rPr>
        <w:t>，</w:t>
      </w:r>
      <w:r w:rsidRPr="00333DD2">
        <w:rPr>
          <w:rFonts w:ascii="仿宋_GB2312" w:eastAsia="仿宋_GB2312" w:hAnsi="仿宋" w:cs="宋体" w:hint="eastAsia"/>
          <w:kern w:val="0"/>
          <w:sz w:val="32"/>
          <w:szCs w:val="32"/>
          <w:bdr w:val="none" w:sz="0" w:space="0" w:color="auto" w:frame="1"/>
        </w:rPr>
        <w:t>下一步</w:t>
      </w:r>
      <w:r w:rsidR="006E3805" w:rsidRPr="00333DD2">
        <w:rPr>
          <w:rFonts w:ascii="仿宋_GB2312" w:eastAsia="仿宋_GB2312" w:hAnsi="仿宋" w:cs="宋体" w:hint="eastAsia"/>
          <w:kern w:val="0"/>
          <w:sz w:val="32"/>
          <w:szCs w:val="32"/>
          <w:bdr w:val="none" w:sz="0" w:space="0" w:color="auto" w:frame="1"/>
        </w:rPr>
        <w:t>我局将重点</w:t>
      </w:r>
      <w:r w:rsidR="000F2C3D" w:rsidRPr="00333DD2">
        <w:rPr>
          <w:rFonts w:ascii="仿宋_GB2312" w:eastAsia="仿宋_GB2312" w:hAnsi="仿宋" w:cs="宋体" w:hint="eastAsia"/>
          <w:kern w:val="0"/>
          <w:sz w:val="32"/>
          <w:szCs w:val="32"/>
          <w:bdr w:val="none" w:sz="0" w:space="0" w:color="auto" w:frame="1"/>
        </w:rPr>
        <w:t>做好三方面的工作。</w:t>
      </w:r>
      <w:r w:rsidR="000F2C3D" w:rsidRPr="00333DD2">
        <w:rPr>
          <w:rFonts w:ascii="仿宋_GB2312" w:eastAsia="仿宋_GB2312" w:hAnsi="仿宋" w:cs="宋体" w:hint="eastAsia"/>
          <w:kern w:val="0"/>
          <w:sz w:val="32"/>
          <w:szCs w:val="32"/>
          <w:bdr w:val="none" w:sz="0" w:space="0" w:color="auto" w:frame="1"/>
        </w:rPr>
        <w:t>一是不断完善公开制度</w:t>
      </w:r>
      <w:r w:rsidR="00E961FE">
        <w:rPr>
          <w:rFonts w:ascii="仿宋_GB2312" w:eastAsia="仿宋_GB2312" w:hAnsi="仿宋" w:cs="宋体" w:hint="eastAsia"/>
          <w:kern w:val="0"/>
          <w:sz w:val="32"/>
          <w:szCs w:val="32"/>
          <w:bdr w:val="none" w:sz="0" w:space="0" w:color="auto" w:frame="1"/>
        </w:rPr>
        <w:t>。</w:t>
      </w:r>
      <w:r w:rsidR="000F2C3D" w:rsidRPr="00333DD2">
        <w:rPr>
          <w:rFonts w:ascii="仿宋_GB2312" w:eastAsia="仿宋_GB2312" w:hAnsi="仿宋" w:cs="宋体" w:hint="eastAsia"/>
          <w:kern w:val="0"/>
          <w:sz w:val="32"/>
          <w:szCs w:val="32"/>
          <w:bdr w:val="none" w:sz="0" w:space="0" w:color="auto" w:frame="1"/>
        </w:rPr>
        <w:t>进一步完善公文公开属性标注制度</w:t>
      </w:r>
      <w:r w:rsidR="000F2C3D" w:rsidRPr="00333DD2">
        <w:rPr>
          <w:rFonts w:ascii="仿宋_GB2312" w:eastAsia="仿宋_GB2312" w:hAnsi="仿宋" w:cs="宋体" w:hint="eastAsia"/>
          <w:kern w:val="0"/>
          <w:sz w:val="32"/>
          <w:szCs w:val="32"/>
          <w:bdr w:val="none" w:sz="0" w:space="0" w:color="auto" w:frame="1"/>
        </w:rPr>
        <w:t>，做到</w:t>
      </w:r>
      <w:r w:rsidR="00E961FE">
        <w:rPr>
          <w:rFonts w:ascii="仿宋_GB2312" w:eastAsia="仿宋_GB2312" w:hAnsi="仿宋" w:cs="宋体" w:hint="eastAsia"/>
          <w:kern w:val="0"/>
          <w:sz w:val="32"/>
          <w:szCs w:val="32"/>
          <w:bdr w:val="none" w:sz="0" w:space="0" w:color="auto" w:frame="1"/>
        </w:rPr>
        <w:t>主动</w:t>
      </w:r>
      <w:r w:rsidR="000F2C3D" w:rsidRPr="00333DD2">
        <w:rPr>
          <w:rFonts w:ascii="仿宋_GB2312" w:eastAsia="仿宋_GB2312" w:hAnsi="仿宋" w:cs="宋体" w:hint="eastAsia"/>
          <w:kern w:val="0"/>
          <w:sz w:val="32"/>
          <w:szCs w:val="32"/>
          <w:bdr w:val="none" w:sz="0" w:space="0" w:color="auto" w:frame="1"/>
        </w:rPr>
        <w:t>公开</w:t>
      </w:r>
      <w:r w:rsidR="00E961FE">
        <w:rPr>
          <w:rFonts w:ascii="仿宋_GB2312" w:eastAsia="仿宋_GB2312" w:hAnsi="仿宋" w:cs="宋体" w:hint="eastAsia"/>
          <w:kern w:val="0"/>
          <w:sz w:val="32"/>
          <w:szCs w:val="32"/>
          <w:bdr w:val="none" w:sz="0" w:space="0" w:color="auto" w:frame="1"/>
        </w:rPr>
        <w:t>的</w:t>
      </w:r>
      <w:r w:rsidR="000F2C3D" w:rsidRPr="00333DD2">
        <w:rPr>
          <w:rFonts w:ascii="仿宋_GB2312" w:eastAsia="仿宋_GB2312" w:hAnsi="仿宋" w:cs="宋体" w:hint="eastAsia"/>
          <w:kern w:val="0"/>
          <w:sz w:val="32"/>
          <w:szCs w:val="32"/>
          <w:bdr w:val="none" w:sz="0" w:space="0" w:color="auto" w:frame="1"/>
        </w:rPr>
        <w:t>公文及时</w:t>
      </w:r>
      <w:r w:rsidR="00E961FE">
        <w:rPr>
          <w:rFonts w:ascii="仿宋_GB2312" w:eastAsia="仿宋_GB2312" w:hAnsi="仿宋" w:cs="宋体" w:hint="eastAsia"/>
          <w:kern w:val="0"/>
          <w:sz w:val="32"/>
          <w:szCs w:val="32"/>
          <w:bdr w:val="none" w:sz="0" w:space="0" w:color="auto" w:frame="1"/>
        </w:rPr>
        <w:t>向社会</w:t>
      </w:r>
      <w:r w:rsidR="000F2C3D" w:rsidRPr="00333DD2">
        <w:rPr>
          <w:rFonts w:ascii="仿宋_GB2312" w:eastAsia="仿宋_GB2312" w:hAnsi="仿宋" w:cs="宋体" w:hint="eastAsia"/>
          <w:kern w:val="0"/>
          <w:sz w:val="32"/>
          <w:szCs w:val="32"/>
          <w:bdr w:val="none" w:sz="0" w:space="0" w:color="auto" w:frame="1"/>
        </w:rPr>
        <w:t>发布，</w:t>
      </w:r>
      <w:r w:rsidR="000F2C3D" w:rsidRPr="00333DD2">
        <w:rPr>
          <w:rFonts w:ascii="仿宋_GB2312" w:eastAsia="仿宋_GB2312" w:hAnsi="仿宋" w:cs="宋体" w:hint="eastAsia"/>
          <w:kern w:val="0"/>
          <w:sz w:val="32"/>
          <w:szCs w:val="32"/>
          <w:bdr w:val="none" w:sz="0" w:space="0" w:color="auto" w:frame="1"/>
        </w:rPr>
        <w:t>重视依申请公开办理效率和答复质量，推动政府信息公开工作取得更大进展</w:t>
      </w:r>
      <w:r w:rsidR="000F2C3D" w:rsidRPr="00333DD2">
        <w:rPr>
          <w:rFonts w:ascii="仿宋_GB2312" w:eastAsia="仿宋_GB2312" w:hAnsi="仿宋" w:cs="宋体" w:hint="eastAsia"/>
          <w:kern w:val="0"/>
          <w:sz w:val="32"/>
          <w:szCs w:val="32"/>
          <w:bdr w:val="none" w:sz="0" w:space="0" w:color="auto" w:frame="1"/>
        </w:rPr>
        <w:t>。二是不断加大公开力度</w:t>
      </w:r>
      <w:r w:rsidR="00E961FE">
        <w:rPr>
          <w:rFonts w:ascii="仿宋_GB2312" w:eastAsia="仿宋_GB2312" w:hAnsi="仿宋" w:cs="宋体" w:hint="eastAsia"/>
          <w:kern w:val="0"/>
          <w:sz w:val="32"/>
          <w:szCs w:val="32"/>
          <w:bdr w:val="none" w:sz="0" w:space="0" w:color="auto" w:frame="1"/>
        </w:rPr>
        <w:t>。</w:t>
      </w:r>
      <w:r w:rsidR="000F2C3D" w:rsidRPr="00333DD2">
        <w:rPr>
          <w:rFonts w:ascii="仿宋_GB2312" w:eastAsia="仿宋_GB2312" w:hAnsi="仿宋" w:cs="宋体" w:hint="eastAsia"/>
          <w:kern w:val="0"/>
          <w:sz w:val="32"/>
          <w:szCs w:val="32"/>
          <w:bdr w:val="none" w:sz="0" w:space="0" w:color="auto" w:frame="1"/>
        </w:rPr>
        <w:t>进一步细化、优化政府信息公开目录，不断丰富信息公开的内容，继续强化信息内容更新。</w:t>
      </w:r>
      <w:r w:rsidR="000F2C3D" w:rsidRPr="00333DD2">
        <w:rPr>
          <w:rFonts w:ascii="仿宋_GB2312" w:eastAsia="仿宋_GB2312" w:hAnsi="仿宋" w:cs="宋体" w:hint="eastAsia"/>
          <w:kern w:val="0"/>
          <w:sz w:val="32"/>
          <w:szCs w:val="32"/>
          <w:bdr w:val="none" w:sz="0" w:space="0" w:color="auto" w:frame="1"/>
        </w:rPr>
        <w:t>三是不断</w:t>
      </w:r>
      <w:r w:rsidR="000F2C3D" w:rsidRPr="00333DD2">
        <w:rPr>
          <w:rFonts w:ascii="仿宋_GB2312" w:eastAsia="仿宋_GB2312" w:hAnsi="仿宋" w:cs="宋体" w:hint="eastAsia"/>
          <w:kern w:val="0"/>
          <w:sz w:val="32"/>
          <w:szCs w:val="32"/>
          <w:bdr w:val="none" w:sz="0" w:space="0" w:color="auto" w:frame="1"/>
        </w:rPr>
        <w:t>加强监督</w:t>
      </w:r>
      <w:r w:rsidR="003D4C85" w:rsidRPr="00333DD2">
        <w:rPr>
          <w:rFonts w:ascii="仿宋_GB2312" w:eastAsia="仿宋_GB2312" w:hAnsi="仿宋" w:cs="宋体" w:hint="eastAsia"/>
          <w:kern w:val="0"/>
          <w:sz w:val="32"/>
          <w:szCs w:val="32"/>
          <w:bdr w:val="none" w:sz="0" w:space="0" w:color="auto" w:frame="1"/>
        </w:rPr>
        <w:t>培训</w:t>
      </w:r>
      <w:r w:rsidR="000F2C3D" w:rsidRPr="00333DD2">
        <w:rPr>
          <w:rFonts w:ascii="仿宋_GB2312" w:eastAsia="仿宋_GB2312" w:hAnsi="仿宋" w:cs="宋体" w:hint="eastAsia"/>
          <w:kern w:val="0"/>
          <w:sz w:val="32"/>
          <w:szCs w:val="32"/>
          <w:bdr w:val="none" w:sz="0" w:space="0" w:color="auto" w:frame="1"/>
        </w:rPr>
        <w:t>。</w:t>
      </w:r>
      <w:r w:rsidR="000F2C3D" w:rsidRPr="00333DD2">
        <w:rPr>
          <w:rFonts w:ascii="仿宋_GB2312" w:eastAsia="仿宋_GB2312" w:hAnsi="仿宋" w:cs="宋体" w:hint="eastAsia"/>
          <w:kern w:val="0"/>
          <w:sz w:val="32"/>
          <w:szCs w:val="32"/>
          <w:bdr w:val="none" w:sz="0" w:space="0" w:color="auto" w:frame="1"/>
        </w:rPr>
        <w:t>严格</w:t>
      </w:r>
      <w:r w:rsidR="003D4C85" w:rsidRPr="00333DD2">
        <w:rPr>
          <w:rFonts w:ascii="仿宋_GB2312" w:eastAsia="仿宋_GB2312" w:hAnsi="仿宋" w:cs="宋体" w:hint="eastAsia"/>
          <w:kern w:val="0"/>
          <w:sz w:val="32"/>
          <w:szCs w:val="32"/>
          <w:bdr w:val="none" w:sz="0" w:space="0" w:color="auto" w:frame="1"/>
        </w:rPr>
        <w:t>政府信息公开</w:t>
      </w:r>
      <w:r w:rsidR="000F2C3D" w:rsidRPr="00333DD2">
        <w:rPr>
          <w:rFonts w:ascii="仿宋_GB2312" w:eastAsia="仿宋_GB2312" w:hAnsi="仿宋" w:cs="宋体" w:hint="eastAsia"/>
          <w:kern w:val="0"/>
          <w:sz w:val="32"/>
          <w:szCs w:val="32"/>
          <w:bdr w:val="none" w:sz="0" w:space="0" w:color="auto" w:frame="1"/>
        </w:rPr>
        <w:t>责任追究，确保政府信息公开规范、有序、真实、实效，全面提高政府信息公开工</w:t>
      </w:r>
      <w:r w:rsidR="000F2C3D" w:rsidRPr="00333DD2">
        <w:rPr>
          <w:rFonts w:ascii="仿宋_GB2312" w:eastAsia="仿宋_GB2312" w:hAnsi="仿宋" w:cs="宋体" w:hint="eastAsia"/>
          <w:kern w:val="0"/>
          <w:sz w:val="32"/>
          <w:szCs w:val="32"/>
          <w:bdr w:val="none" w:sz="0" w:space="0" w:color="auto" w:frame="1"/>
        </w:rPr>
        <w:lastRenderedPageBreak/>
        <w:t>作的质量。加强对政府信息公开人员的培训，不断提高政府信息公开人员做好政府信息公开工作的能力。</w:t>
      </w:r>
      <w:bookmarkStart w:id="0" w:name="_GoBack"/>
      <w:bookmarkEnd w:id="0"/>
    </w:p>
    <w:p w:rsidR="00EC792A" w:rsidRPr="000F2C3D" w:rsidRDefault="00EC792A" w:rsidP="000F2C3D">
      <w:pPr>
        <w:widowControl/>
        <w:spacing w:line="640" w:lineRule="exact"/>
        <w:ind w:firstLineChars="200" w:firstLine="640"/>
        <w:jc w:val="left"/>
        <w:rPr>
          <w:rFonts w:ascii="仿宋" w:eastAsia="仿宋" w:hAnsi="仿宋"/>
          <w:kern w:val="0"/>
          <w:sz w:val="32"/>
          <w:szCs w:val="32"/>
        </w:rPr>
      </w:pPr>
      <w:r w:rsidRPr="00CE0D3C">
        <w:rPr>
          <w:rFonts w:ascii="黑体" w:eastAsia="黑体" w:hAnsi="黑体" w:cs="宋体" w:hint="eastAsia"/>
          <w:kern w:val="0"/>
          <w:sz w:val="32"/>
          <w:szCs w:val="32"/>
          <w:bdr w:val="none" w:sz="0" w:space="0" w:color="auto" w:frame="1"/>
        </w:rPr>
        <w:t>七、其他需要报告的事项</w:t>
      </w:r>
    </w:p>
    <w:p w:rsidR="00EC792A" w:rsidRPr="00333DD2" w:rsidRDefault="00EC792A" w:rsidP="00333DD2">
      <w:pPr>
        <w:spacing w:beforeLines="50" w:before="156"/>
        <w:ind w:firstLineChars="200" w:firstLine="640"/>
        <w:rPr>
          <w:rFonts w:ascii="仿宋_GB2312" w:eastAsia="仿宋_GB2312" w:hAnsi="仿宋" w:cs="宋体"/>
          <w:kern w:val="0"/>
          <w:sz w:val="32"/>
          <w:szCs w:val="32"/>
          <w:bdr w:val="none" w:sz="0" w:space="0" w:color="auto" w:frame="1"/>
        </w:rPr>
      </w:pPr>
      <w:r w:rsidRPr="00333DD2">
        <w:rPr>
          <w:rFonts w:ascii="仿宋_GB2312" w:eastAsia="仿宋_GB2312" w:hAnsi="仿宋" w:cs="宋体" w:hint="eastAsia"/>
          <w:kern w:val="0"/>
          <w:sz w:val="32"/>
          <w:szCs w:val="32"/>
          <w:bdr w:val="none" w:sz="0" w:space="0" w:color="auto" w:frame="1"/>
        </w:rPr>
        <w:t>无</w:t>
      </w:r>
    </w:p>
    <w:p w:rsidR="006516E1" w:rsidRDefault="00EC792A" w:rsidP="00DF0D4B">
      <w:pPr>
        <w:snapToGrid w:val="0"/>
        <w:spacing w:line="640" w:lineRule="exact"/>
        <w:ind w:firstLineChars="190" w:firstLine="608"/>
        <w:rPr>
          <w:rFonts w:ascii="仿宋" w:eastAsia="仿宋" w:hAnsi="仿宋"/>
          <w:sz w:val="32"/>
          <w:szCs w:val="32"/>
        </w:rPr>
      </w:pPr>
      <w:r w:rsidRPr="000F2C3D">
        <w:rPr>
          <w:rFonts w:ascii="黑体" w:eastAsia="黑体" w:hAnsi="黑体" w:cs="宋体" w:hint="eastAsia"/>
          <w:kern w:val="0"/>
          <w:sz w:val="32"/>
          <w:szCs w:val="32"/>
          <w:bdr w:val="none" w:sz="0" w:space="0" w:color="auto" w:frame="1"/>
        </w:rPr>
        <w:t>八、政府信息公开情况统计表（见附件）。</w:t>
      </w:r>
    </w:p>
    <w:p w:rsidR="00EC792A" w:rsidRPr="00DF0D4B" w:rsidRDefault="00EC792A" w:rsidP="00DF0D4B">
      <w:pPr>
        <w:widowControl/>
        <w:snapToGrid w:val="0"/>
        <w:spacing w:line="640" w:lineRule="exact"/>
        <w:jc w:val="left"/>
        <w:rPr>
          <w:rFonts w:ascii="仿宋" w:eastAsia="仿宋" w:hAnsi="仿宋"/>
          <w:sz w:val="32"/>
          <w:szCs w:val="32"/>
        </w:rPr>
      </w:pPr>
      <w:r w:rsidRPr="00DF0D4B">
        <w:rPr>
          <w:rFonts w:ascii="仿宋" w:eastAsia="仿宋" w:hAnsi="仿宋" w:hint="eastAsia"/>
          <w:sz w:val="32"/>
          <w:szCs w:val="32"/>
        </w:rPr>
        <w:t>附件：</w:t>
      </w:r>
    </w:p>
    <w:p w:rsidR="00EC792A" w:rsidRDefault="00EC792A" w:rsidP="00EC792A">
      <w:pPr>
        <w:adjustRightInd w:val="0"/>
        <w:snapToGrid w:val="0"/>
        <w:spacing w:line="338" w:lineRule="auto"/>
        <w:jc w:val="center"/>
        <w:rPr>
          <w:rFonts w:ascii="文星简小标宋" w:eastAsia="文星简小标宋" w:hAnsi="方正小标宋简体" w:cs="方正小标宋简体"/>
          <w:color w:val="000000"/>
          <w:kern w:val="0"/>
          <w:sz w:val="44"/>
          <w:szCs w:val="44"/>
        </w:rPr>
      </w:pPr>
      <w:r>
        <w:rPr>
          <w:rFonts w:ascii="文星简小标宋" w:eastAsia="文星简小标宋" w:hAnsi="方正小标宋简体" w:cs="方正小标宋简体" w:hint="eastAsia"/>
          <w:color w:val="000000"/>
          <w:kern w:val="0"/>
          <w:sz w:val="44"/>
          <w:szCs w:val="44"/>
        </w:rPr>
        <w:t>政府信息公开情况统计表</w:t>
      </w:r>
    </w:p>
    <w:p w:rsidR="00EC792A" w:rsidRDefault="00EC792A" w:rsidP="00EC792A">
      <w:pPr>
        <w:adjustRightInd w:val="0"/>
        <w:snapToGrid w:val="0"/>
        <w:spacing w:line="338" w:lineRule="auto"/>
        <w:jc w:val="center"/>
        <w:rPr>
          <w:rFonts w:ascii="文星简小标宋" w:eastAsia="文星简小标宋" w:hAnsi="方正黑体_GBK" w:cs="方正黑体_GBK"/>
          <w:color w:val="000000"/>
          <w:kern w:val="0"/>
          <w:sz w:val="32"/>
          <w:szCs w:val="32"/>
        </w:rPr>
      </w:pPr>
      <w:r>
        <w:rPr>
          <w:rFonts w:ascii="文星简小标宋" w:eastAsia="文星简小标宋" w:hAnsi="方正黑体_GBK" w:cs="方正黑体_GBK" w:hint="eastAsia"/>
          <w:color w:val="000000"/>
          <w:kern w:val="0"/>
          <w:sz w:val="32"/>
          <w:szCs w:val="32"/>
        </w:rPr>
        <w:t>（201</w:t>
      </w:r>
      <w:r w:rsidR="00BE670D">
        <w:rPr>
          <w:rFonts w:ascii="文星简小标宋" w:eastAsia="文星简小标宋" w:hAnsi="方正黑体_GBK" w:cs="方正黑体_GBK" w:hint="eastAsia"/>
          <w:color w:val="000000"/>
          <w:kern w:val="0"/>
          <w:sz w:val="32"/>
          <w:szCs w:val="32"/>
        </w:rPr>
        <w:t>7</w:t>
      </w:r>
      <w:r>
        <w:rPr>
          <w:rFonts w:ascii="文星简小标宋" w:eastAsia="文星简小标宋" w:hAnsi="方正黑体_GBK" w:cs="方正黑体_GBK" w:hint="eastAsia"/>
          <w:color w:val="000000"/>
          <w:kern w:val="0"/>
          <w:sz w:val="32"/>
          <w:szCs w:val="32"/>
        </w:rPr>
        <w:t>年度）</w:t>
      </w:r>
    </w:p>
    <w:p w:rsidR="00EC792A" w:rsidRDefault="00EC792A" w:rsidP="00EC792A">
      <w:pPr>
        <w:adjustRightInd w:val="0"/>
        <w:snapToGrid w:val="0"/>
        <w:spacing w:line="338" w:lineRule="auto"/>
        <w:jc w:val="left"/>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填报单位：温州市财政（地税）局</w:t>
      </w:r>
    </w:p>
    <w:tbl>
      <w:tblPr>
        <w:tblStyle w:val="a6"/>
        <w:tblW w:w="0" w:type="auto"/>
        <w:jc w:val="center"/>
        <w:tblLayout w:type="fixed"/>
        <w:tblLook w:val="0000" w:firstRow="0" w:lastRow="0" w:firstColumn="0" w:lastColumn="0" w:noHBand="0" w:noVBand="0"/>
      </w:tblPr>
      <w:tblGrid>
        <w:gridCol w:w="6588"/>
        <w:gridCol w:w="943"/>
        <w:gridCol w:w="1645"/>
      </w:tblGrid>
      <w:tr w:rsidR="00EC792A" w:rsidTr="00616C75">
        <w:trPr>
          <w:jc w:val="center"/>
        </w:trPr>
        <w:tc>
          <w:tcPr>
            <w:tcW w:w="6588" w:type="dxa"/>
          </w:tcPr>
          <w:p w:rsidR="00EC792A" w:rsidRDefault="00EC792A" w:rsidP="00616C75">
            <w:pPr>
              <w:adjustRightInd w:val="0"/>
              <w:snapToGrid w:val="0"/>
              <w:spacing w:line="338" w:lineRule="auto"/>
              <w:jc w:val="center"/>
              <w:rPr>
                <w:rFonts w:ascii="楷体_GB2312" w:eastAsia="楷体_GB2312" w:hAnsi="黑体" w:cs="方正仿宋_GBK"/>
                <w:color w:val="000000"/>
                <w:sz w:val="24"/>
              </w:rPr>
            </w:pPr>
            <w:r>
              <w:rPr>
                <w:rFonts w:ascii="楷体_GB2312" w:eastAsia="楷体_GB2312" w:hAnsi="黑体" w:cs="宋体" w:hint="eastAsia"/>
                <w:b/>
                <w:color w:val="000000"/>
                <w:sz w:val="28"/>
                <w:szCs w:val="28"/>
              </w:rPr>
              <w:t>统　计　指　标</w:t>
            </w:r>
          </w:p>
        </w:tc>
        <w:tc>
          <w:tcPr>
            <w:tcW w:w="943" w:type="dxa"/>
          </w:tcPr>
          <w:p w:rsidR="00EC792A" w:rsidRDefault="00EC792A" w:rsidP="00616C75">
            <w:pPr>
              <w:adjustRightInd w:val="0"/>
              <w:snapToGrid w:val="0"/>
              <w:spacing w:line="338" w:lineRule="auto"/>
              <w:jc w:val="center"/>
              <w:rPr>
                <w:rFonts w:ascii="楷体_GB2312" w:eastAsia="楷体_GB2312" w:hAnsi="黑体" w:cs="方正仿宋_GBK"/>
                <w:color w:val="000000"/>
                <w:sz w:val="24"/>
              </w:rPr>
            </w:pPr>
            <w:r>
              <w:rPr>
                <w:rFonts w:ascii="楷体_GB2312" w:eastAsia="楷体_GB2312" w:hAnsi="黑体" w:cs="宋体" w:hint="eastAsia"/>
                <w:b/>
                <w:color w:val="000000"/>
                <w:sz w:val="28"/>
                <w:szCs w:val="28"/>
              </w:rPr>
              <w:t>单位</w:t>
            </w:r>
          </w:p>
        </w:tc>
        <w:tc>
          <w:tcPr>
            <w:tcW w:w="1645" w:type="dxa"/>
          </w:tcPr>
          <w:p w:rsidR="00EC792A" w:rsidRDefault="00EC792A" w:rsidP="00616C75">
            <w:pPr>
              <w:adjustRightInd w:val="0"/>
              <w:snapToGrid w:val="0"/>
              <w:spacing w:line="338" w:lineRule="auto"/>
              <w:jc w:val="center"/>
              <w:rPr>
                <w:rFonts w:ascii="楷体_GB2312" w:eastAsia="楷体_GB2312" w:hAnsi="黑体" w:cs="方正仿宋_GBK"/>
                <w:color w:val="000000"/>
                <w:sz w:val="24"/>
              </w:rPr>
            </w:pPr>
            <w:r>
              <w:rPr>
                <w:rFonts w:ascii="楷体_GB2312" w:eastAsia="楷体_GB2312" w:hAnsi="黑体" w:cs="宋体" w:hint="eastAsia"/>
                <w:b/>
                <w:color w:val="000000"/>
                <w:sz w:val="28"/>
                <w:szCs w:val="28"/>
              </w:rPr>
              <w:t>统计数</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b/>
                <w:color w:val="000000"/>
                <w:sz w:val="24"/>
              </w:rPr>
            </w:pPr>
            <w:r>
              <w:rPr>
                <w:rFonts w:ascii="仿宋_GB2312" w:eastAsia="仿宋_GB2312" w:hAnsi="方正黑体_GBK" w:cs="方正黑体_GBK" w:hint="eastAsia"/>
                <w:b/>
                <w:color w:val="000000"/>
                <w:sz w:val="24"/>
              </w:rPr>
              <w:t>一、主动公开情况</w:t>
            </w:r>
          </w:p>
        </w:tc>
        <w:tc>
          <w:tcPr>
            <w:tcW w:w="943" w:type="dxa"/>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黑体_GBK" w:cs="方正黑体_GBK" w:hint="eastAsia"/>
                <w:color w:val="000000"/>
                <w:sz w:val="24"/>
              </w:rPr>
              <w:t>——</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黑体_GBK" w:cs="方正黑体_GBK" w:hint="eastAsia"/>
                <w:color w:val="000000"/>
                <w:sz w:val="24"/>
              </w:rPr>
              <w:t>——</w:t>
            </w:r>
          </w:p>
        </w:tc>
      </w:tr>
      <w:tr w:rsidR="00EC792A" w:rsidTr="00616C75">
        <w:trPr>
          <w:jc w:val="center"/>
        </w:trPr>
        <w:tc>
          <w:tcPr>
            <w:tcW w:w="6588" w:type="dxa"/>
          </w:tcPr>
          <w:p w:rsidR="00EC792A" w:rsidRPr="00F366C4" w:rsidRDefault="00EC792A" w:rsidP="00616C75">
            <w:pPr>
              <w:adjustRightInd w:val="0"/>
              <w:snapToGrid w:val="0"/>
              <w:spacing w:line="338" w:lineRule="auto"/>
              <w:jc w:val="left"/>
              <w:rPr>
                <w:rFonts w:ascii="仿宋_GB2312" w:eastAsia="仿宋_GB2312" w:hAnsi="方正仿宋_GBK" w:cs="方正仿宋_GBK"/>
                <w:sz w:val="24"/>
              </w:rPr>
            </w:pPr>
            <w:r w:rsidRPr="00F366C4">
              <w:rPr>
                <w:rFonts w:ascii="仿宋_GB2312" w:eastAsia="仿宋_GB2312" w:hAnsi="方正仿宋_GBK" w:cs="方正仿宋_GBK" w:hint="eastAsia"/>
                <w:sz w:val="22"/>
                <w:szCs w:val="22"/>
              </w:rPr>
              <w:t>（一）主动公开政府信息数</w:t>
            </w:r>
            <w:r w:rsidRPr="00F366C4">
              <w:rPr>
                <w:rFonts w:ascii="仿宋_GB2312" w:eastAsia="仿宋_GB2312" w:hAnsi="方正仿宋_GBK" w:cs="方正仿宋_GBK" w:hint="eastAsia"/>
                <w:sz w:val="22"/>
                <w:szCs w:val="22"/>
              </w:rPr>
              <w:br/>
              <w:t xml:space="preserve">         （不同渠道和方式公开相同信息计1条）</w:t>
            </w:r>
          </w:p>
        </w:tc>
        <w:tc>
          <w:tcPr>
            <w:tcW w:w="943" w:type="dxa"/>
            <w:vAlign w:val="center"/>
          </w:tcPr>
          <w:p w:rsidR="00EC792A" w:rsidRPr="00F366C4" w:rsidRDefault="00EC792A" w:rsidP="00616C75">
            <w:pPr>
              <w:adjustRightInd w:val="0"/>
              <w:snapToGrid w:val="0"/>
              <w:spacing w:line="338" w:lineRule="auto"/>
              <w:jc w:val="center"/>
              <w:rPr>
                <w:rFonts w:ascii="仿宋_GB2312" w:eastAsia="仿宋_GB2312" w:hAnsi="方正仿宋_GBK" w:cs="方正仿宋_GBK"/>
                <w:sz w:val="24"/>
              </w:rPr>
            </w:pPr>
            <w:r w:rsidRPr="00F366C4">
              <w:rPr>
                <w:rFonts w:ascii="仿宋_GB2312" w:eastAsia="仿宋_GB2312" w:hAnsi="方正仿宋_GBK" w:cs="方正仿宋_GBK" w:hint="eastAsia"/>
                <w:sz w:val="24"/>
              </w:rPr>
              <w:t>条</w:t>
            </w:r>
          </w:p>
        </w:tc>
        <w:tc>
          <w:tcPr>
            <w:tcW w:w="1645" w:type="dxa"/>
          </w:tcPr>
          <w:p w:rsidR="00EC792A" w:rsidRPr="00F366C4" w:rsidRDefault="006D118D" w:rsidP="00F366C4">
            <w:pPr>
              <w:adjustRightInd w:val="0"/>
              <w:snapToGrid w:val="0"/>
              <w:spacing w:line="338" w:lineRule="auto"/>
              <w:jc w:val="left"/>
              <w:rPr>
                <w:rFonts w:ascii="仿宋_GB2312" w:eastAsia="仿宋_GB2312" w:hAnsi="方正仿宋_GBK" w:cs="方正仿宋_GBK"/>
                <w:sz w:val="24"/>
              </w:rPr>
            </w:pPr>
            <w:r>
              <w:rPr>
                <w:rFonts w:ascii="仿宋_GB2312" w:eastAsia="仿宋_GB2312" w:hAnsi="方正仿宋_GBK" w:cs="方正仿宋_GBK" w:hint="eastAsia"/>
                <w:sz w:val="24"/>
              </w:rPr>
              <w:t>696</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其中：主动公开规范性文件数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条</w:t>
            </w:r>
          </w:p>
        </w:tc>
        <w:tc>
          <w:tcPr>
            <w:tcW w:w="1645" w:type="dxa"/>
          </w:tcPr>
          <w:p w:rsidR="00EC792A" w:rsidRDefault="00BE670D"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8</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制发规范性文件总数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BE670D"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8</w:t>
            </w:r>
          </w:p>
        </w:tc>
      </w:tr>
      <w:tr w:rsidR="00EC792A" w:rsidTr="00616C75">
        <w:trPr>
          <w:jc w:val="center"/>
        </w:trPr>
        <w:tc>
          <w:tcPr>
            <w:tcW w:w="6588" w:type="dxa"/>
          </w:tcPr>
          <w:p w:rsidR="00EC792A" w:rsidRPr="00942F19" w:rsidRDefault="00EC792A" w:rsidP="00616C75">
            <w:pPr>
              <w:adjustRightInd w:val="0"/>
              <w:snapToGrid w:val="0"/>
              <w:spacing w:line="338" w:lineRule="auto"/>
              <w:jc w:val="left"/>
              <w:rPr>
                <w:rFonts w:ascii="仿宋_GB2312" w:eastAsia="仿宋_GB2312" w:hAnsi="方正仿宋_GBK" w:cs="方正仿宋_GBK"/>
                <w:sz w:val="22"/>
                <w:szCs w:val="22"/>
              </w:rPr>
            </w:pPr>
            <w:r w:rsidRPr="00942F19">
              <w:rPr>
                <w:rFonts w:ascii="仿宋_GB2312" w:eastAsia="仿宋_GB2312" w:hAnsi="方正仿宋_GBK" w:cs="方正仿宋_GBK" w:hint="eastAsia"/>
                <w:sz w:val="22"/>
                <w:szCs w:val="22"/>
              </w:rPr>
              <w:t xml:space="preserve"> （二）通过不同渠道和方式公开政府信息的情况</w:t>
            </w:r>
          </w:p>
        </w:tc>
        <w:tc>
          <w:tcPr>
            <w:tcW w:w="943" w:type="dxa"/>
            <w:vAlign w:val="center"/>
          </w:tcPr>
          <w:p w:rsidR="00EC792A" w:rsidRPr="00942F19" w:rsidRDefault="00EC792A" w:rsidP="00616C75">
            <w:pPr>
              <w:adjustRightInd w:val="0"/>
              <w:snapToGrid w:val="0"/>
              <w:spacing w:line="338" w:lineRule="auto"/>
              <w:jc w:val="center"/>
              <w:rPr>
                <w:rFonts w:ascii="仿宋_GB2312" w:eastAsia="仿宋_GB2312" w:hAnsi="方正仿宋_GBK" w:cs="方正仿宋_GBK"/>
                <w:sz w:val="24"/>
              </w:rPr>
            </w:pPr>
            <w:r w:rsidRPr="00942F19">
              <w:rPr>
                <w:rFonts w:ascii="仿宋_GB2312" w:eastAsia="仿宋_GB2312" w:hAnsi="方正仿宋_GBK" w:cs="方正仿宋_GBK" w:hint="eastAsia"/>
                <w:sz w:val="24"/>
              </w:rPr>
              <w:t>——</w:t>
            </w:r>
          </w:p>
        </w:tc>
        <w:tc>
          <w:tcPr>
            <w:tcW w:w="1645" w:type="dxa"/>
          </w:tcPr>
          <w:p w:rsidR="00EC792A" w:rsidRPr="00942F19" w:rsidRDefault="00EC792A" w:rsidP="00616C75">
            <w:pPr>
              <w:adjustRightInd w:val="0"/>
              <w:snapToGrid w:val="0"/>
              <w:spacing w:line="338" w:lineRule="auto"/>
              <w:jc w:val="left"/>
              <w:rPr>
                <w:rFonts w:ascii="仿宋_GB2312" w:eastAsia="仿宋_GB2312" w:hAnsi="方正仿宋_GBK" w:cs="方正仿宋_GBK"/>
                <w:sz w:val="24"/>
              </w:rPr>
            </w:pPr>
            <w:r w:rsidRPr="00942F19">
              <w:rPr>
                <w:rFonts w:ascii="仿宋_GB2312" w:eastAsia="仿宋_GB2312" w:hAnsi="方正仿宋_GBK" w:cs="方正仿宋_GBK" w:hint="eastAsia"/>
                <w:sz w:val="24"/>
              </w:rPr>
              <w:t>——</w:t>
            </w:r>
          </w:p>
        </w:tc>
      </w:tr>
      <w:tr w:rsidR="00EC792A" w:rsidTr="00616C75">
        <w:trPr>
          <w:jc w:val="center"/>
        </w:trPr>
        <w:tc>
          <w:tcPr>
            <w:tcW w:w="6588" w:type="dxa"/>
          </w:tcPr>
          <w:p w:rsidR="00EC792A" w:rsidRPr="00942F19" w:rsidRDefault="00EC792A" w:rsidP="00616C75">
            <w:pPr>
              <w:adjustRightInd w:val="0"/>
              <w:snapToGrid w:val="0"/>
              <w:spacing w:line="338" w:lineRule="auto"/>
              <w:jc w:val="left"/>
              <w:rPr>
                <w:rFonts w:ascii="仿宋_GB2312" w:eastAsia="仿宋_GB2312" w:hAnsi="方正仿宋_GBK" w:cs="方正仿宋_GBK"/>
                <w:sz w:val="22"/>
                <w:szCs w:val="22"/>
              </w:rPr>
            </w:pPr>
            <w:r w:rsidRPr="00942F19">
              <w:rPr>
                <w:rFonts w:ascii="仿宋_GB2312" w:eastAsia="仿宋_GB2312" w:hAnsi="方正仿宋_GBK" w:cs="方正仿宋_GBK" w:hint="eastAsia"/>
                <w:sz w:val="22"/>
                <w:szCs w:val="22"/>
              </w:rPr>
              <w:t xml:space="preserve">         1.政府公报公开政府信息数</w:t>
            </w:r>
          </w:p>
        </w:tc>
        <w:tc>
          <w:tcPr>
            <w:tcW w:w="943" w:type="dxa"/>
            <w:vAlign w:val="center"/>
          </w:tcPr>
          <w:p w:rsidR="00EC792A" w:rsidRPr="00942F19" w:rsidRDefault="00EC792A" w:rsidP="00616C75">
            <w:pPr>
              <w:adjustRightInd w:val="0"/>
              <w:snapToGrid w:val="0"/>
              <w:spacing w:line="338" w:lineRule="auto"/>
              <w:jc w:val="center"/>
              <w:rPr>
                <w:rFonts w:ascii="仿宋_GB2312" w:eastAsia="仿宋_GB2312" w:hAnsi="方正仿宋_GBK" w:cs="方正仿宋_GBK"/>
                <w:sz w:val="24"/>
              </w:rPr>
            </w:pPr>
            <w:r w:rsidRPr="00942F19">
              <w:rPr>
                <w:rFonts w:ascii="仿宋_GB2312" w:eastAsia="仿宋_GB2312" w:hAnsi="方正仿宋_GBK" w:cs="方正仿宋_GBK" w:hint="eastAsia"/>
                <w:sz w:val="24"/>
              </w:rPr>
              <w:t>条</w:t>
            </w:r>
          </w:p>
        </w:tc>
        <w:tc>
          <w:tcPr>
            <w:tcW w:w="1645" w:type="dxa"/>
          </w:tcPr>
          <w:p w:rsidR="00EC792A" w:rsidRPr="00942F19" w:rsidRDefault="00EC792A" w:rsidP="00616C75">
            <w:pPr>
              <w:adjustRightInd w:val="0"/>
              <w:snapToGrid w:val="0"/>
              <w:spacing w:line="338" w:lineRule="auto"/>
              <w:jc w:val="left"/>
              <w:rPr>
                <w:rFonts w:ascii="仿宋_GB2312" w:eastAsia="仿宋_GB2312" w:hAnsi="方正仿宋_GBK" w:cs="方正仿宋_GBK"/>
                <w:sz w:val="24"/>
              </w:rPr>
            </w:pPr>
            <w:r w:rsidRPr="00942F19">
              <w:rPr>
                <w:rFonts w:ascii="仿宋_GB2312" w:eastAsia="仿宋_GB2312" w:hAnsi="方正仿宋_GBK" w:cs="方正仿宋_GBK" w:hint="eastAsia"/>
                <w:sz w:val="24"/>
              </w:rPr>
              <w:t>——</w:t>
            </w:r>
          </w:p>
        </w:tc>
      </w:tr>
      <w:tr w:rsidR="00EC792A" w:rsidTr="00616C75">
        <w:trPr>
          <w:jc w:val="center"/>
        </w:trPr>
        <w:tc>
          <w:tcPr>
            <w:tcW w:w="6588" w:type="dxa"/>
          </w:tcPr>
          <w:p w:rsidR="00EC792A" w:rsidRPr="00F366C4" w:rsidRDefault="00EC792A" w:rsidP="00616C75">
            <w:pPr>
              <w:adjustRightInd w:val="0"/>
              <w:snapToGrid w:val="0"/>
              <w:spacing w:line="338" w:lineRule="auto"/>
              <w:jc w:val="left"/>
              <w:rPr>
                <w:rFonts w:ascii="仿宋_GB2312" w:eastAsia="仿宋_GB2312" w:hAnsi="方正仿宋_GBK" w:cs="方正仿宋_GBK"/>
                <w:sz w:val="22"/>
                <w:szCs w:val="22"/>
              </w:rPr>
            </w:pPr>
            <w:r w:rsidRPr="00F366C4">
              <w:rPr>
                <w:rFonts w:ascii="仿宋_GB2312" w:eastAsia="仿宋_GB2312" w:hAnsi="方正仿宋_GBK" w:cs="方正仿宋_GBK" w:hint="eastAsia"/>
                <w:sz w:val="22"/>
                <w:szCs w:val="22"/>
              </w:rPr>
              <w:t xml:space="preserve">         2.政府网站公开政府信息数</w:t>
            </w:r>
          </w:p>
        </w:tc>
        <w:tc>
          <w:tcPr>
            <w:tcW w:w="943" w:type="dxa"/>
            <w:vAlign w:val="center"/>
          </w:tcPr>
          <w:p w:rsidR="00EC792A" w:rsidRPr="00F366C4" w:rsidRDefault="00EC792A" w:rsidP="00616C75">
            <w:pPr>
              <w:adjustRightInd w:val="0"/>
              <w:snapToGrid w:val="0"/>
              <w:spacing w:line="338" w:lineRule="auto"/>
              <w:jc w:val="center"/>
              <w:rPr>
                <w:rFonts w:ascii="仿宋_GB2312" w:eastAsia="仿宋_GB2312" w:hAnsi="方正仿宋_GBK" w:cs="方正仿宋_GBK"/>
                <w:sz w:val="24"/>
              </w:rPr>
            </w:pPr>
            <w:r w:rsidRPr="00F366C4">
              <w:rPr>
                <w:rFonts w:ascii="仿宋_GB2312" w:eastAsia="仿宋_GB2312" w:hAnsi="方正仿宋_GBK" w:cs="方正仿宋_GBK" w:hint="eastAsia"/>
                <w:sz w:val="24"/>
              </w:rPr>
              <w:t>条</w:t>
            </w:r>
          </w:p>
        </w:tc>
        <w:tc>
          <w:tcPr>
            <w:tcW w:w="1645" w:type="dxa"/>
          </w:tcPr>
          <w:p w:rsidR="00EC792A" w:rsidRPr="00F366C4" w:rsidRDefault="006D118D" w:rsidP="00616C75">
            <w:pPr>
              <w:adjustRightInd w:val="0"/>
              <w:snapToGrid w:val="0"/>
              <w:spacing w:line="338" w:lineRule="auto"/>
              <w:jc w:val="left"/>
              <w:rPr>
                <w:rFonts w:ascii="仿宋_GB2312" w:eastAsia="仿宋_GB2312" w:hAnsi="方正仿宋_GBK" w:cs="方正仿宋_GBK"/>
                <w:sz w:val="24"/>
              </w:rPr>
            </w:pPr>
            <w:r>
              <w:rPr>
                <w:rFonts w:ascii="仿宋_GB2312" w:eastAsia="仿宋_GB2312" w:hAnsi="方正仿宋_GBK" w:cs="方正仿宋_GBK" w:hint="eastAsia"/>
                <w:sz w:val="24"/>
              </w:rPr>
              <w:t>592</w:t>
            </w:r>
          </w:p>
        </w:tc>
      </w:tr>
      <w:tr w:rsidR="00EC792A" w:rsidTr="00616C75">
        <w:trPr>
          <w:jc w:val="center"/>
        </w:trPr>
        <w:tc>
          <w:tcPr>
            <w:tcW w:w="6588" w:type="dxa"/>
          </w:tcPr>
          <w:p w:rsidR="00EC792A" w:rsidRPr="00033282" w:rsidRDefault="00EC792A" w:rsidP="00616C75">
            <w:pPr>
              <w:adjustRightInd w:val="0"/>
              <w:snapToGrid w:val="0"/>
              <w:spacing w:line="338" w:lineRule="auto"/>
              <w:jc w:val="left"/>
              <w:rPr>
                <w:rFonts w:ascii="仿宋_GB2312" w:eastAsia="仿宋_GB2312" w:hAnsi="方正仿宋_GBK" w:cs="方正仿宋_GBK"/>
                <w:sz w:val="22"/>
                <w:szCs w:val="22"/>
              </w:rPr>
            </w:pPr>
            <w:r w:rsidRPr="00033282">
              <w:rPr>
                <w:rFonts w:ascii="仿宋_GB2312" w:eastAsia="仿宋_GB2312" w:hAnsi="方正仿宋_GBK" w:cs="方正仿宋_GBK" w:hint="eastAsia"/>
                <w:sz w:val="22"/>
                <w:szCs w:val="22"/>
              </w:rPr>
              <w:t xml:space="preserve">         3.政务</w:t>
            </w:r>
            <w:proofErr w:type="gramStart"/>
            <w:r w:rsidRPr="00033282">
              <w:rPr>
                <w:rFonts w:ascii="仿宋_GB2312" w:eastAsia="仿宋_GB2312" w:hAnsi="方正仿宋_GBK" w:cs="方正仿宋_GBK" w:hint="eastAsia"/>
                <w:sz w:val="22"/>
                <w:szCs w:val="22"/>
              </w:rPr>
              <w:t>微博公开</w:t>
            </w:r>
            <w:proofErr w:type="gramEnd"/>
            <w:r w:rsidRPr="00033282">
              <w:rPr>
                <w:rFonts w:ascii="仿宋_GB2312" w:eastAsia="仿宋_GB2312" w:hAnsi="方正仿宋_GBK" w:cs="方正仿宋_GBK" w:hint="eastAsia"/>
                <w:sz w:val="22"/>
                <w:szCs w:val="22"/>
              </w:rPr>
              <w:t>政府信息数</w:t>
            </w:r>
          </w:p>
        </w:tc>
        <w:tc>
          <w:tcPr>
            <w:tcW w:w="943" w:type="dxa"/>
            <w:vAlign w:val="center"/>
          </w:tcPr>
          <w:p w:rsidR="00EC792A" w:rsidRPr="00033282" w:rsidRDefault="00EC792A" w:rsidP="00616C75">
            <w:pPr>
              <w:adjustRightInd w:val="0"/>
              <w:snapToGrid w:val="0"/>
              <w:spacing w:line="338" w:lineRule="auto"/>
              <w:jc w:val="center"/>
              <w:rPr>
                <w:rFonts w:ascii="仿宋_GB2312" w:eastAsia="仿宋_GB2312" w:hAnsi="方正仿宋_GBK" w:cs="方正仿宋_GBK"/>
                <w:sz w:val="24"/>
              </w:rPr>
            </w:pPr>
            <w:r w:rsidRPr="00033282">
              <w:rPr>
                <w:rFonts w:ascii="仿宋_GB2312" w:eastAsia="仿宋_GB2312" w:hAnsi="方正仿宋_GBK" w:cs="方正仿宋_GBK" w:hint="eastAsia"/>
                <w:sz w:val="24"/>
              </w:rPr>
              <w:t>条</w:t>
            </w:r>
          </w:p>
        </w:tc>
        <w:tc>
          <w:tcPr>
            <w:tcW w:w="1645" w:type="dxa"/>
          </w:tcPr>
          <w:p w:rsidR="00EC792A" w:rsidRPr="00033282" w:rsidRDefault="008F48F2" w:rsidP="00616C75">
            <w:pPr>
              <w:adjustRightInd w:val="0"/>
              <w:snapToGrid w:val="0"/>
              <w:spacing w:line="338" w:lineRule="auto"/>
              <w:jc w:val="left"/>
              <w:rPr>
                <w:rFonts w:ascii="仿宋_GB2312" w:eastAsia="仿宋_GB2312" w:hAnsi="方正仿宋_GBK" w:cs="方正仿宋_GBK"/>
                <w:sz w:val="24"/>
              </w:rPr>
            </w:pPr>
            <w:r>
              <w:rPr>
                <w:rFonts w:ascii="仿宋_GB2312" w:eastAsia="仿宋_GB2312" w:hAnsi="方正仿宋_GBK" w:cs="方正仿宋_GBK" w:hint="eastAsia"/>
                <w:sz w:val="24"/>
              </w:rPr>
              <w:t>21</w:t>
            </w:r>
          </w:p>
        </w:tc>
      </w:tr>
      <w:tr w:rsidR="00EC792A" w:rsidTr="00616C75">
        <w:trPr>
          <w:jc w:val="center"/>
        </w:trPr>
        <w:tc>
          <w:tcPr>
            <w:tcW w:w="6588" w:type="dxa"/>
          </w:tcPr>
          <w:p w:rsidR="00EC792A" w:rsidRPr="00033282" w:rsidRDefault="00EC792A" w:rsidP="00616C75">
            <w:pPr>
              <w:adjustRightInd w:val="0"/>
              <w:snapToGrid w:val="0"/>
              <w:spacing w:line="338" w:lineRule="auto"/>
              <w:jc w:val="left"/>
              <w:rPr>
                <w:rFonts w:ascii="仿宋_GB2312" w:eastAsia="仿宋_GB2312" w:hAnsi="方正仿宋_GBK" w:cs="方正仿宋_GBK"/>
                <w:sz w:val="22"/>
                <w:szCs w:val="22"/>
              </w:rPr>
            </w:pPr>
            <w:r w:rsidRPr="00033282">
              <w:rPr>
                <w:rFonts w:ascii="仿宋_GB2312" w:eastAsia="仿宋_GB2312" w:hAnsi="方正仿宋_GBK" w:cs="方正仿宋_GBK" w:hint="eastAsia"/>
                <w:sz w:val="22"/>
                <w:szCs w:val="22"/>
              </w:rPr>
              <w:t xml:space="preserve">         4.</w:t>
            </w:r>
            <w:proofErr w:type="gramStart"/>
            <w:r w:rsidRPr="00033282">
              <w:rPr>
                <w:rFonts w:ascii="仿宋_GB2312" w:eastAsia="仿宋_GB2312" w:hAnsi="方正仿宋_GBK" w:cs="方正仿宋_GBK" w:hint="eastAsia"/>
                <w:sz w:val="22"/>
                <w:szCs w:val="22"/>
              </w:rPr>
              <w:t>政务微信公开</w:t>
            </w:r>
            <w:proofErr w:type="gramEnd"/>
            <w:r w:rsidRPr="00033282">
              <w:rPr>
                <w:rFonts w:ascii="仿宋_GB2312" w:eastAsia="仿宋_GB2312" w:hAnsi="方正仿宋_GBK" w:cs="方正仿宋_GBK" w:hint="eastAsia"/>
                <w:sz w:val="22"/>
                <w:szCs w:val="22"/>
              </w:rPr>
              <w:t>政府信息数</w:t>
            </w:r>
          </w:p>
        </w:tc>
        <w:tc>
          <w:tcPr>
            <w:tcW w:w="943" w:type="dxa"/>
            <w:vAlign w:val="center"/>
          </w:tcPr>
          <w:p w:rsidR="00EC792A" w:rsidRPr="00033282" w:rsidRDefault="00EC792A" w:rsidP="00616C75">
            <w:pPr>
              <w:adjustRightInd w:val="0"/>
              <w:snapToGrid w:val="0"/>
              <w:spacing w:line="338" w:lineRule="auto"/>
              <w:jc w:val="center"/>
              <w:rPr>
                <w:rFonts w:ascii="仿宋_GB2312" w:eastAsia="仿宋_GB2312" w:hAnsi="方正仿宋_GBK" w:cs="方正仿宋_GBK"/>
                <w:sz w:val="24"/>
              </w:rPr>
            </w:pPr>
            <w:r w:rsidRPr="00033282">
              <w:rPr>
                <w:rFonts w:ascii="仿宋_GB2312" w:eastAsia="仿宋_GB2312" w:hAnsi="方正仿宋_GBK" w:cs="方正仿宋_GBK" w:hint="eastAsia"/>
                <w:sz w:val="24"/>
              </w:rPr>
              <w:t>条</w:t>
            </w:r>
          </w:p>
        </w:tc>
        <w:tc>
          <w:tcPr>
            <w:tcW w:w="1645" w:type="dxa"/>
          </w:tcPr>
          <w:p w:rsidR="00EC792A" w:rsidRPr="00033282" w:rsidRDefault="00431D70" w:rsidP="00616C75">
            <w:pPr>
              <w:adjustRightInd w:val="0"/>
              <w:snapToGrid w:val="0"/>
              <w:spacing w:line="338" w:lineRule="auto"/>
              <w:jc w:val="left"/>
              <w:rPr>
                <w:rFonts w:ascii="仿宋_GB2312" w:eastAsia="仿宋_GB2312" w:hAnsi="方正仿宋_GBK" w:cs="方正仿宋_GBK"/>
                <w:sz w:val="24"/>
              </w:rPr>
            </w:pPr>
            <w:r w:rsidRPr="00033282">
              <w:rPr>
                <w:rFonts w:ascii="仿宋_GB2312" w:eastAsia="仿宋_GB2312" w:hAnsi="方正仿宋_GBK" w:cs="方正仿宋_GBK" w:hint="eastAsia"/>
                <w:sz w:val="24"/>
              </w:rPr>
              <w:t>104</w:t>
            </w:r>
          </w:p>
        </w:tc>
      </w:tr>
      <w:tr w:rsidR="00EC792A" w:rsidTr="00616C75">
        <w:trPr>
          <w:jc w:val="center"/>
        </w:trPr>
        <w:tc>
          <w:tcPr>
            <w:tcW w:w="6588" w:type="dxa"/>
          </w:tcPr>
          <w:p w:rsidR="00EC792A" w:rsidRPr="00942F19" w:rsidRDefault="00EC792A" w:rsidP="00616C75">
            <w:pPr>
              <w:adjustRightInd w:val="0"/>
              <w:snapToGrid w:val="0"/>
              <w:spacing w:line="338" w:lineRule="auto"/>
              <w:jc w:val="left"/>
              <w:rPr>
                <w:rFonts w:ascii="仿宋_GB2312" w:eastAsia="仿宋_GB2312" w:hAnsi="方正仿宋_GBK" w:cs="方正仿宋_GBK"/>
                <w:sz w:val="22"/>
                <w:szCs w:val="22"/>
              </w:rPr>
            </w:pPr>
            <w:r w:rsidRPr="00942F19">
              <w:rPr>
                <w:rFonts w:ascii="仿宋_GB2312" w:eastAsia="仿宋_GB2312" w:hAnsi="方正仿宋_GBK" w:cs="方正仿宋_GBK" w:hint="eastAsia"/>
                <w:sz w:val="22"/>
                <w:szCs w:val="22"/>
              </w:rPr>
              <w:t xml:space="preserve">         5.其他方式公开政府信息数</w:t>
            </w:r>
          </w:p>
        </w:tc>
        <w:tc>
          <w:tcPr>
            <w:tcW w:w="943" w:type="dxa"/>
            <w:vAlign w:val="center"/>
          </w:tcPr>
          <w:p w:rsidR="00EC792A" w:rsidRPr="00942F19" w:rsidRDefault="00EC792A" w:rsidP="00616C75">
            <w:pPr>
              <w:adjustRightInd w:val="0"/>
              <w:snapToGrid w:val="0"/>
              <w:spacing w:line="338" w:lineRule="auto"/>
              <w:jc w:val="center"/>
              <w:rPr>
                <w:rFonts w:ascii="仿宋_GB2312" w:eastAsia="仿宋_GB2312" w:hAnsi="方正仿宋_GBK" w:cs="方正仿宋_GBK"/>
                <w:sz w:val="24"/>
              </w:rPr>
            </w:pPr>
            <w:r w:rsidRPr="00942F19">
              <w:rPr>
                <w:rFonts w:ascii="仿宋_GB2312" w:eastAsia="仿宋_GB2312" w:hAnsi="方正仿宋_GBK" w:cs="方正仿宋_GBK" w:hint="eastAsia"/>
                <w:sz w:val="24"/>
              </w:rPr>
              <w:t>条</w:t>
            </w:r>
          </w:p>
        </w:tc>
        <w:tc>
          <w:tcPr>
            <w:tcW w:w="1645" w:type="dxa"/>
          </w:tcPr>
          <w:p w:rsidR="00EC792A" w:rsidRPr="00942F19" w:rsidRDefault="00EC792A" w:rsidP="00616C75">
            <w:pPr>
              <w:adjustRightInd w:val="0"/>
              <w:snapToGrid w:val="0"/>
              <w:spacing w:line="338" w:lineRule="auto"/>
              <w:jc w:val="left"/>
              <w:rPr>
                <w:rFonts w:ascii="仿宋_GB2312" w:eastAsia="仿宋_GB2312" w:hAnsi="方正仿宋_GBK" w:cs="方正仿宋_GBK"/>
                <w:sz w:val="24"/>
              </w:rPr>
            </w:pPr>
            <w:r w:rsidRPr="00942F19">
              <w:rPr>
                <w:rFonts w:ascii="仿宋_GB2312" w:eastAsia="仿宋_GB2312" w:hAnsi="方正黑体_GBK" w:cs="方正黑体_GBK" w:hint="eastAsia"/>
                <w:sz w:val="24"/>
              </w:rPr>
              <w:t>——</w:t>
            </w:r>
          </w:p>
        </w:tc>
      </w:tr>
      <w:tr w:rsidR="00EC792A" w:rsidTr="00616C75">
        <w:trPr>
          <w:jc w:val="center"/>
        </w:trPr>
        <w:tc>
          <w:tcPr>
            <w:tcW w:w="6588" w:type="dxa"/>
          </w:tcPr>
          <w:p w:rsidR="00EC792A" w:rsidRPr="00AD3CC7" w:rsidRDefault="00EC792A" w:rsidP="00616C75">
            <w:pPr>
              <w:adjustRightInd w:val="0"/>
              <w:snapToGrid w:val="0"/>
              <w:spacing w:line="338" w:lineRule="auto"/>
              <w:jc w:val="left"/>
              <w:rPr>
                <w:rFonts w:ascii="仿宋_GB2312" w:eastAsia="仿宋_GB2312" w:hAnsi="方正仿宋_GBK" w:cs="方正仿宋_GBK"/>
                <w:b/>
                <w:color w:val="000000"/>
                <w:sz w:val="22"/>
                <w:szCs w:val="22"/>
              </w:rPr>
            </w:pPr>
            <w:r w:rsidRPr="00AD3CC7">
              <w:rPr>
                <w:rFonts w:ascii="仿宋_GB2312" w:eastAsia="仿宋_GB2312" w:hAnsi="方正黑体_GBK" w:cs="方正黑体_GBK" w:hint="eastAsia"/>
                <w:b/>
                <w:color w:val="000000"/>
                <w:sz w:val="24"/>
              </w:rPr>
              <w:t>二、回应解读情况</w:t>
            </w:r>
          </w:p>
        </w:tc>
        <w:tc>
          <w:tcPr>
            <w:tcW w:w="943" w:type="dxa"/>
            <w:vAlign w:val="center"/>
          </w:tcPr>
          <w:p w:rsidR="00EC792A" w:rsidRPr="00AD3CC7" w:rsidRDefault="00EC792A" w:rsidP="00616C75">
            <w:pPr>
              <w:adjustRightInd w:val="0"/>
              <w:snapToGrid w:val="0"/>
              <w:spacing w:line="338" w:lineRule="auto"/>
              <w:jc w:val="center"/>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w:t>
            </w:r>
          </w:p>
        </w:tc>
        <w:tc>
          <w:tcPr>
            <w:tcW w:w="1645" w:type="dxa"/>
          </w:tcPr>
          <w:p w:rsidR="00EC792A" w:rsidRPr="00AD3CC7" w:rsidRDefault="00EC792A" w:rsidP="00616C75">
            <w:pPr>
              <w:adjustRightInd w:val="0"/>
              <w:snapToGrid w:val="0"/>
              <w:spacing w:line="338" w:lineRule="auto"/>
              <w:jc w:val="left"/>
              <w:rPr>
                <w:rFonts w:ascii="仿宋_GB2312" w:eastAsia="仿宋_GB2312" w:hAnsi="方正仿宋_GBK" w:cs="方正仿宋_GBK"/>
                <w:color w:val="000000"/>
                <w:sz w:val="24"/>
              </w:rPr>
            </w:pPr>
            <w:r w:rsidRPr="00AD3CC7">
              <w:rPr>
                <w:rFonts w:ascii="仿宋_GB2312" w:eastAsia="仿宋_GB2312" w:hAnsi="方正黑体_GBK" w:cs="方正黑体_GBK" w:hint="eastAsia"/>
                <w:color w:val="000000"/>
                <w:sz w:val="24"/>
              </w:rPr>
              <w:t>——</w:t>
            </w:r>
          </w:p>
        </w:tc>
      </w:tr>
      <w:tr w:rsidR="00EC792A" w:rsidTr="00616C75">
        <w:trPr>
          <w:jc w:val="center"/>
        </w:trPr>
        <w:tc>
          <w:tcPr>
            <w:tcW w:w="6588" w:type="dxa"/>
          </w:tcPr>
          <w:p w:rsidR="00EC792A" w:rsidRPr="009A69F1" w:rsidRDefault="00EC792A" w:rsidP="00616C75">
            <w:pPr>
              <w:adjustRightInd w:val="0"/>
              <w:snapToGrid w:val="0"/>
              <w:spacing w:line="338" w:lineRule="auto"/>
              <w:jc w:val="left"/>
              <w:rPr>
                <w:rFonts w:ascii="仿宋_GB2312" w:eastAsia="仿宋_GB2312" w:hAnsi="方正黑体_GBK" w:cs="方正黑体_GBK"/>
                <w:sz w:val="24"/>
              </w:rPr>
            </w:pPr>
            <w:r w:rsidRPr="009A69F1">
              <w:rPr>
                <w:rFonts w:ascii="仿宋_GB2312" w:eastAsia="仿宋_GB2312" w:hAnsi="方正仿宋_GBK" w:cs="方正仿宋_GBK" w:hint="eastAsia"/>
                <w:sz w:val="22"/>
                <w:szCs w:val="22"/>
              </w:rPr>
              <w:t>（一）回应公众关注热点或重大舆情数</w:t>
            </w:r>
            <w:r w:rsidRPr="009A69F1">
              <w:rPr>
                <w:rFonts w:ascii="仿宋_GB2312" w:eastAsia="仿宋_GB2312" w:hAnsi="方正仿宋_GBK" w:cs="方正仿宋_GBK" w:hint="eastAsia"/>
                <w:sz w:val="22"/>
                <w:szCs w:val="22"/>
              </w:rPr>
              <w:br/>
              <w:t xml:space="preserve">         （不同方式回应同一热点或舆情计1次）</w:t>
            </w:r>
          </w:p>
        </w:tc>
        <w:tc>
          <w:tcPr>
            <w:tcW w:w="943" w:type="dxa"/>
            <w:vAlign w:val="center"/>
          </w:tcPr>
          <w:p w:rsidR="00EC792A" w:rsidRPr="009A69F1" w:rsidRDefault="00EC792A" w:rsidP="00616C75">
            <w:pPr>
              <w:adjustRightInd w:val="0"/>
              <w:snapToGrid w:val="0"/>
              <w:spacing w:line="338" w:lineRule="auto"/>
              <w:jc w:val="center"/>
              <w:rPr>
                <w:rFonts w:ascii="仿宋_GB2312" w:eastAsia="仿宋_GB2312" w:hAnsi="方正仿宋_GBK" w:cs="方正仿宋_GBK"/>
                <w:sz w:val="24"/>
              </w:rPr>
            </w:pPr>
            <w:r w:rsidRPr="009A69F1">
              <w:rPr>
                <w:rFonts w:ascii="仿宋_GB2312" w:eastAsia="仿宋_GB2312" w:hAnsi="方正仿宋_GBK" w:cs="方正仿宋_GBK" w:hint="eastAsia"/>
                <w:sz w:val="24"/>
              </w:rPr>
              <w:t>次</w:t>
            </w:r>
          </w:p>
        </w:tc>
        <w:tc>
          <w:tcPr>
            <w:tcW w:w="1645" w:type="dxa"/>
            <w:vAlign w:val="center"/>
          </w:tcPr>
          <w:p w:rsidR="00EC792A" w:rsidRPr="009A69F1" w:rsidRDefault="009A69F1" w:rsidP="00616C75">
            <w:pPr>
              <w:adjustRightInd w:val="0"/>
              <w:snapToGrid w:val="0"/>
              <w:spacing w:line="338" w:lineRule="auto"/>
              <w:rPr>
                <w:rFonts w:ascii="仿宋_GB2312" w:eastAsia="仿宋_GB2312" w:hAnsi="方正仿宋_GBK" w:cs="方正仿宋_GBK"/>
                <w:sz w:val="24"/>
              </w:rPr>
            </w:pPr>
            <w:r w:rsidRPr="009A69F1">
              <w:rPr>
                <w:rFonts w:ascii="仿宋_GB2312" w:eastAsia="仿宋_GB2312" w:hAnsi="方正仿宋_GBK" w:cs="方正仿宋_GBK" w:hint="eastAsia"/>
                <w:sz w:val="24"/>
              </w:rPr>
              <w:t>152</w:t>
            </w:r>
          </w:p>
        </w:tc>
      </w:tr>
      <w:tr w:rsidR="00EC792A" w:rsidTr="00616C75">
        <w:trPr>
          <w:jc w:val="center"/>
        </w:trPr>
        <w:tc>
          <w:tcPr>
            <w:tcW w:w="6588" w:type="dxa"/>
          </w:tcPr>
          <w:p w:rsidR="00EC792A" w:rsidRPr="00AD3CC7" w:rsidRDefault="00EC792A" w:rsidP="00616C75">
            <w:pPr>
              <w:adjustRightInd w:val="0"/>
              <w:snapToGrid w:val="0"/>
              <w:spacing w:line="338" w:lineRule="auto"/>
              <w:jc w:val="left"/>
              <w:rPr>
                <w:rFonts w:ascii="仿宋_GB2312" w:eastAsia="仿宋_GB2312" w:hAnsi="方正黑体_GBK" w:cs="方正黑体_GBK"/>
                <w:color w:val="000000"/>
                <w:sz w:val="24"/>
              </w:rPr>
            </w:pPr>
            <w:r w:rsidRPr="00AD3CC7">
              <w:rPr>
                <w:rFonts w:ascii="仿宋_GB2312" w:eastAsia="仿宋_GB2312" w:hAnsi="方正仿宋_GBK" w:cs="方正仿宋_GBK" w:hint="eastAsia"/>
                <w:color w:val="000000"/>
                <w:sz w:val="22"/>
                <w:szCs w:val="22"/>
              </w:rPr>
              <w:t>（二）通过不同渠道和方式回应解读的情况</w:t>
            </w:r>
          </w:p>
        </w:tc>
        <w:tc>
          <w:tcPr>
            <w:tcW w:w="943" w:type="dxa"/>
            <w:vAlign w:val="center"/>
          </w:tcPr>
          <w:p w:rsidR="00EC792A" w:rsidRPr="00AD3CC7" w:rsidRDefault="00EC792A" w:rsidP="00616C75">
            <w:pPr>
              <w:adjustRightInd w:val="0"/>
              <w:snapToGrid w:val="0"/>
              <w:spacing w:line="338" w:lineRule="auto"/>
              <w:jc w:val="center"/>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w:t>
            </w:r>
          </w:p>
        </w:tc>
        <w:tc>
          <w:tcPr>
            <w:tcW w:w="1645" w:type="dxa"/>
          </w:tcPr>
          <w:p w:rsidR="00EC792A" w:rsidRPr="00AD3CC7" w:rsidRDefault="00EC792A" w:rsidP="00616C75">
            <w:pPr>
              <w:adjustRightInd w:val="0"/>
              <w:snapToGrid w:val="0"/>
              <w:spacing w:line="338" w:lineRule="auto"/>
              <w:jc w:val="left"/>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Pr="00AD3CC7" w:rsidRDefault="00EC792A" w:rsidP="00616C75">
            <w:pPr>
              <w:adjustRightInd w:val="0"/>
              <w:snapToGrid w:val="0"/>
              <w:spacing w:line="338" w:lineRule="auto"/>
              <w:jc w:val="left"/>
              <w:rPr>
                <w:rFonts w:ascii="仿宋_GB2312" w:eastAsia="仿宋_GB2312" w:hAnsi="方正黑体_GBK" w:cs="方正黑体_GBK"/>
                <w:color w:val="000000"/>
                <w:sz w:val="24"/>
              </w:rPr>
            </w:pPr>
            <w:r w:rsidRPr="00AD3CC7">
              <w:rPr>
                <w:rFonts w:ascii="仿宋_GB2312" w:eastAsia="仿宋_GB2312" w:hAnsi="方正仿宋_GBK" w:cs="方正仿宋_GBK" w:hint="eastAsia"/>
                <w:color w:val="000000"/>
                <w:sz w:val="22"/>
                <w:szCs w:val="22"/>
              </w:rPr>
              <w:t xml:space="preserve">         1.参加或举办新闻发布会总次数</w:t>
            </w:r>
          </w:p>
        </w:tc>
        <w:tc>
          <w:tcPr>
            <w:tcW w:w="943" w:type="dxa"/>
            <w:vAlign w:val="center"/>
          </w:tcPr>
          <w:p w:rsidR="00EC792A" w:rsidRPr="00AD3CC7" w:rsidRDefault="00EC792A" w:rsidP="00616C75">
            <w:pPr>
              <w:adjustRightInd w:val="0"/>
              <w:snapToGrid w:val="0"/>
              <w:spacing w:line="338" w:lineRule="auto"/>
              <w:jc w:val="center"/>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次</w:t>
            </w:r>
          </w:p>
        </w:tc>
        <w:tc>
          <w:tcPr>
            <w:tcW w:w="1645" w:type="dxa"/>
          </w:tcPr>
          <w:p w:rsidR="00EC792A" w:rsidRPr="00AD3CC7" w:rsidRDefault="00FD67EC" w:rsidP="00616C75">
            <w:pPr>
              <w:adjustRightInd w:val="0"/>
              <w:snapToGrid w:val="0"/>
              <w:spacing w:line="338" w:lineRule="auto"/>
              <w:jc w:val="left"/>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Pr="00AD3CC7" w:rsidRDefault="00EC792A" w:rsidP="00616C75">
            <w:pPr>
              <w:adjustRightInd w:val="0"/>
              <w:snapToGrid w:val="0"/>
              <w:spacing w:line="338" w:lineRule="auto"/>
              <w:jc w:val="left"/>
              <w:rPr>
                <w:rFonts w:ascii="仿宋_GB2312" w:eastAsia="仿宋_GB2312" w:hAnsi="方正黑体_GBK" w:cs="方正黑体_GBK"/>
                <w:color w:val="000000"/>
                <w:sz w:val="24"/>
              </w:rPr>
            </w:pPr>
            <w:r w:rsidRPr="00AD3CC7">
              <w:rPr>
                <w:rFonts w:ascii="仿宋_GB2312" w:eastAsia="仿宋_GB2312" w:hAnsi="方正仿宋_GBK" w:cs="方正仿宋_GBK" w:hint="eastAsia"/>
                <w:color w:val="000000"/>
                <w:sz w:val="22"/>
                <w:szCs w:val="22"/>
              </w:rPr>
              <w:t xml:space="preserve">          其中：主要负责同志参加新闻发布会次数</w:t>
            </w:r>
          </w:p>
        </w:tc>
        <w:tc>
          <w:tcPr>
            <w:tcW w:w="943" w:type="dxa"/>
            <w:vAlign w:val="center"/>
          </w:tcPr>
          <w:p w:rsidR="00EC792A" w:rsidRPr="00AD3CC7" w:rsidRDefault="00EC792A" w:rsidP="00616C75">
            <w:pPr>
              <w:adjustRightInd w:val="0"/>
              <w:snapToGrid w:val="0"/>
              <w:spacing w:line="338" w:lineRule="auto"/>
              <w:jc w:val="center"/>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次</w:t>
            </w:r>
          </w:p>
        </w:tc>
        <w:tc>
          <w:tcPr>
            <w:tcW w:w="1645" w:type="dxa"/>
          </w:tcPr>
          <w:p w:rsidR="00EC792A" w:rsidRPr="00AD3CC7" w:rsidRDefault="00FD67EC" w:rsidP="00616C75">
            <w:pPr>
              <w:adjustRightInd w:val="0"/>
              <w:snapToGrid w:val="0"/>
              <w:spacing w:line="338" w:lineRule="auto"/>
              <w:jc w:val="left"/>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Pr="00AD3CC7" w:rsidRDefault="00EC792A" w:rsidP="00616C75">
            <w:pPr>
              <w:adjustRightInd w:val="0"/>
              <w:snapToGrid w:val="0"/>
              <w:spacing w:line="338" w:lineRule="auto"/>
              <w:jc w:val="left"/>
              <w:rPr>
                <w:rFonts w:ascii="仿宋_GB2312" w:eastAsia="仿宋_GB2312" w:hAnsi="方正黑体_GBK" w:cs="方正黑体_GBK"/>
                <w:color w:val="000000"/>
                <w:sz w:val="24"/>
              </w:rPr>
            </w:pPr>
            <w:r w:rsidRPr="00AD3CC7">
              <w:rPr>
                <w:rFonts w:ascii="仿宋_GB2312" w:eastAsia="仿宋_GB2312" w:hAnsi="方正仿宋_GBK" w:cs="方正仿宋_GBK" w:hint="eastAsia"/>
                <w:color w:val="000000"/>
                <w:sz w:val="22"/>
                <w:szCs w:val="22"/>
              </w:rPr>
              <w:lastRenderedPageBreak/>
              <w:t xml:space="preserve">         2.政府网站在线访谈次数</w:t>
            </w:r>
          </w:p>
        </w:tc>
        <w:tc>
          <w:tcPr>
            <w:tcW w:w="943" w:type="dxa"/>
            <w:vAlign w:val="center"/>
          </w:tcPr>
          <w:p w:rsidR="00EC792A" w:rsidRPr="00AD3CC7" w:rsidRDefault="00EC792A" w:rsidP="00616C75">
            <w:pPr>
              <w:adjustRightInd w:val="0"/>
              <w:snapToGrid w:val="0"/>
              <w:spacing w:line="338" w:lineRule="auto"/>
              <w:jc w:val="center"/>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次</w:t>
            </w:r>
          </w:p>
        </w:tc>
        <w:tc>
          <w:tcPr>
            <w:tcW w:w="1645" w:type="dxa"/>
          </w:tcPr>
          <w:p w:rsidR="00EC792A" w:rsidRPr="00AD3CC7" w:rsidRDefault="00F52A7E"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黑体_GBK" w:cs="方正黑体_GBK" w:hint="eastAsia"/>
                <w:color w:val="000000"/>
                <w:sz w:val="24"/>
              </w:rPr>
              <w:t>1</w:t>
            </w:r>
          </w:p>
        </w:tc>
      </w:tr>
      <w:tr w:rsidR="00EC792A" w:rsidTr="00616C75">
        <w:trPr>
          <w:jc w:val="center"/>
        </w:trPr>
        <w:tc>
          <w:tcPr>
            <w:tcW w:w="6588" w:type="dxa"/>
          </w:tcPr>
          <w:p w:rsidR="00EC792A" w:rsidRPr="00AD3CC7" w:rsidRDefault="00EC792A" w:rsidP="00616C75">
            <w:pPr>
              <w:adjustRightInd w:val="0"/>
              <w:snapToGrid w:val="0"/>
              <w:spacing w:line="338" w:lineRule="auto"/>
              <w:jc w:val="left"/>
              <w:rPr>
                <w:rFonts w:ascii="仿宋_GB2312" w:eastAsia="仿宋_GB2312" w:hAnsi="方正黑体_GBK" w:cs="方正黑体_GBK"/>
                <w:color w:val="000000"/>
                <w:sz w:val="24"/>
              </w:rPr>
            </w:pPr>
            <w:r w:rsidRPr="00AD3CC7">
              <w:rPr>
                <w:rFonts w:ascii="仿宋_GB2312" w:eastAsia="仿宋_GB2312" w:hAnsi="方正仿宋_GBK" w:cs="方正仿宋_GBK" w:hint="eastAsia"/>
                <w:color w:val="000000"/>
                <w:sz w:val="22"/>
                <w:szCs w:val="22"/>
              </w:rPr>
              <w:t xml:space="preserve">          其中：主要负责同志参加政府网站在线访谈次数</w:t>
            </w:r>
          </w:p>
        </w:tc>
        <w:tc>
          <w:tcPr>
            <w:tcW w:w="943" w:type="dxa"/>
            <w:vAlign w:val="center"/>
          </w:tcPr>
          <w:p w:rsidR="00EC792A" w:rsidRPr="00AD3CC7" w:rsidRDefault="00EC792A" w:rsidP="00616C75">
            <w:pPr>
              <w:adjustRightInd w:val="0"/>
              <w:snapToGrid w:val="0"/>
              <w:spacing w:line="338" w:lineRule="auto"/>
              <w:jc w:val="center"/>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次</w:t>
            </w:r>
          </w:p>
        </w:tc>
        <w:tc>
          <w:tcPr>
            <w:tcW w:w="1645" w:type="dxa"/>
          </w:tcPr>
          <w:p w:rsidR="00EC792A" w:rsidRPr="00AD3CC7" w:rsidRDefault="00F52A7E"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黑体_GBK" w:cs="方正黑体_GBK" w:hint="eastAsia"/>
                <w:color w:val="000000"/>
                <w:sz w:val="24"/>
              </w:rPr>
              <w:t>1</w:t>
            </w:r>
          </w:p>
        </w:tc>
      </w:tr>
      <w:tr w:rsidR="00EC792A" w:rsidTr="00616C75">
        <w:trPr>
          <w:jc w:val="center"/>
        </w:trPr>
        <w:tc>
          <w:tcPr>
            <w:tcW w:w="6588" w:type="dxa"/>
          </w:tcPr>
          <w:p w:rsidR="00EC792A" w:rsidRPr="00AD3CC7" w:rsidRDefault="00EC792A" w:rsidP="00616C75">
            <w:pPr>
              <w:adjustRightInd w:val="0"/>
              <w:snapToGrid w:val="0"/>
              <w:spacing w:line="338" w:lineRule="auto"/>
              <w:jc w:val="left"/>
              <w:rPr>
                <w:rFonts w:ascii="仿宋_GB2312" w:eastAsia="仿宋_GB2312" w:hAnsi="方正黑体_GBK" w:cs="方正黑体_GBK"/>
                <w:color w:val="000000"/>
                <w:sz w:val="24"/>
              </w:rPr>
            </w:pPr>
            <w:r w:rsidRPr="00AD3CC7">
              <w:rPr>
                <w:rFonts w:ascii="仿宋_GB2312" w:eastAsia="仿宋_GB2312" w:hAnsi="方正仿宋_GBK" w:cs="方正仿宋_GBK" w:hint="eastAsia"/>
                <w:color w:val="000000"/>
                <w:sz w:val="22"/>
                <w:szCs w:val="22"/>
              </w:rPr>
              <w:t xml:space="preserve">         3.政策解读稿件发布数</w:t>
            </w:r>
          </w:p>
        </w:tc>
        <w:tc>
          <w:tcPr>
            <w:tcW w:w="943" w:type="dxa"/>
            <w:vAlign w:val="center"/>
          </w:tcPr>
          <w:p w:rsidR="00EC792A" w:rsidRPr="00AD3CC7" w:rsidRDefault="00EC792A" w:rsidP="00616C75">
            <w:pPr>
              <w:adjustRightInd w:val="0"/>
              <w:snapToGrid w:val="0"/>
              <w:spacing w:line="338" w:lineRule="auto"/>
              <w:jc w:val="center"/>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篇</w:t>
            </w:r>
          </w:p>
        </w:tc>
        <w:tc>
          <w:tcPr>
            <w:tcW w:w="1645" w:type="dxa"/>
          </w:tcPr>
          <w:p w:rsidR="00EC792A" w:rsidRPr="00AD3CC7" w:rsidRDefault="000272EF"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8</w:t>
            </w:r>
          </w:p>
        </w:tc>
      </w:tr>
      <w:tr w:rsidR="00EC792A" w:rsidTr="00616C75">
        <w:trPr>
          <w:jc w:val="center"/>
        </w:trPr>
        <w:tc>
          <w:tcPr>
            <w:tcW w:w="6588" w:type="dxa"/>
          </w:tcPr>
          <w:p w:rsidR="00EC792A" w:rsidRPr="00AD3CC7"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sidRPr="00AD3CC7">
              <w:rPr>
                <w:rFonts w:ascii="仿宋_GB2312" w:eastAsia="仿宋_GB2312" w:hAnsi="方正仿宋_GBK" w:cs="方正仿宋_GBK" w:hint="eastAsia"/>
                <w:color w:val="000000"/>
                <w:sz w:val="22"/>
                <w:szCs w:val="22"/>
              </w:rPr>
              <w:t xml:space="preserve">         4.</w:t>
            </w:r>
            <w:proofErr w:type="gramStart"/>
            <w:r w:rsidRPr="00AD3CC7">
              <w:rPr>
                <w:rFonts w:ascii="仿宋_GB2312" w:eastAsia="仿宋_GB2312" w:hAnsi="方正仿宋_GBK" w:cs="方正仿宋_GBK" w:hint="eastAsia"/>
                <w:color w:val="000000"/>
                <w:sz w:val="22"/>
                <w:szCs w:val="22"/>
              </w:rPr>
              <w:t>微博微信回应</w:t>
            </w:r>
            <w:proofErr w:type="gramEnd"/>
            <w:r w:rsidRPr="00AD3CC7">
              <w:rPr>
                <w:rFonts w:ascii="仿宋_GB2312" w:eastAsia="仿宋_GB2312" w:hAnsi="方正仿宋_GBK" w:cs="方正仿宋_GBK" w:hint="eastAsia"/>
                <w:color w:val="000000"/>
                <w:sz w:val="22"/>
                <w:szCs w:val="22"/>
              </w:rPr>
              <w:t>事件数</w:t>
            </w:r>
          </w:p>
        </w:tc>
        <w:tc>
          <w:tcPr>
            <w:tcW w:w="943" w:type="dxa"/>
            <w:vAlign w:val="center"/>
          </w:tcPr>
          <w:p w:rsidR="00EC792A" w:rsidRPr="00AD3CC7" w:rsidRDefault="00EC792A" w:rsidP="00616C75">
            <w:pPr>
              <w:adjustRightInd w:val="0"/>
              <w:snapToGrid w:val="0"/>
              <w:spacing w:line="338" w:lineRule="auto"/>
              <w:jc w:val="center"/>
              <w:rPr>
                <w:rFonts w:ascii="仿宋_GB2312" w:eastAsia="仿宋_GB2312" w:hAnsi="方正仿宋_GBK" w:cs="方正仿宋_GBK"/>
                <w:color w:val="000000"/>
                <w:sz w:val="24"/>
              </w:rPr>
            </w:pPr>
            <w:r w:rsidRPr="00AD3CC7">
              <w:rPr>
                <w:rFonts w:ascii="仿宋_GB2312" w:eastAsia="仿宋_GB2312" w:hAnsi="方正仿宋_GBK" w:cs="方正仿宋_GBK" w:hint="eastAsia"/>
                <w:color w:val="000000"/>
                <w:sz w:val="24"/>
              </w:rPr>
              <w:t>次</w:t>
            </w:r>
          </w:p>
        </w:tc>
        <w:tc>
          <w:tcPr>
            <w:tcW w:w="1645" w:type="dxa"/>
          </w:tcPr>
          <w:p w:rsidR="00EC792A" w:rsidRPr="00AD3CC7" w:rsidRDefault="00EC792A" w:rsidP="00616C75">
            <w:pPr>
              <w:adjustRightInd w:val="0"/>
              <w:snapToGrid w:val="0"/>
              <w:spacing w:line="338" w:lineRule="auto"/>
              <w:jc w:val="left"/>
              <w:rPr>
                <w:rFonts w:ascii="仿宋_GB2312" w:eastAsia="仿宋_GB2312" w:hAnsi="方正仿宋_GBK" w:cs="方正仿宋_GBK"/>
                <w:color w:val="000000"/>
                <w:sz w:val="24"/>
              </w:rPr>
            </w:pPr>
            <w:r w:rsidRPr="00AD3CC7">
              <w:rPr>
                <w:rFonts w:ascii="仿宋_GB2312" w:eastAsia="仿宋_GB2312" w:hAnsi="方正黑体_GBK" w:cs="方正黑体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5.其他方式回应事件数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次</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黑体_GBK" w:cs="方正黑体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b/>
                <w:color w:val="000000"/>
                <w:sz w:val="22"/>
                <w:szCs w:val="22"/>
              </w:rPr>
            </w:pPr>
            <w:r>
              <w:rPr>
                <w:rFonts w:ascii="仿宋_GB2312" w:eastAsia="仿宋_GB2312" w:hAnsi="方正黑体_GBK" w:cs="方正黑体_GBK" w:hint="eastAsia"/>
                <w:b/>
                <w:color w:val="000000"/>
                <w:sz w:val="24"/>
              </w:rPr>
              <w:t>三、依申请公开情况</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（一）收到申请数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r w:rsidR="00A82BE0">
              <w:rPr>
                <w:rFonts w:ascii="仿宋_GB2312" w:eastAsia="仿宋_GB2312" w:hAnsi="方正仿宋_GBK" w:cs="方正仿宋_GBK" w:hint="eastAsia"/>
                <w:color w:val="000000"/>
                <w:sz w:val="24"/>
              </w:rPr>
              <w:t>0</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1.当面申请数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A82BE0"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3</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2.传真申请数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trHeight w:val="90"/>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3.网络申请数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A82BE0"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4.信函申请数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A82BE0"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6</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（二）申请</w:t>
            </w:r>
            <w:proofErr w:type="gramStart"/>
            <w:r>
              <w:rPr>
                <w:rFonts w:ascii="仿宋_GB2312" w:eastAsia="仿宋_GB2312" w:hAnsi="方正仿宋_GBK" w:cs="方正仿宋_GBK" w:hint="eastAsia"/>
                <w:color w:val="000000"/>
                <w:sz w:val="22"/>
                <w:szCs w:val="22"/>
              </w:rPr>
              <w:t>办结数</w:t>
            </w:r>
            <w:proofErr w:type="gramEnd"/>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r w:rsidR="00A82BE0">
              <w:rPr>
                <w:rFonts w:ascii="仿宋_GB2312" w:eastAsia="仿宋_GB2312" w:hAnsi="方正仿宋_GBK" w:cs="方正仿宋_GBK" w:hint="eastAsia"/>
                <w:color w:val="000000"/>
                <w:sz w:val="24"/>
              </w:rPr>
              <w:t>0</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1.按时</w:t>
            </w:r>
            <w:proofErr w:type="gramStart"/>
            <w:r>
              <w:rPr>
                <w:rFonts w:ascii="仿宋_GB2312" w:eastAsia="仿宋_GB2312" w:hAnsi="方正仿宋_GBK" w:cs="方正仿宋_GBK" w:hint="eastAsia"/>
                <w:color w:val="000000"/>
                <w:sz w:val="22"/>
                <w:szCs w:val="22"/>
              </w:rPr>
              <w:t>办结数</w:t>
            </w:r>
            <w:proofErr w:type="gramEnd"/>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A82BE0"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9</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2.延期</w:t>
            </w:r>
            <w:proofErr w:type="gramStart"/>
            <w:r>
              <w:rPr>
                <w:rFonts w:ascii="仿宋_GB2312" w:eastAsia="仿宋_GB2312" w:hAnsi="方正仿宋_GBK" w:cs="方正仿宋_GBK" w:hint="eastAsia"/>
                <w:color w:val="000000"/>
                <w:sz w:val="22"/>
                <w:szCs w:val="22"/>
              </w:rPr>
              <w:t>办结数</w:t>
            </w:r>
            <w:proofErr w:type="gramEnd"/>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A82BE0"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（三）申请答复数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r w:rsidR="003F26E2">
              <w:rPr>
                <w:rFonts w:ascii="仿宋_GB2312" w:eastAsia="仿宋_GB2312" w:hAnsi="方正仿宋_GBK" w:cs="方正仿宋_GBK" w:hint="eastAsia"/>
                <w:color w:val="000000"/>
                <w:sz w:val="24"/>
              </w:rPr>
              <w:t>0</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1.属于已主动公开范围数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CB5B09"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2</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2.同意公开答复数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CB5B09"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6</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3.同意部分公开答复数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4.不同意公开答复数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其中：涉及国家秘密</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涉及商业秘密</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涉及个人隐私</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危及国家安全、公共安全、经济安全和社会稳定</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不是《条例》所指政府信息</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法律法规规定的其他情形</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5.不属于本行政机关公开数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CB5B09"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6.申请信息不存在数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D47D73"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2</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7.告知</w:t>
            </w:r>
            <w:proofErr w:type="gramStart"/>
            <w:r>
              <w:rPr>
                <w:rFonts w:ascii="仿宋_GB2312" w:eastAsia="仿宋_GB2312" w:hAnsi="方正仿宋_GBK" w:cs="方正仿宋_GBK" w:hint="eastAsia"/>
                <w:color w:val="000000"/>
                <w:sz w:val="22"/>
                <w:szCs w:val="22"/>
              </w:rPr>
              <w:t>作出</w:t>
            </w:r>
            <w:proofErr w:type="gramEnd"/>
            <w:r>
              <w:rPr>
                <w:rFonts w:ascii="仿宋_GB2312" w:eastAsia="仿宋_GB2312" w:hAnsi="方正仿宋_GBK" w:cs="方正仿宋_GBK" w:hint="eastAsia"/>
                <w:color w:val="000000"/>
                <w:sz w:val="22"/>
                <w:szCs w:val="22"/>
              </w:rPr>
              <w:t>更改补充数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8.告知通过其他途径办理数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b/>
                <w:color w:val="000000"/>
                <w:sz w:val="22"/>
                <w:szCs w:val="22"/>
              </w:rPr>
            </w:pPr>
            <w:r>
              <w:rPr>
                <w:rFonts w:ascii="仿宋_GB2312" w:eastAsia="仿宋_GB2312" w:hAnsi="方正黑体_GBK" w:cs="方正黑体_GBK" w:hint="eastAsia"/>
                <w:b/>
                <w:color w:val="000000"/>
                <w:sz w:val="24"/>
              </w:rPr>
              <w:t>四、行政复议数量</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214C7D"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仿宋_GBK" w:cs="方正仿宋_GBK" w:hint="eastAsia"/>
                <w:color w:val="000000"/>
                <w:sz w:val="22"/>
                <w:szCs w:val="22"/>
              </w:rPr>
              <w:t>（一）维持具体行政行为数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仿宋_GBK" w:cs="方正仿宋_GBK" w:hint="eastAsia"/>
                <w:color w:val="000000"/>
                <w:sz w:val="22"/>
                <w:szCs w:val="22"/>
              </w:rPr>
              <w:lastRenderedPageBreak/>
              <w:t>（二）被依法纠错数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仿宋_GBK" w:cs="方正仿宋_GBK" w:hint="eastAsia"/>
                <w:color w:val="000000"/>
                <w:sz w:val="22"/>
                <w:szCs w:val="22"/>
              </w:rPr>
              <w:t>（三）其他情形数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b/>
                <w:color w:val="000000"/>
                <w:sz w:val="24"/>
              </w:rPr>
            </w:pPr>
            <w:r>
              <w:rPr>
                <w:rFonts w:ascii="仿宋_GB2312" w:eastAsia="仿宋_GB2312" w:hAnsi="方正黑体_GBK" w:cs="方正黑体_GBK" w:hint="eastAsia"/>
                <w:b/>
                <w:color w:val="000000"/>
                <w:sz w:val="24"/>
              </w:rPr>
              <w:t>五、行政诉讼数量</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仿宋_GBK" w:cs="方正仿宋_GBK" w:hint="eastAsia"/>
                <w:color w:val="000000"/>
                <w:sz w:val="22"/>
                <w:szCs w:val="22"/>
              </w:rPr>
              <w:t>（一）维持具体行政行为或者驳回原告诉讼请求数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214C7D"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仿宋_GBK" w:cs="方正仿宋_GBK" w:hint="eastAsia"/>
                <w:color w:val="000000"/>
                <w:sz w:val="22"/>
                <w:szCs w:val="22"/>
              </w:rPr>
              <w:t>（二）被依法纠错数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仿宋_GBK" w:cs="方正仿宋_GBK" w:hint="eastAsia"/>
                <w:color w:val="000000"/>
                <w:sz w:val="22"/>
                <w:szCs w:val="22"/>
              </w:rPr>
              <w:t>（三）其他情形数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b/>
                <w:color w:val="000000"/>
                <w:sz w:val="24"/>
              </w:rPr>
            </w:pPr>
            <w:r>
              <w:rPr>
                <w:rFonts w:ascii="仿宋_GB2312" w:eastAsia="仿宋_GB2312" w:hAnsi="方正黑体_GBK" w:cs="方正黑体_GBK" w:hint="eastAsia"/>
                <w:b/>
                <w:color w:val="000000"/>
                <w:sz w:val="24"/>
              </w:rPr>
              <w:t>六、举报投诉数量</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件</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黑体_GBK" w:cs="方正黑体_GBK" w:hint="eastAsia"/>
                <w:b/>
                <w:color w:val="000000"/>
                <w:sz w:val="24"/>
              </w:rPr>
              <w:t>七、依申请公开信息收取的费用</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万元</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黑体_GBK" w:cs="方正黑体_GBK" w:hint="eastAsia"/>
                <w:b/>
                <w:color w:val="000000"/>
                <w:sz w:val="24"/>
              </w:rPr>
              <w:t>八、机构建设和保障经费情况</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仿宋_GBK" w:cs="方正仿宋_GBK" w:hint="eastAsia"/>
                <w:color w:val="000000"/>
                <w:sz w:val="22"/>
                <w:szCs w:val="22"/>
              </w:rPr>
              <w:t>（一）政府信息公开工作专门机构数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proofErr w:type="gramStart"/>
            <w:r>
              <w:rPr>
                <w:rFonts w:ascii="仿宋_GB2312" w:eastAsia="仿宋_GB2312" w:hAnsi="方正仿宋_GBK" w:cs="方正仿宋_GBK" w:hint="eastAsia"/>
                <w:color w:val="000000"/>
                <w:sz w:val="24"/>
              </w:rPr>
              <w:t>个</w:t>
            </w:r>
            <w:proofErr w:type="gramEnd"/>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黑体_GBK" w:cs="方正黑体_GBK"/>
                <w:color w:val="000000"/>
                <w:sz w:val="24"/>
              </w:rPr>
            </w:pPr>
            <w:r>
              <w:rPr>
                <w:rFonts w:ascii="仿宋_GB2312" w:eastAsia="仿宋_GB2312" w:hAnsi="方正仿宋_GBK" w:cs="方正仿宋_GBK" w:hint="eastAsia"/>
                <w:color w:val="000000"/>
                <w:sz w:val="22"/>
                <w:szCs w:val="22"/>
              </w:rPr>
              <w:t>（二）设置政府信息公开查阅点数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proofErr w:type="gramStart"/>
            <w:r>
              <w:rPr>
                <w:rFonts w:ascii="仿宋_GB2312" w:eastAsia="仿宋_GB2312" w:hAnsi="方正仿宋_GBK" w:cs="方正仿宋_GBK" w:hint="eastAsia"/>
                <w:color w:val="000000"/>
                <w:sz w:val="24"/>
              </w:rPr>
              <w:t>个</w:t>
            </w:r>
            <w:proofErr w:type="gramEnd"/>
          </w:p>
        </w:tc>
        <w:tc>
          <w:tcPr>
            <w:tcW w:w="1645" w:type="dxa"/>
          </w:tcPr>
          <w:p w:rsidR="00EC792A" w:rsidRDefault="00234D8B"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（三）从事政府信息公开工作人员数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人</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2</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1.专职人员数（不包括政府公报及政府网站工作人员数）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人</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 xml:space="preserve">        2.兼职人员数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人</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（四）政府信息公开专项经费（不包括用于政府公报编辑管理及政府网站建设维护等方面的经费）</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万元</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黑体_GBK" w:cs="方正黑体_GBK" w:hint="eastAsia"/>
                <w:b/>
                <w:color w:val="000000"/>
                <w:sz w:val="24"/>
              </w:rPr>
              <w:t>九、政府信息公开会议和培训情况</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（一）召开政府信息公开工作会议或专题会议数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次</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（二）举办各类培训班数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次</w:t>
            </w:r>
          </w:p>
        </w:tc>
        <w:tc>
          <w:tcPr>
            <w:tcW w:w="1645"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1</w:t>
            </w:r>
          </w:p>
        </w:tc>
      </w:tr>
      <w:tr w:rsidR="00EC792A" w:rsidTr="00616C75">
        <w:trPr>
          <w:jc w:val="center"/>
        </w:trPr>
        <w:tc>
          <w:tcPr>
            <w:tcW w:w="6588" w:type="dxa"/>
          </w:tcPr>
          <w:p w:rsidR="00EC792A" w:rsidRDefault="00EC792A" w:rsidP="00616C75">
            <w:pPr>
              <w:adjustRightInd w:val="0"/>
              <w:snapToGrid w:val="0"/>
              <w:spacing w:line="338" w:lineRule="auto"/>
              <w:jc w:val="left"/>
              <w:rPr>
                <w:rFonts w:ascii="仿宋_GB2312" w:eastAsia="仿宋_GB2312" w:hAnsi="方正仿宋_GBK" w:cs="方正仿宋_GBK"/>
                <w:color w:val="000000"/>
                <w:sz w:val="22"/>
                <w:szCs w:val="22"/>
              </w:rPr>
            </w:pPr>
            <w:r>
              <w:rPr>
                <w:rFonts w:ascii="仿宋_GB2312" w:eastAsia="仿宋_GB2312" w:hAnsi="方正仿宋_GBK" w:cs="方正仿宋_GBK" w:hint="eastAsia"/>
                <w:color w:val="000000"/>
                <w:sz w:val="22"/>
                <w:szCs w:val="22"/>
              </w:rPr>
              <w:t>（三）接受培训人员数</w:t>
            </w:r>
          </w:p>
        </w:tc>
        <w:tc>
          <w:tcPr>
            <w:tcW w:w="943" w:type="dxa"/>
            <w:vAlign w:val="center"/>
          </w:tcPr>
          <w:p w:rsidR="00EC792A" w:rsidRDefault="00EC792A" w:rsidP="00616C75">
            <w:pPr>
              <w:adjustRightInd w:val="0"/>
              <w:snapToGrid w:val="0"/>
              <w:spacing w:line="338" w:lineRule="auto"/>
              <w:jc w:val="center"/>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人次</w:t>
            </w:r>
          </w:p>
        </w:tc>
        <w:tc>
          <w:tcPr>
            <w:tcW w:w="1645" w:type="dxa"/>
          </w:tcPr>
          <w:p w:rsidR="00EC792A" w:rsidRDefault="006C3870" w:rsidP="00616C75">
            <w:pPr>
              <w:adjustRightInd w:val="0"/>
              <w:snapToGrid w:val="0"/>
              <w:spacing w:line="338" w:lineRule="auto"/>
              <w:jc w:val="left"/>
              <w:rPr>
                <w:rFonts w:ascii="仿宋_GB2312" w:eastAsia="仿宋_GB2312" w:hAnsi="方正仿宋_GBK" w:cs="方正仿宋_GBK"/>
                <w:color w:val="000000"/>
                <w:sz w:val="24"/>
              </w:rPr>
            </w:pPr>
            <w:r>
              <w:rPr>
                <w:rFonts w:ascii="仿宋_GB2312" w:eastAsia="仿宋_GB2312" w:hAnsi="方正仿宋_GBK" w:cs="方正仿宋_GBK" w:hint="eastAsia"/>
                <w:color w:val="000000"/>
                <w:sz w:val="24"/>
              </w:rPr>
              <w:t>90</w:t>
            </w:r>
          </w:p>
        </w:tc>
      </w:tr>
    </w:tbl>
    <w:p w:rsidR="000C44C6" w:rsidRPr="00602A2E" w:rsidRDefault="000C44C6" w:rsidP="00730A54">
      <w:pPr>
        <w:spacing w:line="560" w:lineRule="exact"/>
        <w:rPr>
          <w:rFonts w:ascii="仿宋" w:eastAsia="仿宋" w:hAnsi="仿宋"/>
          <w:sz w:val="32"/>
          <w:szCs w:val="32"/>
        </w:rPr>
      </w:pPr>
    </w:p>
    <w:sectPr w:rsidR="000C44C6" w:rsidRPr="00602A2E" w:rsidSect="002764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2A" w:rsidRDefault="002E4C2A" w:rsidP="004D6AC4">
      <w:r>
        <w:separator/>
      </w:r>
    </w:p>
  </w:endnote>
  <w:endnote w:type="continuationSeparator" w:id="0">
    <w:p w:rsidR="002E4C2A" w:rsidRDefault="002E4C2A" w:rsidP="004D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简小标宋">
    <w:altName w:val="宋体"/>
    <w:charset w:val="86"/>
    <w:family w:val="modern"/>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黑体_GBK">
    <w:altName w:val="微软雅黑"/>
    <w:charset w:val="00"/>
    <w:family w:val="auto"/>
    <w:pitch w:val="default"/>
    <w:sig w:usb0="00000000" w:usb1="00000000" w:usb2="00000000" w:usb3="00000000" w:csb0="00040001" w:csb1="00000000"/>
  </w:font>
  <w:font w:name="方正仿宋_GBK">
    <w:altName w:val="微软雅黑"/>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2A" w:rsidRDefault="002E4C2A" w:rsidP="004D6AC4">
      <w:r>
        <w:separator/>
      </w:r>
    </w:p>
  </w:footnote>
  <w:footnote w:type="continuationSeparator" w:id="0">
    <w:p w:rsidR="002E4C2A" w:rsidRDefault="002E4C2A" w:rsidP="004D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30DC"/>
    <w:multiLevelType w:val="hybridMultilevel"/>
    <w:tmpl w:val="9214B644"/>
    <w:lvl w:ilvl="0" w:tplc="2916B18A">
      <w:start w:val="1"/>
      <w:numFmt w:val="japaneseCounting"/>
      <w:lvlText w:val="%1、"/>
      <w:lvlJc w:val="left"/>
      <w:pPr>
        <w:ind w:left="720" w:hanging="72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6AC4"/>
    <w:rsid w:val="000272EF"/>
    <w:rsid w:val="00033282"/>
    <w:rsid w:val="00073C0D"/>
    <w:rsid w:val="00096142"/>
    <w:rsid w:val="000C327A"/>
    <w:rsid w:val="000C44C6"/>
    <w:rsid w:val="000F2C3D"/>
    <w:rsid w:val="001A27A1"/>
    <w:rsid w:val="001D3BF5"/>
    <w:rsid w:val="001E3A01"/>
    <w:rsid w:val="00214C7D"/>
    <w:rsid w:val="00234D8B"/>
    <w:rsid w:val="002369B3"/>
    <w:rsid w:val="0023727A"/>
    <w:rsid w:val="00243685"/>
    <w:rsid w:val="00276486"/>
    <w:rsid w:val="00292154"/>
    <w:rsid w:val="002E4C2A"/>
    <w:rsid w:val="002E75D6"/>
    <w:rsid w:val="00317F0E"/>
    <w:rsid w:val="00333DD2"/>
    <w:rsid w:val="0036031D"/>
    <w:rsid w:val="00387A13"/>
    <w:rsid w:val="003D4C85"/>
    <w:rsid w:val="003F26E2"/>
    <w:rsid w:val="003F2BE2"/>
    <w:rsid w:val="004204D6"/>
    <w:rsid w:val="00431D70"/>
    <w:rsid w:val="004D6AC4"/>
    <w:rsid w:val="0058392D"/>
    <w:rsid w:val="005C73F0"/>
    <w:rsid w:val="00602A2E"/>
    <w:rsid w:val="006139D4"/>
    <w:rsid w:val="006516E1"/>
    <w:rsid w:val="006C3870"/>
    <w:rsid w:val="006D118D"/>
    <w:rsid w:val="006E3805"/>
    <w:rsid w:val="006F2661"/>
    <w:rsid w:val="007108EF"/>
    <w:rsid w:val="00730A54"/>
    <w:rsid w:val="00735DBA"/>
    <w:rsid w:val="007633DD"/>
    <w:rsid w:val="007A043C"/>
    <w:rsid w:val="00803228"/>
    <w:rsid w:val="008B248E"/>
    <w:rsid w:val="008F48F2"/>
    <w:rsid w:val="00942F19"/>
    <w:rsid w:val="00994D5F"/>
    <w:rsid w:val="009A69F1"/>
    <w:rsid w:val="009C1CBB"/>
    <w:rsid w:val="00A44FEC"/>
    <w:rsid w:val="00A82BE0"/>
    <w:rsid w:val="00A97FF9"/>
    <w:rsid w:val="00AD670B"/>
    <w:rsid w:val="00B03B54"/>
    <w:rsid w:val="00B61659"/>
    <w:rsid w:val="00B65E89"/>
    <w:rsid w:val="00BE3BB7"/>
    <w:rsid w:val="00BE670D"/>
    <w:rsid w:val="00BF38CC"/>
    <w:rsid w:val="00CB5B09"/>
    <w:rsid w:val="00CB79E5"/>
    <w:rsid w:val="00CC426E"/>
    <w:rsid w:val="00CE0D3C"/>
    <w:rsid w:val="00D47D73"/>
    <w:rsid w:val="00D62184"/>
    <w:rsid w:val="00D83F6D"/>
    <w:rsid w:val="00DF0D4B"/>
    <w:rsid w:val="00E54FD9"/>
    <w:rsid w:val="00E80988"/>
    <w:rsid w:val="00E961FE"/>
    <w:rsid w:val="00EC792A"/>
    <w:rsid w:val="00EE35A4"/>
    <w:rsid w:val="00F366C4"/>
    <w:rsid w:val="00F52A7E"/>
    <w:rsid w:val="00F8006D"/>
    <w:rsid w:val="00FD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A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6AC4"/>
    <w:rPr>
      <w:sz w:val="18"/>
      <w:szCs w:val="18"/>
    </w:rPr>
  </w:style>
  <w:style w:type="paragraph" w:styleId="a4">
    <w:name w:val="footer"/>
    <w:basedOn w:val="a"/>
    <w:link w:val="Char0"/>
    <w:uiPriority w:val="99"/>
    <w:unhideWhenUsed/>
    <w:rsid w:val="004D6A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6AC4"/>
    <w:rPr>
      <w:sz w:val="18"/>
      <w:szCs w:val="18"/>
    </w:rPr>
  </w:style>
  <w:style w:type="paragraph" w:styleId="a5">
    <w:name w:val="Normal (Web)"/>
    <w:basedOn w:val="a"/>
    <w:rsid w:val="00EC792A"/>
    <w:pPr>
      <w:widowControl/>
      <w:jc w:val="left"/>
    </w:pPr>
    <w:rPr>
      <w:rFonts w:ascii="宋体" w:hAnsi="宋体" w:cs="宋体"/>
      <w:kern w:val="0"/>
      <w:sz w:val="24"/>
    </w:rPr>
  </w:style>
  <w:style w:type="table" w:styleId="a6">
    <w:name w:val="Table Grid"/>
    <w:basedOn w:val="a1"/>
    <w:rsid w:val="00EC79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87A13"/>
    <w:rPr>
      <w:strike w:val="0"/>
      <w:dstrike w:val="0"/>
      <w:color w:val="3D3D3D"/>
      <w:u w:val="none"/>
      <w:effect w:val="none"/>
      <w:shd w:val="clear" w:color="auto" w:fill="auto"/>
    </w:rPr>
  </w:style>
  <w:style w:type="paragraph" w:styleId="a8">
    <w:name w:val="List Paragraph"/>
    <w:basedOn w:val="a"/>
    <w:uiPriority w:val="34"/>
    <w:qFormat/>
    <w:rsid w:val="00CE0D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579</Words>
  <Characters>3304</Characters>
  <Application>Microsoft Office Word</Application>
  <DocSecurity>0</DocSecurity>
  <Lines>27</Lines>
  <Paragraphs>7</Paragraphs>
  <ScaleCrop>false</ScaleCrop>
  <Company>Sky123.Org</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71</cp:revision>
  <dcterms:created xsi:type="dcterms:W3CDTF">2017-01-18T13:33:00Z</dcterms:created>
  <dcterms:modified xsi:type="dcterms:W3CDTF">2018-01-05T08:24:00Z</dcterms:modified>
</cp:coreProperties>
</file>