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2016年温州市初中毕业生体育</w:t>
      </w:r>
      <w:r>
        <w:rPr>
          <w:rFonts w:hint="eastAsia" w:eastAsia="方正小标宋简体"/>
          <w:sz w:val="44"/>
          <w:szCs w:val="44"/>
        </w:rPr>
        <w:t>学业</w:t>
      </w:r>
      <w:r>
        <w:rPr>
          <w:rFonts w:eastAsia="方正小标宋简体"/>
          <w:sz w:val="44"/>
          <w:szCs w:val="44"/>
        </w:rPr>
        <w:t>考试评分表(男生)</w:t>
      </w:r>
    </w:p>
    <w:tbl>
      <w:tblPr>
        <w:tblStyle w:val="5"/>
        <w:tblW w:w="12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5"/>
        <w:gridCol w:w="1161"/>
        <w:gridCol w:w="1105"/>
        <w:gridCol w:w="1092"/>
        <w:gridCol w:w="939"/>
        <w:gridCol w:w="1386"/>
        <w:gridCol w:w="1105"/>
        <w:gridCol w:w="1105"/>
        <w:gridCol w:w="1105"/>
        <w:gridCol w:w="1105"/>
        <w:gridCol w:w="110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4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rFonts w:eastAsia="华文宋体"/>
                <w:szCs w:val="21"/>
              </w:rPr>
            </w:pPr>
            <w:r>
              <w:rPr>
                <w:rFonts w:eastAsia="华文宋体"/>
                <w:szCs w:val="21"/>
              </w:rPr>
              <w:t>类别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必选项目</w:t>
            </w:r>
          </w:p>
        </w:tc>
        <w:tc>
          <w:tcPr>
            <w:tcW w:w="11147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分数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1000米跑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(分秒</w:t>
            </w:r>
            <w:r>
              <w:rPr>
                <w:rStyle w:val="6"/>
              </w:rPr>
              <w:t>)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立定跳远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(米</w:t>
            </w:r>
            <w:r>
              <w:rPr>
                <w:rStyle w:val="6"/>
              </w:rPr>
              <w:t>)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跳 绳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Style w:val="7"/>
                <w:rFonts w:hint="default"/>
              </w:rPr>
              <w:t>次</w:t>
            </w:r>
            <w:r>
              <w:rPr>
                <w:rStyle w:val="6"/>
              </w:rPr>
              <w:t>/</w:t>
            </w:r>
            <w:r>
              <w:rPr>
                <w:szCs w:val="21"/>
              </w:rPr>
              <w:t>分钟</w:t>
            </w:r>
            <w:r>
              <w:rPr>
                <w:rStyle w:val="6"/>
              </w:rPr>
              <w:t>)</w:t>
            </w:r>
          </w:p>
        </w:tc>
        <w:tc>
          <w:tcPr>
            <w:tcW w:w="939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50米跑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（秒）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踢毽子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（个/分钟）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引体向上</w:t>
            </w:r>
          </w:p>
          <w:p>
            <w:pPr>
              <w:spacing w:line="48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rStyle w:val="6"/>
              </w:rPr>
              <w:t>(</w:t>
            </w:r>
            <w:r>
              <w:rPr>
                <w:rStyle w:val="7"/>
                <w:rFonts w:hint="default"/>
              </w:rPr>
              <w:t>次</w:t>
            </w:r>
            <w:r>
              <w:rPr>
                <w:rStyle w:val="6"/>
              </w:rPr>
              <w:t>)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掷实心球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(米</w:t>
            </w:r>
            <w:r>
              <w:rPr>
                <w:rStyle w:val="6"/>
              </w:rPr>
              <w:t>)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排球垫球</w:t>
            </w:r>
          </w:p>
          <w:p>
            <w:pPr>
              <w:spacing w:line="480" w:lineRule="exact"/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(个</w:t>
            </w:r>
            <w:r>
              <w:rPr>
                <w:rStyle w:val="6"/>
              </w:rPr>
              <w:t>)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篮球运球投篮(秒)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足球运球绕杆（秒）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游泳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（分秒）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0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3:40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2.4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7.3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9.5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9.1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3:50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7.8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8.9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10.0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4:00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8.2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43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8.3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10.7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4:10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2.1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8.6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7.7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11.5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4:20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9.0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7.1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12.8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6:00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1.9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9.2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6.5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13.6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6:30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9.4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14.6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7:00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9.6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5.5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15.2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7:30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9.8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15.9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5" w:hRule="atLeast"/>
        </w:trPr>
        <w:tc>
          <w:tcPr>
            <w:tcW w:w="665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8:00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9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10.0 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4.5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105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16.8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2973" w:type="dxa"/>
            <w:gridSpan w:val="12"/>
            <w:vAlign w:val="center"/>
          </w:tcPr>
          <w:p>
            <w:pPr>
              <w:spacing w:line="48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注：考试成绩未达上限，均按下限评分。</w:t>
            </w:r>
          </w:p>
        </w:tc>
      </w:tr>
    </w:tbl>
    <w:p>
      <w:pPr>
        <w:widowControl/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2016年温州市初中毕业生体育</w:t>
      </w:r>
      <w:r>
        <w:rPr>
          <w:rFonts w:hint="eastAsia" w:eastAsia="方正小标宋简体"/>
          <w:kern w:val="0"/>
          <w:sz w:val="44"/>
          <w:szCs w:val="44"/>
        </w:rPr>
        <w:t>学业</w:t>
      </w:r>
      <w:r>
        <w:rPr>
          <w:rFonts w:eastAsia="方正小标宋简体"/>
          <w:kern w:val="0"/>
          <w:sz w:val="44"/>
          <w:szCs w:val="44"/>
        </w:rPr>
        <w:t>考试评分表(女生)</w:t>
      </w:r>
    </w:p>
    <w:tbl>
      <w:tblPr>
        <w:tblStyle w:val="5"/>
        <w:tblW w:w="14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63"/>
        <w:gridCol w:w="1697"/>
        <w:gridCol w:w="1134"/>
        <w:gridCol w:w="1134"/>
        <w:gridCol w:w="1170"/>
        <w:gridCol w:w="1134"/>
        <w:gridCol w:w="1134"/>
        <w:gridCol w:w="1134"/>
        <w:gridCol w:w="1134"/>
        <w:gridCol w:w="1134"/>
        <w:gridCol w:w="127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华文宋体"/>
                <w:kern w:val="0"/>
                <w:szCs w:val="21"/>
              </w:rPr>
            </w:pPr>
            <w:r>
              <w:rPr>
                <w:rFonts w:eastAsia="华文宋体"/>
                <w:kern w:val="0"/>
                <w:szCs w:val="21"/>
              </w:rPr>
              <w:t>类别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必选项目</w:t>
            </w:r>
          </w:p>
        </w:tc>
        <w:tc>
          <w:tcPr>
            <w:tcW w:w="11524" w:type="dxa"/>
            <w:gridSpan w:val="10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35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分数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</w:t>
            </w:r>
            <w:r>
              <w:rPr>
                <w:rFonts w:hAnsi="宋体"/>
                <w:kern w:val="0"/>
                <w:szCs w:val="21"/>
              </w:rPr>
              <w:t>米跑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分秒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立定跳远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跳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绳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分钟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  <w:r>
              <w:rPr>
                <w:rFonts w:hAnsi="宋体"/>
                <w:kern w:val="0"/>
                <w:szCs w:val="21"/>
              </w:rPr>
              <w:t>米跑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（秒）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踢毽子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（个/分钟）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仰卧起坐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分钟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掷实心球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排球垫球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篮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球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运球投篮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（秒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足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球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运球绕杆</w:t>
            </w:r>
          </w:p>
          <w:p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（秒）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游泳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（分秒）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3:25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8.4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10.1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3:35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1.83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8.9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3:45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12.9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10.1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14.4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5:15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15.4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5:45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16.8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6:15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17.7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6:45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10.9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18.6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3" w:hRule="atLeast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7:15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1.05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11.1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19.7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4" w:hRule="atLeast"/>
        </w:trPr>
        <w:tc>
          <w:tcPr>
            <w:tcW w:w="14184" w:type="dxa"/>
            <w:gridSpan w:val="12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注：考试成绩未达上限，均按下限评分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A4AA9"/>
    <w:rsid w:val="0DDA4A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2016-03-01T06:40:00Z</dcterms:created>
  <dc:creator>Administrator</dc:creator>
  <cp:lastModifiedBy>Administrator</cp:lastModifiedBy>
  <dcterms:modified xsi:type="dcterms:W3CDTF">2016-03-01T06:40:52Z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