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优秀订单种粮大户（20名）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俞建国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楼塔镇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杭州博帆农业开发有限公司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河上镇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董生强         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河上镇</w:t>
      </w:r>
    </w:p>
    <w:p>
      <w:pPr>
        <w:spacing w:line="520" w:lineRule="exact"/>
        <w:ind w:firstLine="1200" w:firstLineChars="4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pacing w:val="-2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  <w:t>杭州萧山戴村镇丁科伟家庭农场</w:t>
      </w:r>
      <w:r>
        <w:rPr>
          <w:rFonts w:hint="eastAsia" w:ascii="仿宋_GB2312" w:eastAsia="仿宋_GB2312"/>
          <w:color w:val="FF0000"/>
          <w:sz w:val="30"/>
          <w:szCs w:val="30"/>
        </w:rPr>
        <w:tab/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戴村镇</w:t>
      </w:r>
      <w:r>
        <w:rPr>
          <w:rFonts w:hint="eastAsia" w:ascii="仿宋_GB2312" w:eastAsia="仿宋_GB2312"/>
          <w:color w:val="FF0000"/>
          <w:sz w:val="30"/>
          <w:szCs w:val="30"/>
        </w:rPr>
        <w:tab/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           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毕爱云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临浦镇</w:t>
      </w:r>
    </w:p>
    <w:p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朱观扬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浦阳镇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范永建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进化镇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丁钱华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义桥镇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王利飞                         衙前镇</w:t>
      </w:r>
    </w:p>
    <w:p>
      <w:pPr>
        <w:spacing w:line="520" w:lineRule="exact"/>
        <w:ind w:firstLine="1200" w:firstLineChars="4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凌国文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瓜沥镇</w:t>
      </w:r>
    </w:p>
    <w:p>
      <w:pPr>
        <w:spacing w:line="520" w:lineRule="exact"/>
        <w:ind w:firstLine="1200" w:firstLineChars="4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王兴良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瓜沥镇</w:t>
      </w:r>
    </w:p>
    <w:p>
      <w:pPr>
        <w:spacing w:line="520" w:lineRule="exact"/>
        <w:ind w:firstLine="1200" w:firstLineChars="4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倪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国庆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瓜沥镇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凌国胜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益农镇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李林道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益农镇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王军伟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党湾镇</w:t>
      </w:r>
    </w:p>
    <w:p>
      <w:pPr>
        <w:spacing w:line="520" w:lineRule="exact"/>
        <w:ind w:firstLine="1200" w:firstLineChars="4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沈  建                        新街街道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傅仁友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宁围街道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袁世荣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靖江街道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冯建林                        南阳街道    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诸沙沙                        农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服中心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 xml:space="preserve">    二、优秀粮食经营大户</w:t>
      </w:r>
      <w:r>
        <w:rPr>
          <w:rFonts w:hint="eastAsia" w:ascii="黑体" w:hAnsi="宋体" w:eastAsia="黑体"/>
          <w:color w:val="000000"/>
          <w:sz w:val="30"/>
          <w:szCs w:val="30"/>
        </w:rPr>
        <w:t>（12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户</w:t>
      </w:r>
      <w:r>
        <w:rPr>
          <w:rFonts w:hint="eastAsia" w:ascii="黑体" w:hAnsi="宋体" w:eastAsia="黑体"/>
          <w:color w:val="000000"/>
          <w:sz w:val="30"/>
          <w:szCs w:val="30"/>
        </w:rPr>
        <w:t>）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孙东明     杭州盛垒贸易有限公司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卓有福     杭州萧山新农都物流中心阿福粮油经营部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钱义明     杭州萧山新农都物流中心雨薇粮油经营部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陈琪良     杭州萧山新农都物流中心琪良粮油经营部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吴世法     杭州萧山新农都物流中心世财粮油经营部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徐柏叶     杭州萧山新农都物流中心柏叶粮油经营部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陈庚林     杭州新良粮油有限公司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沈柏清     杭州萧山商业城沈柏清粮油商店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戴明芳     杭州萧山商业城明芳粮油商行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孙春华     杭州萧山商业城径游粮油批发部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施伟江     杭州伟江粮油有限公司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童美琴     杭州萧山商业城兴隆粮油商店</w:t>
      </w:r>
    </w:p>
    <w:p>
      <w:pPr>
        <w:spacing w:line="520" w:lineRule="exact"/>
        <w:ind w:firstLine="600" w:firstLineChars="2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宋体" w:eastAsia="黑体"/>
          <w:sz w:val="30"/>
          <w:szCs w:val="30"/>
        </w:rPr>
        <w:t>、优秀放心粮油示范企业（店）（8家）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杭州萧山粮食市场管理有限公司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杭州跃康粮油贸易有限公司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杭州萧山浦阳镇阿丹副食品店   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杭州萧山进化镇平儿粮油店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杭州萧山悦亮副食品商行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杭州萧山衙前志成粮店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浙江汇德隆实业集团有限公司瓜沥超市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</w:p>
    <w:p>
      <w:pPr>
        <w:spacing w:line="520" w:lineRule="exact"/>
        <w:ind w:firstLine="1200" w:firstLineChars="4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>杭州萧山益农詹水珍副食品店</w:t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hint="eastAsia" w:ascii="仿宋_GB2312" w:eastAsia="仿宋_GB2312"/>
          <w:color w:val="000000"/>
          <w:sz w:val="30"/>
          <w:szCs w:val="30"/>
        </w:rPr>
        <w:tab/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</w:p>
    <w:p>
      <w:pPr/>
    </w:p>
    <w:p>
      <w:pPr>
        <w:spacing w:line="520" w:lineRule="exact"/>
        <w:ind w:firstLine="1200" w:firstLineChars="400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0371477">
    <w:nsid w:val="52DF6295"/>
    <w:multiLevelType w:val="singleLevel"/>
    <w:tmpl w:val="52DF629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3903714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2"/>
    <w:rsid w:val="004D1D65"/>
    <w:rsid w:val="00AD5702"/>
    <w:rsid w:val="00BB7952"/>
    <w:rsid w:val="00F65546"/>
    <w:rsid w:val="0D4C225E"/>
    <w:rsid w:val="11C6676E"/>
    <w:rsid w:val="1BC85AA0"/>
    <w:rsid w:val="221648FB"/>
    <w:rsid w:val="253B1C25"/>
    <w:rsid w:val="3031359C"/>
    <w:rsid w:val="3A487EFD"/>
    <w:rsid w:val="3AE635B0"/>
    <w:rsid w:val="3FD249C2"/>
    <w:rsid w:val="4D2F0207"/>
    <w:rsid w:val="508436A7"/>
    <w:rsid w:val="6A613793"/>
    <w:rsid w:val="70E837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2021-03-01T07:21:00Z</dcterms:created>
  <dc:creator>匿名用户</dc:creator>
  <cp:lastModifiedBy>朱雪丹</cp:lastModifiedBy>
  <dcterms:modified xsi:type="dcterms:W3CDTF">2022-02-16T02:58:07Z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