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88" w:rsidRPr="00F412A7" w:rsidRDefault="00907A88" w:rsidP="00F412A7">
      <w:pPr>
        <w:snapToGrid w:val="0"/>
        <w:spacing w:line="560" w:lineRule="exact"/>
        <w:ind w:left="-2"/>
        <w:jc w:val="center"/>
        <w:rPr>
          <w:rFonts w:ascii="黑体" w:eastAsia="黑体" w:hAnsi="黑体" w:cs="方正书宋_GBK"/>
          <w:color w:val="000000" w:themeColor="text1"/>
          <w:sz w:val="36"/>
          <w:szCs w:val="36"/>
        </w:rPr>
      </w:pPr>
      <w:r w:rsidRPr="00F412A7">
        <w:rPr>
          <w:rFonts w:ascii="黑体" w:eastAsia="黑体" w:hAnsi="黑体" w:cs="方正书宋_GBK" w:hint="eastAsia"/>
          <w:color w:val="000000" w:themeColor="text1"/>
          <w:sz w:val="36"/>
          <w:szCs w:val="36"/>
        </w:rPr>
        <w:t>临安市水污染防治行动计划</w:t>
      </w:r>
    </w:p>
    <w:p w:rsidR="00907A88" w:rsidRPr="00F412A7" w:rsidRDefault="00FA0722" w:rsidP="00F412A7">
      <w:pPr>
        <w:snapToGrid w:val="0"/>
        <w:spacing w:line="560" w:lineRule="exact"/>
        <w:ind w:left="-2"/>
        <w:jc w:val="center"/>
        <w:rPr>
          <w:rFonts w:ascii="黑体" w:eastAsia="黑体" w:hAnsi="黑体" w:cs="方正书宋_GBK"/>
          <w:color w:val="000000" w:themeColor="text1"/>
          <w:sz w:val="36"/>
          <w:szCs w:val="36"/>
        </w:rPr>
      </w:pPr>
      <w:r w:rsidRPr="00F412A7">
        <w:rPr>
          <w:rFonts w:ascii="黑体" w:eastAsia="黑体" w:hAnsi="黑体" w:cs="方正书宋_GBK" w:hint="eastAsia"/>
          <w:color w:val="000000" w:themeColor="text1"/>
          <w:sz w:val="36"/>
          <w:szCs w:val="36"/>
        </w:rPr>
        <w:t>（征求意见稿）</w:t>
      </w:r>
    </w:p>
    <w:p w:rsidR="00A04DC7" w:rsidRPr="00F412A7" w:rsidRDefault="00A04DC7" w:rsidP="00F412A7">
      <w:pPr>
        <w:snapToGrid w:val="0"/>
        <w:spacing w:line="560" w:lineRule="exact"/>
        <w:ind w:firstLineChars="200" w:firstLine="628"/>
        <w:rPr>
          <w:rFonts w:ascii="仿宋" w:eastAsia="仿宋" w:hAnsi="仿宋" w:cs="仿宋_GB2312"/>
          <w:color w:val="000000" w:themeColor="text1"/>
          <w:szCs w:val="32"/>
        </w:rPr>
      </w:pPr>
    </w:p>
    <w:p w:rsidR="00907A88" w:rsidRPr="00F412A7" w:rsidRDefault="00907A88" w:rsidP="00F412A7">
      <w:pPr>
        <w:snapToGrid w:val="0"/>
        <w:spacing w:line="560" w:lineRule="exact"/>
        <w:ind w:firstLineChars="200" w:firstLine="628"/>
        <w:rPr>
          <w:rFonts w:ascii="仿宋_GB2312" w:hAnsi="仿宋" w:cs="仿宋_GB2312"/>
          <w:color w:val="000000" w:themeColor="text1"/>
          <w:szCs w:val="32"/>
        </w:rPr>
      </w:pPr>
      <w:r w:rsidRPr="00F412A7">
        <w:rPr>
          <w:rFonts w:ascii="仿宋_GB2312" w:hAnsi="仿宋" w:cs="仿宋_GB2312" w:hint="eastAsia"/>
          <w:color w:val="000000" w:themeColor="text1"/>
          <w:szCs w:val="32"/>
        </w:rPr>
        <w:t>为切实加大水污染防治力度，保障全市水生态安全，根据《国务院关于印发水污染防治行动计划的通知》（国发〔2015〕17号）、《浙江省人民政府关于印发浙江省水污染防治行动计划的通知》（浙政发〔2016〕12号）和《杭州市水污染防治行动计划的通知》（杭政函〔2016〕148号）要求，结合本市实际，特制定本行动计划。</w:t>
      </w:r>
    </w:p>
    <w:p w:rsidR="00907A88" w:rsidRPr="00F412A7" w:rsidRDefault="00907A88" w:rsidP="00F412A7">
      <w:pPr>
        <w:snapToGrid w:val="0"/>
        <w:spacing w:line="560" w:lineRule="exact"/>
        <w:ind w:firstLineChars="200" w:firstLine="628"/>
        <w:rPr>
          <w:rFonts w:ascii="黑体" w:eastAsia="黑体" w:hAnsi="黑体" w:cs="仿宋_GB2312"/>
          <w:color w:val="000000" w:themeColor="text1"/>
          <w:szCs w:val="32"/>
        </w:rPr>
      </w:pPr>
      <w:r w:rsidRPr="00F412A7">
        <w:rPr>
          <w:rFonts w:ascii="黑体" w:eastAsia="黑体" w:hAnsi="黑体" w:cs="仿宋_GB2312" w:hint="eastAsia"/>
          <w:color w:val="000000" w:themeColor="text1"/>
          <w:szCs w:val="32"/>
        </w:rPr>
        <w:t>一、总体要求</w:t>
      </w:r>
    </w:p>
    <w:p w:rsidR="00907A88" w:rsidRPr="00F412A7" w:rsidRDefault="00907A88" w:rsidP="00F412A7">
      <w:pPr>
        <w:snapToGrid w:val="0"/>
        <w:spacing w:line="560" w:lineRule="exact"/>
        <w:ind w:firstLineChars="200" w:firstLine="628"/>
        <w:rPr>
          <w:rFonts w:ascii="楷体" w:eastAsia="楷体" w:hAnsi="楷体" w:cs="仿宋_GB2312"/>
          <w:color w:val="000000" w:themeColor="text1"/>
          <w:szCs w:val="32"/>
        </w:rPr>
      </w:pPr>
      <w:r w:rsidRPr="00F412A7">
        <w:rPr>
          <w:rFonts w:ascii="楷体" w:eastAsia="楷体" w:hAnsi="楷体" w:cs="仿宋_GB2312" w:hint="eastAsia"/>
          <w:color w:val="000000" w:themeColor="text1"/>
          <w:szCs w:val="32"/>
        </w:rPr>
        <w:t>（一）指导思想。</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以科学发展观为指导，全面贯彻党的十八届</w:t>
      </w:r>
      <w:r w:rsidR="005D40A0" w:rsidRPr="00F412A7">
        <w:rPr>
          <w:rFonts w:ascii="仿宋_GB2312" w:hAnsi="仿宋" w:cs="仿宋_GB2312" w:hint="eastAsia"/>
          <w:color w:val="000000" w:themeColor="text1"/>
          <w:szCs w:val="32"/>
        </w:rPr>
        <w:t>五中、六中</w:t>
      </w:r>
      <w:r w:rsidR="00CE2A76" w:rsidRPr="00F412A7">
        <w:rPr>
          <w:rFonts w:ascii="仿宋_GB2312" w:hAnsi="仿宋" w:cs="仿宋_GB2312" w:hint="eastAsia"/>
          <w:color w:val="000000" w:themeColor="text1"/>
          <w:szCs w:val="32"/>
        </w:rPr>
        <w:t>全会，以及省委十三届十</w:t>
      </w:r>
      <w:r w:rsidRPr="00F412A7">
        <w:rPr>
          <w:rFonts w:ascii="仿宋_GB2312" w:hAnsi="仿宋" w:cs="仿宋_GB2312" w:hint="eastAsia"/>
          <w:color w:val="000000" w:themeColor="text1"/>
          <w:szCs w:val="32"/>
        </w:rPr>
        <w:t>次全会，杭州市委</w:t>
      </w:r>
      <w:r w:rsidR="00CE2A76" w:rsidRPr="00F412A7">
        <w:rPr>
          <w:rFonts w:ascii="仿宋_GB2312" w:hAnsi="仿宋" w:cs="仿宋_GB2312" w:hint="eastAsia"/>
          <w:color w:val="000000" w:themeColor="text1"/>
          <w:szCs w:val="32"/>
        </w:rPr>
        <w:t>十二次党代会</w:t>
      </w:r>
      <w:r w:rsidRPr="00F412A7">
        <w:rPr>
          <w:rFonts w:ascii="仿宋_GB2312" w:hAnsi="仿宋" w:cs="仿宋_GB2312" w:hint="eastAsia"/>
          <w:color w:val="000000" w:themeColor="text1"/>
          <w:szCs w:val="32"/>
        </w:rPr>
        <w:t>精神和市委十四届二次全会精神，践行创新、协调、绿色、开放、共享的发展理念，以保障人民群众身体健康为出发点，以改善水环境质量为核心，以“五水共治”为载体，以“河长制”为抓手，以“节水优先、空间均衡、系统治理、两手发力”为原则，坚持目标导向、问题导向、治本导向，实行最严格环保制度，实施全过程监管、全体系治理，严格考核问责，严格执法监管，推动全民</w:t>
      </w:r>
      <w:r w:rsidR="002350C5" w:rsidRPr="00F412A7">
        <w:rPr>
          <w:rFonts w:ascii="仿宋_GB2312" w:hAnsi="仿宋" w:cs="仿宋_GB2312" w:hint="eastAsia"/>
          <w:color w:val="000000" w:themeColor="text1"/>
          <w:szCs w:val="32"/>
        </w:rPr>
        <w:t>配合</w:t>
      </w:r>
      <w:r w:rsidRPr="00F412A7">
        <w:rPr>
          <w:rFonts w:ascii="仿宋_GB2312" w:hAnsi="仿宋" w:cs="仿宋_GB2312" w:hint="eastAsia"/>
          <w:color w:val="000000" w:themeColor="text1"/>
          <w:szCs w:val="32"/>
        </w:rPr>
        <w:t>，形成“政府统领、企业施治、市场驱动、公众</w:t>
      </w:r>
      <w:r w:rsidR="002350C5" w:rsidRPr="00F412A7">
        <w:rPr>
          <w:rFonts w:ascii="仿宋_GB2312" w:hAnsi="仿宋" w:cs="仿宋_GB2312" w:hint="eastAsia"/>
          <w:color w:val="000000" w:themeColor="text1"/>
          <w:szCs w:val="32"/>
        </w:rPr>
        <w:t>配合</w:t>
      </w:r>
      <w:r w:rsidRPr="00F412A7">
        <w:rPr>
          <w:rFonts w:ascii="仿宋_GB2312" w:hAnsi="仿宋" w:cs="仿宋_GB2312" w:hint="eastAsia"/>
          <w:color w:val="000000" w:themeColor="text1"/>
          <w:szCs w:val="32"/>
        </w:rPr>
        <w:t>”的水污染防治新机制，不断改善水环境质量，大力推进生态文明建设，</w:t>
      </w:r>
      <w:r w:rsidR="00C14B17" w:rsidRPr="00F412A7">
        <w:rPr>
          <w:rFonts w:ascii="仿宋_GB2312" w:hAnsi="仿宋" w:cs="仿宋_GB2312" w:hint="eastAsia"/>
          <w:color w:val="000000" w:themeColor="text1"/>
          <w:szCs w:val="32"/>
        </w:rPr>
        <w:t>为建设更具韵味的美丽幸福新临安提供良好的水环境保障</w:t>
      </w:r>
      <w:r w:rsidRPr="00F412A7">
        <w:rPr>
          <w:rFonts w:ascii="仿宋_GB2312" w:hAnsi="仿宋" w:cs="仿宋_GB2312" w:hint="eastAsia"/>
          <w:color w:val="000000" w:themeColor="text1"/>
          <w:szCs w:val="32"/>
        </w:rPr>
        <w:t>。</w:t>
      </w:r>
    </w:p>
    <w:p w:rsidR="00907A88" w:rsidRPr="00F412A7" w:rsidRDefault="00907A88" w:rsidP="00F412A7">
      <w:pPr>
        <w:snapToGrid w:val="0"/>
        <w:spacing w:line="560" w:lineRule="exact"/>
        <w:ind w:firstLineChars="200" w:firstLine="628"/>
        <w:rPr>
          <w:rFonts w:ascii="楷体" w:eastAsia="楷体" w:hAnsi="楷体" w:cs="仿宋_GB2312"/>
          <w:color w:val="000000" w:themeColor="text1"/>
          <w:szCs w:val="32"/>
        </w:rPr>
      </w:pPr>
      <w:r w:rsidRPr="00F412A7">
        <w:rPr>
          <w:rFonts w:ascii="楷体" w:eastAsia="楷体" w:hAnsi="楷体" w:cs="仿宋_GB2312" w:hint="eastAsia"/>
          <w:color w:val="000000" w:themeColor="text1"/>
          <w:szCs w:val="32"/>
        </w:rPr>
        <w:t>（二）工作目标。</w:t>
      </w:r>
    </w:p>
    <w:p w:rsidR="00907A88" w:rsidRPr="00F412A7" w:rsidRDefault="00907A88" w:rsidP="00F412A7">
      <w:pPr>
        <w:snapToGrid w:val="0"/>
        <w:spacing w:line="560" w:lineRule="exact"/>
        <w:ind w:firstLineChars="200" w:firstLine="628"/>
        <w:rPr>
          <w:rFonts w:ascii="仿宋_GB2312" w:hAnsi="仿宋" w:cs="仿宋_GB2312"/>
          <w:color w:val="000000" w:themeColor="text1"/>
          <w:szCs w:val="32"/>
        </w:rPr>
      </w:pPr>
      <w:r w:rsidRPr="00F412A7">
        <w:rPr>
          <w:rFonts w:ascii="仿宋_GB2312" w:hAnsi="仿宋" w:cs="仿宋_GB2312" w:hint="eastAsia"/>
          <w:color w:val="000000" w:themeColor="text1"/>
          <w:szCs w:val="32"/>
        </w:rPr>
        <w:lastRenderedPageBreak/>
        <w:t>到2017年，全市水环境质量明显改善，</w:t>
      </w:r>
      <w:r w:rsidR="00D04B63" w:rsidRPr="00F412A7">
        <w:rPr>
          <w:rFonts w:ascii="仿宋_GB2312" w:hAnsi="仿宋" w:cs="仿宋_GB2312" w:hint="eastAsia"/>
          <w:color w:val="000000" w:themeColor="text1"/>
          <w:szCs w:val="32"/>
        </w:rPr>
        <w:t>国家“水十条”考核断面(南苕溪(汪家埠))</w:t>
      </w:r>
      <w:r w:rsidR="007F5F23" w:rsidRPr="00F412A7">
        <w:rPr>
          <w:rFonts w:ascii="仿宋_GB2312" w:hAnsi="仿宋" w:cs="仿宋_GB2312" w:hint="eastAsia"/>
          <w:color w:val="000000" w:themeColor="text1"/>
          <w:szCs w:val="32"/>
        </w:rPr>
        <w:t>稳定保持</w:t>
      </w:r>
      <w:r w:rsidR="005D3E76" w:rsidRPr="00F412A7">
        <w:rPr>
          <w:rFonts w:ascii="仿宋_GB2312" w:hAnsi="仿宋" w:cs="仿宋_GB2312"/>
          <w:color w:val="000000" w:themeColor="text1"/>
          <w:szCs w:val="32"/>
        </w:rPr>
        <w:fldChar w:fldCharType="begin"/>
      </w:r>
      <w:r w:rsidR="007F5F23" w:rsidRPr="00F412A7">
        <w:rPr>
          <w:rFonts w:ascii="仿宋_GB2312" w:hAnsi="仿宋" w:cs="仿宋_GB2312"/>
          <w:color w:val="000000" w:themeColor="text1"/>
          <w:szCs w:val="32"/>
        </w:rPr>
        <w:instrText xml:space="preserve"> </w:instrText>
      </w:r>
      <w:r w:rsidR="007F5F23" w:rsidRPr="00F412A7">
        <w:rPr>
          <w:rFonts w:ascii="仿宋_GB2312" w:hAnsi="仿宋" w:cs="仿宋_GB2312" w:hint="eastAsia"/>
          <w:color w:val="000000" w:themeColor="text1"/>
          <w:szCs w:val="32"/>
        </w:rPr>
        <w:instrText>= 2 \* ROMAN</w:instrText>
      </w:r>
      <w:r w:rsidR="007F5F23" w:rsidRPr="00F412A7">
        <w:rPr>
          <w:rFonts w:ascii="仿宋_GB2312" w:hAnsi="仿宋" w:cs="仿宋_GB2312"/>
          <w:color w:val="000000" w:themeColor="text1"/>
          <w:szCs w:val="32"/>
        </w:rPr>
        <w:instrText xml:space="preserve"> </w:instrText>
      </w:r>
      <w:r w:rsidR="005D3E76" w:rsidRPr="00F412A7">
        <w:rPr>
          <w:rFonts w:ascii="仿宋_GB2312" w:hAnsi="仿宋" w:cs="仿宋_GB2312"/>
          <w:color w:val="000000" w:themeColor="text1"/>
          <w:szCs w:val="32"/>
        </w:rPr>
        <w:fldChar w:fldCharType="separate"/>
      </w:r>
      <w:r w:rsidR="007F5F23" w:rsidRPr="00F412A7">
        <w:rPr>
          <w:rFonts w:ascii="仿宋_GB2312" w:hAnsi="仿宋" w:cs="仿宋_GB2312"/>
          <w:noProof/>
          <w:color w:val="000000" w:themeColor="text1"/>
          <w:szCs w:val="32"/>
        </w:rPr>
        <w:t>II</w:t>
      </w:r>
      <w:r w:rsidR="005D3E76" w:rsidRPr="00F412A7">
        <w:rPr>
          <w:rFonts w:ascii="仿宋_GB2312" w:hAnsi="仿宋" w:cs="仿宋_GB2312"/>
          <w:color w:val="000000" w:themeColor="text1"/>
          <w:szCs w:val="32"/>
        </w:rPr>
        <w:fldChar w:fldCharType="end"/>
      </w:r>
      <w:r w:rsidR="007F5F23" w:rsidRPr="00F412A7">
        <w:rPr>
          <w:rFonts w:ascii="仿宋_GB2312" w:hAnsi="仿宋" w:cs="仿宋_GB2312" w:hint="eastAsia"/>
          <w:color w:val="000000" w:themeColor="text1"/>
          <w:szCs w:val="32"/>
        </w:rPr>
        <w:t>类水质</w:t>
      </w:r>
      <w:r w:rsidRPr="00F412A7">
        <w:rPr>
          <w:rFonts w:ascii="仿宋_GB2312" w:hAnsi="仿宋" w:cs="仿宋_GB2312" w:hint="eastAsia"/>
          <w:color w:val="000000" w:themeColor="text1"/>
          <w:szCs w:val="32"/>
        </w:rPr>
        <w:t>，</w:t>
      </w:r>
      <w:r w:rsidR="002350C5" w:rsidRPr="00F412A7">
        <w:rPr>
          <w:rFonts w:ascii="仿宋_GB2312" w:hAnsi="仿宋" w:cs="仿宋_GB2312" w:hint="eastAsia"/>
          <w:color w:val="000000" w:themeColor="text1"/>
          <w:szCs w:val="32"/>
        </w:rPr>
        <w:t>▲</w:t>
      </w:r>
      <w:r w:rsidR="00821360" w:rsidRPr="00F412A7">
        <w:rPr>
          <w:rFonts w:ascii="仿宋_GB2312" w:hAnsi="仿宋" w:cs="仿宋_GB2312" w:hint="eastAsia"/>
          <w:color w:val="000000" w:themeColor="text1"/>
          <w:szCs w:val="32"/>
        </w:rPr>
        <w:t>个</w:t>
      </w:r>
      <w:r w:rsidRPr="00F412A7">
        <w:rPr>
          <w:rFonts w:ascii="仿宋_GB2312" w:hAnsi="仿宋" w:cs="仿宋_GB2312" w:hint="eastAsia"/>
          <w:color w:val="000000" w:themeColor="text1"/>
          <w:szCs w:val="32"/>
        </w:rPr>
        <w:t>交接断面水质达标率</w:t>
      </w:r>
      <w:r w:rsidR="007F5F23" w:rsidRPr="00F412A7">
        <w:rPr>
          <w:rFonts w:ascii="仿宋_GB2312" w:hAnsi="仿宋" w:cs="仿宋_GB2312" w:hint="eastAsia"/>
          <w:color w:val="000000" w:themeColor="text1"/>
          <w:szCs w:val="32"/>
        </w:rPr>
        <w:t>100</w:t>
      </w:r>
      <w:r w:rsidRPr="00F412A7">
        <w:rPr>
          <w:rFonts w:ascii="仿宋_GB2312" w:hAnsi="仿宋" w:cs="仿宋_GB2312" w:hint="eastAsia"/>
          <w:color w:val="000000" w:themeColor="text1"/>
          <w:szCs w:val="32"/>
        </w:rPr>
        <w:t>%，</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个市控以上断面水质达标率保持</w:t>
      </w:r>
      <w:r w:rsidR="007F5F23" w:rsidRPr="00F412A7">
        <w:rPr>
          <w:rFonts w:ascii="仿宋_GB2312" w:hAnsi="仿宋" w:cs="仿宋_GB2312" w:hint="eastAsia"/>
          <w:color w:val="000000" w:themeColor="text1"/>
          <w:szCs w:val="32"/>
        </w:rPr>
        <w:t>100</w:t>
      </w:r>
      <w:r w:rsidRPr="00F412A7">
        <w:rPr>
          <w:rFonts w:ascii="仿宋_GB2312" w:hAnsi="仿宋" w:cs="仿宋_GB2312" w:hint="eastAsia"/>
          <w:color w:val="000000" w:themeColor="text1"/>
          <w:szCs w:val="32"/>
        </w:rPr>
        <w:t>%，</w:t>
      </w:r>
      <w:r w:rsidR="007F5F23" w:rsidRPr="00F412A7">
        <w:rPr>
          <w:rFonts w:ascii="仿宋_GB2312" w:hAnsi="仿宋" w:cs="仿宋_GB2312" w:hint="eastAsia"/>
          <w:color w:val="000000" w:themeColor="text1"/>
          <w:szCs w:val="32"/>
        </w:rPr>
        <w:t>全域范围内无劣Ⅴ类水体</w:t>
      </w:r>
      <w:r w:rsidRPr="00F412A7">
        <w:rPr>
          <w:rFonts w:ascii="仿宋_GB2312" w:hAnsi="仿宋" w:cs="仿宋_GB2312" w:hint="eastAsia"/>
          <w:color w:val="000000" w:themeColor="text1"/>
          <w:szCs w:val="32"/>
        </w:rPr>
        <w:t>；城市建成区消除黑臭水体达到国家要求；城市集中式饮用水水源地水质</w:t>
      </w:r>
      <w:r w:rsidR="007F5F23" w:rsidRPr="00F412A7">
        <w:rPr>
          <w:rFonts w:ascii="仿宋_GB2312" w:hAnsi="仿宋" w:cs="仿宋_GB2312" w:hint="eastAsia"/>
          <w:color w:val="000000" w:themeColor="text1"/>
          <w:szCs w:val="32"/>
        </w:rPr>
        <w:t>稳定</w:t>
      </w:r>
      <w:r w:rsidRPr="00F412A7">
        <w:rPr>
          <w:rFonts w:ascii="仿宋_GB2312" w:hAnsi="仿宋" w:cs="仿宋_GB2312" w:hint="eastAsia"/>
          <w:color w:val="000000" w:themeColor="text1"/>
          <w:szCs w:val="32"/>
        </w:rPr>
        <w:t>达标。</w:t>
      </w:r>
    </w:p>
    <w:p w:rsidR="00907A88" w:rsidRPr="00F412A7" w:rsidRDefault="00907A88" w:rsidP="00F412A7">
      <w:pPr>
        <w:snapToGrid w:val="0"/>
        <w:spacing w:line="560" w:lineRule="exact"/>
        <w:ind w:firstLineChars="200" w:firstLine="628"/>
        <w:rPr>
          <w:rFonts w:ascii="仿宋_GB2312" w:hAnsi="仿宋" w:cs="仿宋_GB2312"/>
          <w:color w:val="000000" w:themeColor="text1"/>
          <w:szCs w:val="32"/>
        </w:rPr>
      </w:pPr>
      <w:r w:rsidRPr="00F412A7">
        <w:rPr>
          <w:rFonts w:ascii="仿宋_GB2312" w:hAnsi="仿宋" w:cs="仿宋_GB2312" w:hint="eastAsia"/>
          <w:color w:val="000000" w:themeColor="text1"/>
          <w:szCs w:val="32"/>
        </w:rPr>
        <w:t>到2020年，</w:t>
      </w:r>
      <w:r w:rsidR="007F5F23" w:rsidRPr="00F412A7">
        <w:rPr>
          <w:rFonts w:ascii="仿宋_GB2312" w:hAnsi="仿宋" w:cs="仿宋_GB2312" w:hint="eastAsia"/>
          <w:color w:val="000000" w:themeColor="text1"/>
          <w:szCs w:val="32"/>
        </w:rPr>
        <w:t>全市水环境质量进一步改善，国家“水十条”考核断面(南苕溪(汪家埠))稳定保持</w:t>
      </w:r>
      <w:r w:rsidR="005D3E76" w:rsidRPr="00F412A7">
        <w:rPr>
          <w:rFonts w:ascii="仿宋_GB2312" w:hAnsi="仿宋" w:cs="仿宋_GB2312"/>
          <w:color w:val="000000" w:themeColor="text1"/>
          <w:szCs w:val="32"/>
        </w:rPr>
        <w:fldChar w:fldCharType="begin"/>
      </w:r>
      <w:r w:rsidR="007F5F23" w:rsidRPr="00F412A7">
        <w:rPr>
          <w:rFonts w:ascii="仿宋_GB2312" w:hAnsi="仿宋" w:cs="仿宋_GB2312"/>
          <w:color w:val="000000" w:themeColor="text1"/>
          <w:szCs w:val="32"/>
        </w:rPr>
        <w:instrText xml:space="preserve"> </w:instrText>
      </w:r>
      <w:r w:rsidR="007F5F23" w:rsidRPr="00F412A7">
        <w:rPr>
          <w:rFonts w:ascii="仿宋_GB2312" w:hAnsi="仿宋" w:cs="仿宋_GB2312" w:hint="eastAsia"/>
          <w:color w:val="000000" w:themeColor="text1"/>
          <w:szCs w:val="32"/>
        </w:rPr>
        <w:instrText>= 2 \* ROMAN</w:instrText>
      </w:r>
      <w:r w:rsidR="007F5F23" w:rsidRPr="00F412A7">
        <w:rPr>
          <w:rFonts w:ascii="仿宋_GB2312" w:hAnsi="仿宋" w:cs="仿宋_GB2312"/>
          <w:color w:val="000000" w:themeColor="text1"/>
          <w:szCs w:val="32"/>
        </w:rPr>
        <w:instrText xml:space="preserve"> </w:instrText>
      </w:r>
      <w:r w:rsidR="005D3E76" w:rsidRPr="00F412A7">
        <w:rPr>
          <w:rFonts w:ascii="仿宋_GB2312" w:hAnsi="仿宋" w:cs="仿宋_GB2312"/>
          <w:color w:val="000000" w:themeColor="text1"/>
          <w:szCs w:val="32"/>
        </w:rPr>
        <w:fldChar w:fldCharType="separate"/>
      </w:r>
      <w:r w:rsidR="007F5F23" w:rsidRPr="00F412A7">
        <w:rPr>
          <w:rFonts w:ascii="仿宋_GB2312" w:hAnsi="仿宋" w:cs="仿宋_GB2312"/>
          <w:noProof/>
          <w:color w:val="000000" w:themeColor="text1"/>
          <w:szCs w:val="32"/>
        </w:rPr>
        <w:t>II</w:t>
      </w:r>
      <w:r w:rsidR="005D3E76" w:rsidRPr="00F412A7">
        <w:rPr>
          <w:rFonts w:ascii="仿宋_GB2312" w:hAnsi="仿宋" w:cs="仿宋_GB2312"/>
          <w:color w:val="000000" w:themeColor="text1"/>
          <w:szCs w:val="32"/>
        </w:rPr>
        <w:fldChar w:fldCharType="end"/>
      </w:r>
      <w:r w:rsidR="007F5F23" w:rsidRPr="00F412A7">
        <w:rPr>
          <w:rFonts w:ascii="仿宋_GB2312" w:hAnsi="仿宋" w:cs="仿宋_GB2312" w:hint="eastAsia"/>
          <w:color w:val="000000" w:themeColor="text1"/>
          <w:szCs w:val="32"/>
        </w:rPr>
        <w:t>类水质，</w:t>
      </w:r>
      <w:r w:rsidR="002350C5" w:rsidRPr="00F412A7">
        <w:rPr>
          <w:rFonts w:ascii="仿宋_GB2312" w:hAnsi="仿宋" w:cs="仿宋_GB2312" w:hint="eastAsia"/>
          <w:color w:val="000000" w:themeColor="text1"/>
          <w:szCs w:val="32"/>
        </w:rPr>
        <w:t>▲</w:t>
      </w:r>
      <w:r w:rsidR="007F5F23" w:rsidRPr="00F412A7">
        <w:rPr>
          <w:rFonts w:ascii="仿宋_GB2312" w:hAnsi="仿宋" w:cs="仿宋_GB2312" w:hint="eastAsia"/>
          <w:color w:val="000000" w:themeColor="text1"/>
          <w:szCs w:val="32"/>
        </w:rPr>
        <w:t>个交接断面水质达标率100%，</w:t>
      </w:r>
      <w:r w:rsidR="002350C5" w:rsidRPr="00F412A7">
        <w:rPr>
          <w:rFonts w:ascii="仿宋_GB2312" w:hAnsi="仿宋" w:cs="仿宋_GB2312" w:hint="eastAsia"/>
          <w:color w:val="000000" w:themeColor="text1"/>
          <w:szCs w:val="32"/>
        </w:rPr>
        <w:t>▲</w:t>
      </w:r>
      <w:r w:rsidR="007F5F23" w:rsidRPr="00F412A7">
        <w:rPr>
          <w:rFonts w:ascii="仿宋_GB2312" w:hAnsi="仿宋" w:cs="仿宋_GB2312" w:hint="eastAsia"/>
          <w:color w:val="000000" w:themeColor="text1"/>
          <w:szCs w:val="32"/>
        </w:rPr>
        <w:t>个市控以上断面水质达标率保持100%，全域范围内无劣Ⅴ类水体；</w:t>
      </w:r>
      <w:r w:rsidRPr="00F412A7">
        <w:rPr>
          <w:rFonts w:ascii="仿宋_GB2312" w:hAnsi="仿宋" w:cs="仿宋_GB2312" w:hint="eastAsia"/>
          <w:color w:val="000000" w:themeColor="text1"/>
          <w:szCs w:val="32"/>
        </w:rPr>
        <w:t>城市建成区全面消除黑臭水体；饮用水安全保障水平持续提升。</w:t>
      </w:r>
    </w:p>
    <w:p w:rsidR="00907A88" w:rsidRPr="00F412A7" w:rsidRDefault="00907A88" w:rsidP="00F412A7">
      <w:pPr>
        <w:snapToGrid w:val="0"/>
        <w:spacing w:line="560" w:lineRule="exact"/>
        <w:ind w:firstLineChars="200" w:firstLine="628"/>
        <w:rPr>
          <w:rFonts w:ascii="仿宋_GB2312" w:hAnsi="仿宋" w:cs="仿宋_GB2312"/>
          <w:color w:val="000000" w:themeColor="text1"/>
          <w:szCs w:val="32"/>
        </w:rPr>
      </w:pPr>
      <w:r w:rsidRPr="00F412A7">
        <w:rPr>
          <w:rFonts w:ascii="仿宋_GB2312" w:hAnsi="仿宋" w:cs="仿宋_GB2312" w:hint="eastAsia"/>
          <w:color w:val="000000" w:themeColor="text1"/>
          <w:szCs w:val="32"/>
        </w:rPr>
        <w:t>到2030年，全市水环境质量总体改善，水生态系统功能基本恢复。到本世纪中叶，生态环境质量全面改善，生态系统实现良性循环。</w:t>
      </w:r>
    </w:p>
    <w:p w:rsidR="00907A88" w:rsidRPr="00F412A7" w:rsidRDefault="00907A88" w:rsidP="00F412A7">
      <w:pPr>
        <w:snapToGrid w:val="0"/>
        <w:spacing w:line="560" w:lineRule="exact"/>
        <w:ind w:firstLineChars="200" w:firstLine="628"/>
        <w:rPr>
          <w:rFonts w:ascii="黑体" w:eastAsia="黑体" w:hAnsi="黑体" w:cs="仿宋_GB2312"/>
          <w:color w:val="000000" w:themeColor="text1"/>
          <w:szCs w:val="32"/>
        </w:rPr>
      </w:pPr>
      <w:r w:rsidRPr="00F412A7">
        <w:rPr>
          <w:rFonts w:ascii="黑体" w:eastAsia="黑体" w:hAnsi="黑体" w:cs="仿宋_GB2312" w:hint="eastAsia"/>
          <w:color w:val="000000" w:themeColor="text1"/>
          <w:szCs w:val="32"/>
        </w:rPr>
        <w:t>二、全面控制水污染物排放</w:t>
      </w:r>
    </w:p>
    <w:p w:rsidR="00907A88" w:rsidRPr="00F412A7" w:rsidRDefault="00907A88" w:rsidP="00F412A7">
      <w:pPr>
        <w:snapToGrid w:val="0"/>
        <w:spacing w:line="560" w:lineRule="exact"/>
        <w:ind w:firstLineChars="200" w:firstLine="628"/>
        <w:rPr>
          <w:rFonts w:ascii="楷体" w:eastAsia="楷体" w:hAnsi="楷体" w:cs="仿宋_GB2312"/>
          <w:color w:val="000000" w:themeColor="text1"/>
          <w:szCs w:val="32"/>
        </w:rPr>
      </w:pPr>
      <w:r w:rsidRPr="00F412A7">
        <w:rPr>
          <w:rFonts w:ascii="楷体" w:eastAsia="楷体" w:hAnsi="楷体" w:cs="仿宋_GB2312" w:hint="eastAsia"/>
          <w:color w:val="000000" w:themeColor="text1"/>
          <w:szCs w:val="32"/>
        </w:rPr>
        <w:t>（一）狠抓工业污染防治。</w:t>
      </w:r>
    </w:p>
    <w:p w:rsidR="000F0D53" w:rsidRPr="00F412A7" w:rsidRDefault="00907A88" w:rsidP="00F412A7">
      <w:pPr>
        <w:snapToGrid w:val="0"/>
        <w:spacing w:line="560" w:lineRule="exact"/>
        <w:ind w:firstLineChars="200" w:firstLine="628"/>
        <w:rPr>
          <w:rFonts w:ascii="仿宋_GB2312" w:hAnsi="仿宋" w:cs="仿宋_GB2312"/>
          <w:color w:val="000000" w:themeColor="text1"/>
          <w:kern w:val="0"/>
          <w:szCs w:val="32"/>
        </w:rPr>
      </w:pPr>
      <w:r w:rsidRPr="00F412A7">
        <w:rPr>
          <w:rFonts w:ascii="仿宋_GB2312" w:hAnsi="仿宋" w:cs="仿宋_GB2312" w:hint="eastAsia"/>
          <w:color w:val="000000" w:themeColor="text1"/>
          <w:szCs w:val="32"/>
        </w:rPr>
        <w:t>全面整治重污染行业。严格按照“关停淘汰一批、整合入园一批、规范提升一批”原则和重点行业整治提升标准，深入推进重污染高耗能行业整治提升。深化电镀、印染、造纸、化工等重污染行业整治，建立长效监管机制。</w:t>
      </w:r>
      <w:r w:rsidRPr="00F412A7">
        <w:rPr>
          <w:rFonts w:ascii="仿宋_GB2312" w:hAnsi="仿宋" w:cs="仿宋_GB2312" w:hint="eastAsia"/>
          <w:color w:val="000000" w:themeColor="text1"/>
          <w:kern w:val="0"/>
          <w:szCs w:val="32"/>
        </w:rPr>
        <w:t>印染、造纸和化工行业确保</w:t>
      </w:r>
      <w:r w:rsidRPr="00F412A7">
        <w:rPr>
          <w:rFonts w:ascii="仿宋_GB2312" w:hAnsi="仿宋" w:cs="仿宋_GB2312" w:hint="eastAsia"/>
          <w:color w:val="000000" w:themeColor="text1"/>
          <w:szCs w:val="32"/>
        </w:rPr>
        <w:t>2017年</w:t>
      </w:r>
      <w:r w:rsidRPr="00F412A7">
        <w:rPr>
          <w:rFonts w:ascii="仿宋_GB2312" w:hAnsi="仿宋" w:cs="仿宋_GB2312" w:hint="eastAsia"/>
          <w:color w:val="000000" w:themeColor="text1"/>
          <w:kern w:val="0"/>
          <w:szCs w:val="32"/>
        </w:rPr>
        <w:t>年底的废水排放量在</w:t>
      </w:r>
      <w:r w:rsidRPr="00F412A7">
        <w:rPr>
          <w:rFonts w:ascii="仿宋_GB2312" w:hAnsi="仿宋" w:cs="仿宋_GB2312" w:hint="eastAsia"/>
          <w:color w:val="000000" w:themeColor="text1"/>
          <w:szCs w:val="32"/>
        </w:rPr>
        <w:t>2015</w:t>
      </w:r>
      <w:r w:rsidRPr="00F412A7">
        <w:rPr>
          <w:rFonts w:ascii="仿宋_GB2312" w:hAnsi="仿宋" w:cs="仿宋_GB2312" w:hint="eastAsia"/>
          <w:color w:val="000000" w:themeColor="text1"/>
          <w:kern w:val="0"/>
          <w:szCs w:val="32"/>
        </w:rPr>
        <w:t>年基础上削减</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kern w:val="0"/>
          <w:szCs w:val="32"/>
        </w:rPr>
        <w:t>，力争削减</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kern w:val="0"/>
          <w:szCs w:val="32"/>
        </w:rPr>
        <w:t>。</w:t>
      </w:r>
      <w:r w:rsidRPr="00F412A7">
        <w:rPr>
          <w:rFonts w:ascii="仿宋_GB2312" w:hAnsi="仿宋" w:cs="仿宋_GB2312" w:hint="eastAsia"/>
          <w:color w:val="000000" w:themeColor="text1"/>
          <w:szCs w:val="32"/>
        </w:rPr>
        <w:t>大力开展</w:t>
      </w:r>
      <w:r w:rsidR="007F5F23" w:rsidRPr="00F412A7">
        <w:rPr>
          <w:rFonts w:ascii="仿宋_GB2312" w:hAnsi="仿宋" w:cs="仿宋_GB2312" w:hint="eastAsia"/>
          <w:color w:val="000000" w:themeColor="text1"/>
          <w:szCs w:val="32"/>
        </w:rPr>
        <w:t>酸洗</w:t>
      </w:r>
      <w:r w:rsidRPr="00F412A7">
        <w:rPr>
          <w:rFonts w:ascii="仿宋_GB2312" w:hAnsi="仿宋" w:cs="仿宋_GB2312" w:hint="eastAsia"/>
          <w:color w:val="000000" w:themeColor="text1"/>
          <w:szCs w:val="32"/>
        </w:rPr>
        <w:t>、废塑料、农副食品加工等行业的污染问题。全面排查装备水平低、环保设施差的小型工业企业。对水环境影响较大的“低、小、散”落后企业、加工点、作坊开展专项整治。</w:t>
      </w:r>
      <w:r w:rsidR="007F5F23" w:rsidRPr="00F412A7">
        <w:rPr>
          <w:rFonts w:ascii="仿宋_GB2312" w:hAnsi="仿宋" w:cs="仿宋_GB2312" w:hint="eastAsia"/>
          <w:color w:val="000000" w:themeColor="text1"/>
          <w:szCs w:val="32"/>
        </w:rPr>
        <w:t xml:space="preserve"> </w:t>
      </w:r>
      <w:r w:rsidR="00A43F29" w:rsidRPr="00F412A7">
        <w:rPr>
          <w:rFonts w:ascii="仿宋_GB2312" w:hAnsi="仿宋" w:cs="仿宋_GB2312" w:hint="eastAsia"/>
          <w:color w:val="000000" w:themeColor="text1"/>
          <w:szCs w:val="32"/>
        </w:rPr>
        <w:t>[市</w:t>
      </w:r>
      <w:r w:rsidR="00A43F29" w:rsidRPr="00F412A7">
        <w:rPr>
          <w:rFonts w:ascii="仿宋_GB2312" w:hAnsi="仿宋" w:cs="仿宋_GB2312" w:hint="eastAsia"/>
          <w:color w:val="000000" w:themeColor="text1"/>
          <w:szCs w:val="32"/>
        </w:rPr>
        <w:lastRenderedPageBreak/>
        <w:t>环保局、市经信局牵头，市发改局、市国土资源局、市</w:t>
      </w:r>
      <w:r w:rsidR="00E7647B" w:rsidRPr="00F412A7">
        <w:rPr>
          <w:rFonts w:ascii="仿宋_GB2312" w:hAnsi="仿宋" w:cs="仿宋_GB2312" w:hint="eastAsia"/>
          <w:color w:val="000000" w:themeColor="text1"/>
          <w:szCs w:val="32"/>
        </w:rPr>
        <w:t>林业局</w:t>
      </w:r>
      <w:r w:rsidR="00A43F29" w:rsidRPr="00F412A7">
        <w:rPr>
          <w:rFonts w:ascii="仿宋_GB2312" w:hAnsi="仿宋" w:cs="仿宋_GB2312" w:hint="eastAsia"/>
          <w:color w:val="000000" w:themeColor="text1"/>
          <w:szCs w:val="32"/>
        </w:rPr>
        <w:t>、</w:t>
      </w:r>
      <w:r w:rsidR="00441721" w:rsidRPr="00F412A7">
        <w:rPr>
          <w:rFonts w:ascii="仿宋_GB2312" w:hAnsi="仿宋" w:cs="仿宋_GB2312" w:hint="eastAsia"/>
          <w:color w:val="000000" w:themeColor="text1"/>
          <w:szCs w:val="32"/>
        </w:rPr>
        <w:t>市安监局</w:t>
      </w:r>
      <w:r w:rsidR="00A43F29" w:rsidRPr="00F412A7">
        <w:rPr>
          <w:rFonts w:ascii="仿宋_GB2312" w:hAnsi="仿宋" w:cs="仿宋_GB2312" w:hint="eastAsia"/>
          <w:color w:val="000000" w:themeColor="text1"/>
          <w:szCs w:val="32"/>
        </w:rPr>
        <w:t>等</w:t>
      </w:r>
      <w:r w:rsidR="002350C5" w:rsidRPr="00F412A7">
        <w:rPr>
          <w:rFonts w:ascii="仿宋_GB2312" w:hAnsi="仿宋" w:cs="仿宋_GB2312" w:hint="eastAsia"/>
          <w:color w:val="000000" w:themeColor="text1"/>
          <w:szCs w:val="32"/>
        </w:rPr>
        <w:t>配合</w:t>
      </w:r>
      <w:r w:rsidR="00A43F29" w:rsidRPr="00F412A7">
        <w:rPr>
          <w:rFonts w:ascii="仿宋_GB2312" w:hAnsi="仿宋" w:cs="仿宋_GB2312" w:hint="eastAsia"/>
          <w:color w:val="000000" w:themeColor="text1"/>
          <w:szCs w:val="32"/>
        </w:rPr>
        <w:t>，各镇（街）负责落实。以下各项工作均需各镇（街）落实，不再列出]</w:t>
      </w:r>
    </w:p>
    <w:p w:rsidR="00A9367E" w:rsidRPr="00F412A7" w:rsidRDefault="00907A88" w:rsidP="00F412A7">
      <w:pPr>
        <w:snapToGrid w:val="0"/>
        <w:spacing w:line="560" w:lineRule="exact"/>
        <w:ind w:firstLineChars="200" w:firstLine="628"/>
        <w:rPr>
          <w:rFonts w:ascii="仿宋_GB2312" w:hAnsi="仿宋" w:cs="仿宋_GB2312"/>
          <w:color w:val="000000" w:themeColor="text1"/>
          <w:szCs w:val="32"/>
        </w:rPr>
      </w:pPr>
      <w:r w:rsidRPr="00F412A7">
        <w:rPr>
          <w:rFonts w:ascii="仿宋_GB2312" w:hAnsi="仿宋" w:cs="仿宋_GB2312" w:hint="eastAsia"/>
          <w:color w:val="000000" w:themeColor="text1"/>
          <w:szCs w:val="32"/>
        </w:rPr>
        <w:t>集中治理工业集聚区水污染</w:t>
      </w:r>
      <w:r w:rsidR="007F5F23" w:rsidRPr="00F412A7">
        <w:rPr>
          <w:rFonts w:ascii="仿宋_GB2312" w:hAnsi="仿宋" w:cs="仿宋_GB2312" w:hint="eastAsia"/>
          <w:color w:val="000000" w:themeColor="text1"/>
          <w:szCs w:val="32"/>
        </w:rPr>
        <w:t>。启动临安经济开发区废水“零直排”工作，启动镇街工业集聚区污水集中处理相关工作。</w:t>
      </w:r>
      <w:r w:rsidR="00A43F29" w:rsidRPr="00F412A7">
        <w:rPr>
          <w:rFonts w:ascii="仿宋_GB2312" w:hAnsi="仿宋" w:cs="仿宋_GB2312" w:hint="eastAsia"/>
          <w:color w:val="000000" w:themeColor="text1"/>
          <w:szCs w:val="32"/>
        </w:rPr>
        <w:t>（市环保局牵头，市发改局、市经信局、市科技局、市商务局等</w:t>
      </w:r>
      <w:r w:rsidR="002350C5" w:rsidRPr="00F412A7">
        <w:rPr>
          <w:rFonts w:ascii="仿宋_GB2312" w:hAnsi="仿宋" w:cs="仿宋_GB2312" w:hint="eastAsia"/>
          <w:color w:val="000000" w:themeColor="text1"/>
          <w:szCs w:val="32"/>
        </w:rPr>
        <w:t>配合</w:t>
      </w:r>
      <w:r w:rsidR="00A43F29" w:rsidRPr="00F412A7">
        <w:rPr>
          <w:rFonts w:ascii="仿宋_GB2312" w:hAnsi="仿宋" w:cs="仿宋_GB2312" w:hint="eastAsia"/>
          <w:color w:val="000000" w:themeColor="text1"/>
          <w:szCs w:val="32"/>
        </w:rPr>
        <w:t>）</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加快对企业废水处理设施及工业园区污水集中处理设施提升改造，加强对纳管企业总氮、盐分、重金属和其他有毒有害污染物的管控。在化工、电镀行业废水管道架空或明管的基础上，继续推行造纸、印染等重点行业的废水输送明管化，杜绝废水输送过程污染。</w:t>
      </w:r>
      <w:r w:rsidR="00616982" w:rsidRPr="00F412A7">
        <w:rPr>
          <w:rFonts w:ascii="仿宋_GB2312" w:hAnsi="仿宋" w:cs="仿宋_GB2312" w:hint="eastAsia"/>
          <w:color w:val="000000" w:themeColor="text1"/>
          <w:szCs w:val="32"/>
        </w:rPr>
        <w:t>（市环保局牵头，市经信局、市科技局、市</w:t>
      </w:r>
      <w:r w:rsidR="00E7647B" w:rsidRPr="00F412A7">
        <w:rPr>
          <w:rFonts w:ascii="仿宋_GB2312" w:hAnsi="仿宋" w:cs="仿宋_GB2312" w:hint="eastAsia"/>
          <w:color w:val="000000" w:themeColor="text1"/>
          <w:szCs w:val="32"/>
        </w:rPr>
        <w:t>规划建设局</w:t>
      </w:r>
      <w:r w:rsidR="00616982" w:rsidRPr="00F412A7">
        <w:rPr>
          <w:rFonts w:ascii="仿宋_GB2312" w:hAnsi="仿宋" w:cs="仿宋_GB2312" w:hint="eastAsia"/>
          <w:color w:val="000000" w:themeColor="text1"/>
          <w:szCs w:val="32"/>
        </w:rPr>
        <w:t>等</w:t>
      </w:r>
      <w:r w:rsidR="002350C5" w:rsidRPr="00F412A7">
        <w:rPr>
          <w:rFonts w:ascii="仿宋_GB2312" w:hAnsi="仿宋" w:cs="仿宋_GB2312" w:hint="eastAsia"/>
          <w:color w:val="000000" w:themeColor="text1"/>
          <w:szCs w:val="32"/>
        </w:rPr>
        <w:t>配合</w:t>
      </w:r>
      <w:r w:rsidR="00616982" w:rsidRPr="00F412A7">
        <w:rPr>
          <w:rFonts w:ascii="仿宋_GB2312" w:hAnsi="仿宋" w:cs="仿宋_GB2312" w:hint="eastAsia"/>
          <w:color w:val="000000" w:themeColor="text1"/>
          <w:szCs w:val="32"/>
        </w:rPr>
        <w:t>）</w:t>
      </w:r>
    </w:p>
    <w:p w:rsidR="00907A88" w:rsidRPr="00F412A7" w:rsidRDefault="00907A88" w:rsidP="00F412A7">
      <w:pPr>
        <w:snapToGrid w:val="0"/>
        <w:spacing w:line="560" w:lineRule="exact"/>
        <w:ind w:firstLineChars="200" w:firstLine="628"/>
        <w:rPr>
          <w:rFonts w:ascii="楷体" w:eastAsia="楷体" w:hAnsi="楷体" w:cs="仿宋_GB2312"/>
          <w:color w:val="000000" w:themeColor="text1"/>
          <w:szCs w:val="32"/>
        </w:rPr>
      </w:pPr>
      <w:r w:rsidRPr="00F412A7">
        <w:rPr>
          <w:rFonts w:ascii="楷体" w:eastAsia="楷体" w:hAnsi="楷体" w:cs="仿宋_GB2312" w:hint="eastAsia"/>
          <w:color w:val="000000" w:themeColor="text1"/>
          <w:szCs w:val="32"/>
        </w:rPr>
        <w:t>（二）强化城镇生活污水治理。</w:t>
      </w:r>
    </w:p>
    <w:p w:rsidR="00505774" w:rsidRPr="00F412A7" w:rsidRDefault="00907A88" w:rsidP="00F412A7">
      <w:pPr>
        <w:snapToGrid w:val="0"/>
        <w:spacing w:line="560" w:lineRule="exact"/>
        <w:ind w:firstLineChars="200" w:firstLine="628"/>
        <w:rPr>
          <w:rFonts w:ascii="仿宋_GB2312" w:hAnsi="仿宋" w:cs="仿宋_GB2312"/>
          <w:color w:val="000000" w:themeColor="text1"/>
          <w:kern w:val="0"/>
          <w:szCs w:val="32"/>
        </w:rPr>
      </w:pPr>
      <w:r w:rsidRPr="00F412A7">
        <w:rPr>
          <w:rFonts w:ascii="仿宋_GB2312" w:hAnsi="仿宋" w:cs="仿宋_GB2312" w:hint="eastAsia"/>
          <w:color w:val="000000" w:themeColor="text1"/>
          <w:szCs w:val="32"/>
        </w:rPr>
        <w:t>加快城镇污水处理设施建设与改造。</w:t>
      </w:r>
      <w:r w:rsidR="00976650" w:rsidRPr="00F412A7">
        <w:rPr>
          <w:rFonts w:ascii="仿宋_GB2312" w:hAnsi="仿宋" w:cs="仿宋_GB2312" w:hint="eastAsia"/>
          <w:color w:val="000000" w:themeColor="text1"/>
          <w:szCs w:val="32"/>
        </w:rPr>
        <w:t>2017年开始，</w:t>
      </w:r>
      <w:r w:rsidRPr="00F412A7">
        <w:rPr>
          <w:rFonts w:ascii="仿宋_GB2312" w:hAnsi="仿宋" w:cs="仿宋_GB2312" w:hint="eastAsia"/>
          <w:color w:val="000000" w:themeColor="text1"/>
          <w:szCs w:val="32"/>
        </w:rPr>
        <w:t>新建城镇污水处理厂全部执行一级A以上标准</w:t>
      </w:r>
      <w:r w:rsidR="00976650" w:rsidRPr="00F412A7">
        <w:rPr>
          <w:rFonts w:ascii="仿宋_GB2312" w:hAnsi="仿宋" w:cs="仿宋_GB2312" w:hint="eastAsia"/>
          <w:color w:val="000000" w:themeColor="text1"/>
          <w:szCs w:val="32"/>
        </w:rPr>
        <w:t>，2017年3月底完成验收</w:t>
      </w:r>
      <w:r w:rsidRPr="00F412A7">
        <w:rPr>
          <w:rFonts w:ascii="仿宋_GB2312" w:hAnsi="仿宋" w:cs="仿宋_GB2312" w:hint="eastAsia"/>
          <w:color w:val="000000" w:themeColor="text1"/>
          <w:szCs w:val="32"/>
        </w:rPr>
        <w:t>。到2020年，城市建成区污水基本实现全收集、全处理、全达标，建制镇污水处理率达</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w:t>
      </w:r>
      <w:r w:rsidR="0019394A" w:rsidRPr="00F412A7">
        <w:rPr>
          <w:rFonts w:ascii="仿宋_GB2312" w:hAnsi="仿宋" w:cs="仿宋_GB2312" w:hint="eastAsia"/>
          <w:color w:val="000000" w:themeColor="text1"/>
          <w:szCs w:val="32"/>
        </w:rPr>
        <w:t>2017年，完成临安污水处理二厂一期工程，新增4万吨/日污水处理能力；新建天目路2万吨/日泵站1座，改造2.3万吨/日西南泵站1座及相应管网铺设，完成通水试运行；</w:t>
      </w:r>
      <w:r w:rsidR="000C68D5" w:rsidRPr="00F412A7">
        <w:rPr>
          <w:rFonts w:ascii="仿宋_GB2312" w:hAnsi="仿宋" w:cs="仿宋_GB2312" w:hint="eastAsia"/>
          <w:color w:val="000000" w:themeColor="text1"/>
          <w:szCs w:val="32"/>
        </w:rPr>
        <w:t>完成横畈污水处理工程一期集水井、旋流沉砂池、配水井及配套设施建设；完成临安市青山污水处理厂4万吨/日配套设施脱水机房工程；完成太湖源镇污水处理厂二期、湍口污水处理工程建设，启动板桥镇污水厂二期扩容项目建设。</w:t>
      </w:r>
      <w:r w:rsidR="00616982" w:rsidRPr="00F412A7">
        <w:rPr>
          <w:rFonts w:ascii="仿宋_GB2312" w:hAnsi="仿宋" w:cs="仿宋_GB2312" w:hint="eastAsia"/>
          <w:color w:val="000000" w:themeColor="text1"/>
          <w:szCs w:val="32"/>
        </w:rPr>
        <w:t>加强污水处理</w:t>
      </w:r>
      <w:r w:rsidR="00616982" w:rsidRPr="00F412A7">
        <w:rPr>
          <w:rFonts w:ascii="仿宋_GB2312" w:hAnsi="仿宋" w:cs="仿宋_GB2312" w:hint="eastAsia"/>
          <w:color w:val="000000" w:themeColor="text1"/>
          <w:szCs w:val="32"/>
        </w:rPr>
        <w:lastRenderedPageBreak/>
        <w:t>设施运行管理，</w:t>
      </w:r>
      <w:r w:rsidR="00976650" w:rsidRPr="00F412A7">
        <w:rPr>
          <w:rFonts w:ascii="仿宋_GB2312" w:hAnsi="仿宋" w:cs="仿宋_GB2312" w:hint="eastAsia"/>
          <w:color w:val="000000" w:themeColor="text1"/>
          <w:szCs w:val="32"/>
        </w:rPr>
        <w:t>全面</w:t>
      </w:r>
      <w:r w:rsidR="00616982" w:rsidRPr="00F412A7">
        <w:rPr>
          <w:rFonts w:ascii="仿宋_GB2312" w:hAnsi="仿宋" w:cs="仿宋_GB2312" w:hint="eastAsia"/>
          <w:color w:val="000000" w:themeColor="text1"/>
          <w:szCs w:val="32"/>
        </w:rPr>
        <w:t>完善污水处理设施第三方运营机制</w:t>
      </w:r>
      <w:r w:rsidR="00976650" w:rsidRPr="00F412A7">
        <w:rPr>
          <w:rFonts w:ascii="仿宋_GB2312" w:hAnsi="仿宋" w:cs="仿宋_GB2312" w:hint="eastAsia"/>
          <w:color w:val="000000" w:themeColor="text1"/>
          <w:szCs w:val="32"/>
        </w:rPr>
        <w:t>，实现第三方运维。</w:t>
      </w:r>
      <w:r w:rsidRPr="00F412A7">
        <w:rPr>
          <w:rFonts w:ascii="仿宋_GB2312" w:hAnsi="仿宋" w:cs="仿宋_GB2312" w:hint="eastAsia"/>
          <w:color w:val="000000" w:themeColor="text1"/>
          <w:szCs w:val="32"/>
        </w:rPr>
        <w:t>加强城镇排水与污水收集管网的日常养护工作，提高养护技术装备水平。依法核发排水许可证，切实加强对排水户污水排放的监管。工业企业等排水户应当按照国家和地方有关规定向城镇污水管网排放污水，并符合排水许可证要求。</w:t>
      </w:r>
      <w:r w:rsidR="00616982" w:rsidRPr="00F412A7">
        <w:rPr>
          <w:rFonts w:ascii="仿宋_GB2312" w:hAnsi="仿宋" w:cs="仿宋_GB2312" w:hint="eastAsia"/>
          <w:color w:val="000000" w:themeColor="text1"/>
          <w:szCs w:val="32"/>
        </w:rPr>
        <w:t>（市</w:t>
      </w:r>
      <w:r w:rsidR="00E7647B" w:rsidRPr="00F412A7">
        <w:rPr>
          <w:rFonts w:ascii="仿宋_GB2312" w:hAnsi="仿宋" w:cs="仿宋_GB2312" w:hint="eastAsia"/>
          <w:color w:val="000000" w:themeColor="text1"/>
          <w:szCs w:val="32"/>
        </w:rPr>
        <w:t>规划建设局</w:t>
      </w:r>
      <w:r w:rsidR="00616982" w:rsidRPr="00F412A7">
        <w:rPr>
          <w:rFonts w:ascii="仿宋_GB2312" w:hAnsi="仿宋" w:cs="仿宋_GB2312" w:hint="eastAsia"/>
          <w:color w:val="000000" w:themeColor="text1"/>
          <w:szCs w:val="32"/>
        </w:rPr>
        <w:t>、市城管局、市</w:t>
      </w:r>
      <w:r w:rsidR="006B2D82" w:rsidRPr="00F412A7">
        <w:rPr>
          <w:rFonts w:ascii="仿宋_GB2312" w:hAnsi="仿宋" w:cs="仿宋_GB2312" w:hint="eastAsia"/>
          <w:color w:val="000000" w:themeColor="text1"/>
          <w:szCs w:val="32"/>
        </w:rPr>
        <w:t>国资公司</w:t>
      </w:r>
      <w:r w:rsidR="00616982" w:rsidRPr="00F412A7">
        <w:rPr>
          <w:rFonts w:ascii="仿宋_GB2312" w:hAnsi="仿宋" w:cs="仿宋_GB2312" w:hint="eastAsia"/>
          <w:color w:val="000000" w:themeColor="text1"/>
          <w:szCs w:val="32"/>
        </w:rPr>
        <w:t>牵头，市发改局、市环保局等</w:t>
      </w:r>
      <w:r w:rsidR="002350C5" w:rsidRPr="00F412A7">
        <w:rPr>
          <w:rFonts w:ascii="仿宋_GB2312" w:hAnsi="仿宋" w:cs="仿宋_GB2312" w:hint="eastAsia"/>
          <w:color w:val="000000" w:themeColor="text1"/>
          <w:szCs w:val="32"/>
        </w:rPr>
        <w:t>配合</w:t>
      </w:r>
      <w:r w:rsidR="00616982" w:rsidRPr="00F412A7">
        <w:rPr>
          <w:rFonts w:ascii="仿宋_GB2312" w:hAnsi="仿宋" w:cs="仿宋_GB2312" w:hint="eastAsia"/>
          <w:color w:val="000000" w:themeColor="text1"/>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全面加强配套管网建设。</w:t>
      </w:r>
      <w:r w:rsidR="00976650" w:rsidRPr="00F412A7">
        <w:rPr>
          <w:rFonts w:ascii="仿宋_GB2312" w:hAnsi="仿宋" w:cs="仿宋_GB2312" w:hint="eastAsia"/>
          <w:color w:val="000000" w:themeColor="text1"/>
          <w:szCs w:val="32"/>
        </w:rPr>
        <w:t>结合</w:t>
      </w:r>
      <w:r w:rsidRPr="00F412A7">
        <w:rPr>
          <w:rFonts w:ascii="仿宋_GB2312" w:hAnsi="仿宋" w:cs="仿宋_GB2312" w:hint="eastAsia"/>
          <w:color w:val="000000" w:themeColor="text1"/>
          <w:szCs w:val="32"/>
        </w:rPr>
        <w:t>城中村、老旧城区、城乡结合部</w:t>
      </w:r>
      <w:r w:rsidR="00976650" w:rsidRPr="00F412A7">
        <w:rPr>
          <w:rFonts w:ascii="仿宋_GB2312" w:hAnsi="仿宋" w:cs="仿宋_GB2312" w:hint="eastAsia"/>
          <w:color w:val="000000" w:themeColor="text1"/>
          <w:szCs w:val="32"/>
        </w:rPr>
        <w:t>改造，实施</w:t>
      </w:r>
      <w:r w:rsidRPr="00F412A7">
        <w:rPr>
          <w:rFonts w:ascii="仿宋_GB2312" w:hAnsi="仿宋" w:cs="仿宋_GB2312" w:hint="eastAsia"/>
          <w:color w:val="000000" w:themeColor="text1"/>
          <w:szCs w:val="32"/>
        </w:rPr>
        <w:t>污水截流、纳管工作。提高管网建设效率，加强对现有雨污合流管网的分流改造。到2017年年底，基本实现全市城镇截污纳管全覆盖，全市镇级污水处理厂运行负荷率</w:t>
      </w:r>
      <w:r w:rsidR="00976650" w:rsidRPr="00F412A7">
        <w:rPr>
          <w:rFonts w:ascii="仿宋_GB2312" w:hAnsi="仿宋" w:cs="仿宋_GB2312" w:hint="eastAsia"/>
          <w:color w:val="000000" w:themeColor="text1"/>
          <w:szCs w:val="32"/>
        </w:rPr>
        <w:t>达到</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%以上。</w:t>
      </w:r>
      <w:r w:rsidR="00274821" w:rsidRPr="00F412A7">
        <w:rPr>
          <w:rFonts w:ascii="仿宋_GB2312" w:hAnsi="仿宋" w:cs="仿宋_GB2312" w:hint="eastAsia"/>
          <w:color w:val="000000" w:themeColor="text1"/>
          <w:szCs w:val="32"/>
        </w:rPr>
        <w:t>2018年底，</w:t>
      </w:r>
      <w:r w:rsidR="0019394A" w:rsidRPr="00F412A7">
        <w:rPr>
          <w:rFonts w:ascii="仿宋_GB2312" w:hAnsi="仿宋" w:cs="仿宋_GB2312" w:hint="eastAsia"/>
          <w:color w:val="000000" w:themeColor="text1"/>
          <w:szCs w:val="32"/>
        </w:rPr>
        <w:t>完成主城区截污纳管四期剩余25公里建设，</w:t>
      </w:r>
      <w:r w:rsidR="00274821" w:rsidRPr="00F412A7">
        <w:rPr>
          <w:rFonts w:ascii="仿宋_GB2312" w:hAnsi="仿宋" w:cs="仿宋_GB2312" w:hint="eastAsia"/>
          <w:color w:val="000000" w:themeColor="text1"/>
          <w:szCs w:val="32"/>
        </w:rPr>
        <w:t>2019年底，</w:t>
      </w:r>
      <w:r w:rsidR="0019394A" w:rsidRPr="00F412A7">
        <w:rPr>
          <w:rFonts w:ascii="仿宋_GB2312" w:hAnsi="仿宋" w:cs="仿宋_GB2312" w:hint="eastAsia"/>
          <w:color w:val="000000" w:themeColor="text1"/>
          <w:szCs w:val="32"/>
        </w:rPr>
        <w:t>完成城区污水主干管15</w:t>
      </w:r>
      <w:r w:rsidR="003A0436" w:rsidRPr="00F412A7">
        <w:rPr>
          <w:rFonts w:ascii="仿宋_GB2312" w:hAnsi="仿宋" w:cs="仿宋_GB2312" w:hint="eastAsia"/>
          <w:color w:val="000000" w:themeColor="text1"/>
          <w:szCs w:val="32"/>
        </w:rPr>
        <w:t>公里。完善科技城</w:t>
      </w:r>
      <w:r w:rsidR="0019394A" w:rsidRPr="00F412A7">
        <w:rPr>
          <w:rFonts w:ascii="仿宋_GB2312" w:hAnsi="仿宋" w:cs="仿宋_GB2312" w:hint="eastAsia"/>
          <w:color w:val="000000" w:themeColor="text1"/>
          <w:szCs w:val="32"/>
        </w:rPr>
        <w:t>基础设施，加强园区管网改造和拓建，加大青山湖街道老集镇区域截污纳管力度</w:t>
      </w:r>
      <w:r w:rsidR="000C68D5" w:rsidRPr="00F412A7">
        <w:rPr>
          <w:rFonts w:ascii="仿宋_GB2312" w:hAnsi="仿宋" w:cs="仿宋_GB2312" w:hint="eastAsia"/>
          <w:color w:val="000000" w:themeColor="text1"/>
          <w:szCs w:val="32"/>
        </w:rPr>
        <w:t>；</w:t>
      </w:r>
      <w:r w:rsidR="0019394A" w:rsidRPr="00F412A7">
        <w:rPr>
          <w:rFonts w:ascii="仿宋_GB2312" w:hAnsi="仿宋" w:cs="仿宋_GB2312" w:hint="eastAsia"/>
          <w:color w:val="000000" w:themeColor="text1"/>
          <w:szCs w:val="32"/>
        </w:rPr>
        <w:t>加快完成锦南、玲珑、锦北等区块生活污水和企业纳管，城市规划区管网实现全覆盖。</w:t>
      </w:r>
      <w:r w:rsidR="00616982" w:rsidRPr="00F412A7">
        <w:rPr>
          <w:rFonts w:ascii="仿宋_GB2312" w:hAnsi="仿宋" w:cs="仿宋_GB2312" w:hint="eastAsia"/>
          <w:color w:val="000000" w:themeColor="text1"/>
          <w:szCs w:val="32"/>
        </w:rPr>
        <w:t>（市城管局、市</w:t>
      </w:r>
      <w:r w:rsidR="00E7647B" w:rsidRPr="00F412A7">
        <w:rPr>
          <w:rFonts w:ascii="仿宋_GB2312" w:hAnsi="仿宋" w:cs="仿宋_GB2312" w:hint="eastAsia"/>
          <w:color w:val="000000" w:themeColor="text1"/>
          <w:szCs w:val="32"/>
        </w:rPr>
        <w:t>规划建设局</w:t>
      </w:r>
      <w:r w:rsidR="00616982" w:rsidRPr="00F412A7">
        <w:rPr>
          <w:rFonts w:ascii="仿宋_GB2312" w:hAnsi="仿宋" w:cs="仿宋_GB2312" w:hint="eastAsia"/>
          <w:color w:val="000000" w:themeColor="text1"/>
          <w:szCs w:val="32"/>
        </w:rPr>
        <w:t>牵头，市发改局、市环保局等</w:t>
      </w:r>
      <w:r w:rsidR="00976650" w:rsidRPr="00F412A7">
        <w:rPr>
          <w:rFonts w:ascii="仿宋_GB2312" w:hAnsi="仿宋" w:cs="仿宋_GB2312" w:hint="eastAsia"/>
          <w:color w:val="000000" w:themeColor="text1"/>
          <w:szCs w:val="32"/>
        </w:rPr>
        <w:t>配合</w:t>
      </w:r>
      <w:r w:rsidR="00616982" w:rsidRPr="00F412A7">
        <w:rPr>
          <w:rFonts w:ascii="仿宋_GB2312" w:hAnsi="仿宋" w:cs="仿宋_GB2312" w:hint="eastAsia"/>
          <w:color w:val="000000" w:themeColor="text1"/>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推进污泥处理处置。建立污泥产生、运输、储存、处置全过程监管体系，污水处理设施产生的污泥应进行稳定化、无害化和资源化处理处置，禁止处理处置不达标的污泥进入农用地。到2017年，城镇污水处理厂污泥无害化处置率达到</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%以上；到2020年年底，城镇污水处理厂污泥无害化处置率达到</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w:t>
      </w:r>
      <w:r w:rsidR="00A56A3C" w:rsidRPr="00F412A7">
        <w:rPr>
          <w:rFonts w:ascii="仿宋_GB2312" w:hAnsi="仿宋" w:cs="仿宋_GB2312" w:hint="eastAsia"/>
          <w:color w:val="000000" w:themeColor="text1"/>
          <w:szCs w:val="32"/>
        </w:rPr>
        <w:t>（市</w:t>
      </w:r>
      <w:r w:rsidR="00E7647B" w:rsidRPr="00F412A7">
        <w:rPr>
          <w:rFonts w:ascii="仿宋_GB2312" w:hAnsi="仿宋" w:cs="仿宋_GB2312" w:hint="eastAsia"/>
          <w:color w:val="000000" w:themeColor="text1"/>
          <w:szCs w:val="32"/>
        </w:rPr>
        <w:t>规划建设局</w:t>
      </w:r>
      <w:r w:rsidR="00A56A3C" w:rsidRPr="00F412A7">
        <w:rPr>
          <w:rFonts w:ascii="仿宋_GB2312" w:hAnsi="仿宋" w:cs="仿宋_GB2312" w:hint="eastAsia"/>
          <w:color w:val="000000" w:themeColor="text1"/>
          <w:szCs w:val="32"/>
        </w:rPr>
        <w:t>、市城管局、市环保局牵头，市发改局</w:t>
      </w:r>
      <w:r w:rsidR="006A48C3" w:rsidRPr="00F412A7">
        <w:rPr>
          <w:rFonts w:ascii="仿宋_GB2312" w:hAnsi="仿宋" w:cs="仿宋_GB2312" w:hint="eastAsia"/>
          <w:color w:val="000000" w:themeColor="text1"/>
          <w:szCs w:val="32"/>
        </w:rPr>
        <w:t>、市公安局、市</w:t>
      </w:r>
      <w:r w:rsidR="00E7647B" w:rsidRPr="00F412A7">
        <w:rPr>
          <w:rFonts w:ascii="仿宋_GB2312" w:hAnsi="仿宋" w:cs="仿宋_GB2312" w:hint="eastAsia"/>
          <w:color w:val="000000" w:themeColor="text1"/>
          <w:szCs w:val="32"/>
        </w:rPr>
        <w:t>林业局</w:t>
      </w:r>
      <w:r w:rsidR="006A48C3" w:rsidRPr="00F412A7">
        <w:rPr>
          <w:rFonts w:ascii="仿宋_GB2312" w:hAnsi="仿宋" w:cs="仿宋_GB2312" w:hint="eastAsia"/>
          <w:color w:val="000000" w:themeColor="text1"/>
          <w:szCs w:val="32"/>
        </w:rPr>
        <w:t>等</w:t>
      </w:r>
      <w:r w:rsidR="002350C5" w:rsidRPr="00F412A7">
        <w:rPr>
          <w:rFonts w:ascii="仿宋_GB2312" w:hAnsi="仿宋" w:cs="仿宋_GB2312" w:hint="eastAsia"/>
          <w:color w:val="000000" w:themeColor="text1"/>
          <w:szCs w:val="32"/>
        </w:rPr>
        <w:t>配合</w:t>
      </w:r>
      <w:r w:rsidR="006A48C3" w:rsidRPr="00F412A7">
        <w:rPr>
          <w:rFonts w:ascii="仿宋_GB2312" w:hAnsi="仿宋" w:cs="仿宋_GB2312" w:hint="eastAsia"/>
          <w:color w:val="000000" w:themeColor="text1"/>
          <w:szCs w:val="32"/>
        </w:rPr>
        <w:t>）</w:t>
      </w:r>
    </w:p>
    <w:p w:rsidR="00907A88" w:rsidRPr="00F412A7" w:rsidRDefault="00907A88" w:rsidP="00F412A7">
      <w:pPr>
        <w:snapToGrid w:val="0"/>
        <w:spacing w:line="560" w:lineRule="exact"/>
        <w:ind w:firstLineChars="200" w:firstLine="628"/>
        <w:rPr>
          <w:rFonts w:ascii="楷体" w:eastAsia="楷体" w:hAnsi="楷体" w:cs="仿宋_GB2312"/>
          <w:color w:val="000000" w:themeColor="text1"/>
          <w:szCs w:val="32"/>
        </w:rPr>
      </w:pPr>
      <w:r w:rsidRPr="00F412A7">
        <w:rPr>
          <w:rFonts w:ascii="楷体" w:eastAsia="楷体" w:hAnsi="楷体" w:cs="仿宋_GB2312" w:hint="eastAsia"/>
          <w:color w:val="000000" w:themeColor="text1"/>
          <w:szCs w:val="32"/>
        </w:rPr>
        <w:lastRenderedPageBreak/>
        <w:t>（三）推进农业农村污染防治。</w:t>
      </w:r>
    </w:p>
    <w:p w:rsidR="00907A88" w:rsidRPr="00F412A7" w:rsidRDefault="00A56A3C"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防治畜禽养殖污染。严格执行畜禽养殖区域和污染物排放总量“双控制”制度。严格执行禁养区、限养区制度，调整优化养殖业布局，大力发展农牧紧密结合的生态畜牧业，促进养殖业转型升级。新建、改建、扩建规模化畜禽养殖场（小区）要实施雨污分流、粪便污水资源化利用。散养密集区要实行畜禽粪便污水分户收集、集中处理利用。切实加强畜禽养殖场废弃物综合利用、生态消纳，加强处理设施的运行监管。以规模化养殖场（小区）为重点，对存栏量1000头以上的规模化养殖场进行标准化改造，对中等规模养殖场进行设施修复以及资源化利用技术再提升，确保治理设施配备和运行到位。加强病死动物无害化处理，建立死猪保险联动机制和集中处理机制，确保设施先进、运作机制完善、政策保障到位。扎实推进现代生态循环农业示范创建，建成现代生态循环农业整建制推进县、</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个示范区、</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个示范主体；全面完成年存栏50头以上规模畜禽养殖场生态达标验收，开展生猪年存栏5头以上散养户整治，基本实现畜禽养殖排泄物生态消纳或达标排放，规模养殖场畜禽排泄物资源化利用率达到</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w:t>
      </w:r>
      <w:r w:rsidR="00FC6573" w:rsidRPr="00F412A7">
        <w:rPr>
          <w:rFonts w:ascii="仿宋_GB2312" w:hAnsi="仿宋" w:cs="仿宋_GB2312" w:hint="eastAsia"/>
          <w:color w:val="000000" w:themeColor="text1"/>
          <w:szCs w:val="32"/>
        </w:rPr>
        <w:t>以上，并落实长效监管机制,对500头以上生猪养殖场全面落实在线监控措施。</w:t>
      </w:r>
      <w:r w:rsidR="001F250A" w:rsidRPr="00F412A7">
        <w:rPr>
          <w:rFonts w:ascii="仿宋_GB2312" w:hAnsi="仿宋" w:cs="仿宋_GB2312" w:hint="eastAsia"/>
          <w:color w:val="000000" w:themeColor="text1"/>
          <w:szCs w:val="32"/>
        </w:rPr>
        <w:t>加快苕溪流域畜禽养殖污染整治，制定并落实苕溪、</w:t>
      </w:r>
      <w:r w:rsidR="003A0436" w:rsidRPr="00F412A7">
        <w:rPr>
          <w:rFonts w:ascii="仿宋_GB2312" w:hAnsi="仿宋" w:cs="仿宋_GB2312" w:hint="eastAsia"/>
          <w:color w:val="000000" w:themeColor="text1"/>
          <w:szCs w:val="32"/>
        </w:rPr>
        <w:t>天目溪流域、</w:t>
      </w:r>
      <w:r w:rsidR="001F250A" w:rsidRPr="00F412A7">
        <w:rPr>
          <w:rFonts w:ascii="仿宋_GB2312" w:hAnsi="仿宋" w:cs="仿宋_GB2312" w:hint="eastAsia"/>
          <w:color w:val="000000" w:themeColor="text1"/>
          <w:szCs w:val="32"/>
        </w:rPr>
        <w:t>昌化溪流域禁止河道养鸭等政策措施。2017年-2019年位于村庄集聚区和占用基本农田的养殖场户禁养拆除140个；养殖排泄物资源化利用（沼液）25万吨；“零排放”异位发酵床建设21个；美丽生态牧场建设60个。</w:t>
      </w:r>
      <w:r w:rsidRPr="00F412A7">
        <w:rPr>
          <w:rFonts w:ascii="仿宋_GB2312" w:hAnsi="仿宋" w:cs="仿宋_GB2312" w:hint="eastAsia"/>
          <w:color w:val="000000" w:themeColor="text1"/>
          <w:szCs w:val="32"/>
        </w:rPr>
        <w:t>（市</w:t>
      </w:r>
      <w:r w:rsidR="00E7647B" w:rsidRPr="00F412A7">
        <w:rPr>
          <w:rFonts w:ascii="仿宋_GB2312" w:hAnsi="仿宋" w:cs="仿宋_GB2312" w:hint="eastAsia"/>
          <w:color w:val="000000" w:themeColor="text1"/>
          <w:szCs w:val="32"/>
        </w:rPr>
        <w:t>林业局</w:t>
      </w:r>
      <w:r w:rsidRPr="00F412A7">
        <w:rPr>
          <w:rFonts w:ascii="仿宋_GB2312" w:hAnsi="仿宋" w:cs="仿宋_GB2312" w:hint="eastAsia"/>
          <w:color w:val="000000" w:themeColor="text1"/>
          <w:szCs w:val="32"/>
        </w:rPr>
        <w:t>、市环保局牵头，</w:t>
      </w:r>
      <w:r w:rsidRPr="00F412A7">
        <w:rPr>
          <w:rFonts w:ascii="仿宋_GB2312" w:hAnsi="仿宋" w:cs="仿宋_GB2312" w:hint="eastAsia"/>
          <w:color w:val="000000" w:themeColor="text1"/>
          <w:szCs w:val="32"/>
        </w:rPr>
        <w:lastRenderedPageBreak/>
        <w:t>市国土资源局等</w:t>
      </w:r>
      <w:r w:rsidR="002350C5" w:rsidRPr="00F412A7">
        <w:rPr>
          <w:rFonts w:ascii="仿宋_GB2312" w:hAnsi="仿宋" w:cs="仿宋_GB2312" w:hint="eastAsia"/>
          <w:color w:val="000000" w:themeColor="text1"/>
          <w:szCs w:val="32"/>
        </w:rPr>
        <w:t>配合</w:t>
      </w:r>
      <w:r w:rsidRPr="00F412A7">
        <w:rPr>
          <w:rFonts w:ascii="仿宋_GB2312" w:hAnsi="仿宋" w:cs="仿宋_GB2312" w:hint="eastAsia"/>
          <w:color w:val="000000" w:themeColor="text1"/>
          <w:szCs w:val="32"/>
        </w:rPr>
        <w:t>）</w:t>
      </w:r>
    </w:p>
    <w:p w:rsidR="002F7BE5" w:rsidRPr="00F412A7" w:rsidRDefault="00907A88" w:rsidP="00F412A7">
      <w:pPr>
        <w:snapToGrid w:val="0"/>
        <w:spacing w:line="560" w:lineRule="exact"/>
        <w:ind w:firstLineChars="200" w:firstLine="628"/>
        <w:rPr>
          <w:rFonts w:ascii="仿宋_GB2312" w:hAnsi="仿宋" w:cs="仿宋_GB2312"/>
          <w:color w:val="000000" w:themeColor="text1"/>
          <w:szCs w:val="32"/>
        </w:rPr>
      </w:pPr>
      <w:r w:rsidRPr="00F412A7">
        <w:rPr>
          <w:rFonts w:ascii="仿宋_GB2312" w:hAnsi="仿宋" w:cs="仿宋_GB2312" w:hint="eastAsia"/>
          <w:color w:val="000000" w:themeColor="text1"/>
          <w:szCs w:val="32"/>
        </w:rPr>
        <w:t>控制农业面源污染。大力发展生态循环农业，积极开展农业废弃物资源化利用。新建高标准农田要达到相关环保要求。加快测土配方施肥技术的推广应用，引导农民科学施肥，通过相关政策措施鼓励施用有机肥，减少农田化肥氮磷流失。化肥使用量逐年下降。开展农作物病虫害绿色防控和统防统治，引导农民使用生物农药或高效、低毒、低残留农药，切实降低农药对土壤和水环境的影响。到2017年，化学农药使用量比2015年减少</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%，2018年—2020年，实现农药使用量零增长。健全化肥、农药销售登记备案制度，建立农药废弃包装物和废弃农膜回收处理体系</w:t>
      </w:r>
      <w:r w:rsidR="00F51162" w:rsidRPr="00F412A7">
        <w:rPr>
          <w:rFonts w:ascii="仿宋_GB2312" w:hAnsi="仿宋" w:cs="仿宋_GB2312" w:hint="eastAsia"/>
          <w:color w:val="000000" w:themeColor="text1"/>
          <w:szCs w:val="32"/>
        </w:rPr>
        <w:t>，</w:t>
      </w:r>
      <w:r w:rsidR="00FC6573" w:rsidRPr="00F412A7">
        <w:rPr>
          <w:rFonts w:ascii="仿宋_GB2312" w:hAnsi="仿宋" w:cs="仿宋_GB2312" w:hint="eastAsia"/>
          <w:color w:val="000000" w:themeColor="text1"/>
          <w:szCs w:val="32"/>
        </w:rPr>
        <w:t>每年农药废弃包装物回收率达处置率达100%。引导农民使用生物农药或高效、低毒、低残留农药。</w:t>
      </w:r>
      <w:r w:rsidR="00976650" w:rsidRPr="00F412A7">
        <w:rPr>
          <w:rFonts w:ascii="仿宋_GB2312" w:hAnsi="仿宋" w:cs="仿宋_GB2312" w:hint="eastAsia"/>
          <w:color w:val="000000" w:themeColor="text1"/>
          <w:szCs w:val="32"/>
        </w:rPr>
        <w:t>到</w:t>
      </w:r>
      <w:r w:rsidR="00FC6573" w:rsidRPr="00F412A7">
        <w:rPr>
          <w:rFonts w:ascii="仿宋_GB2312" w:hAnsi="仿宋" w:cs="仿宋_GB2312" w:hint="eastAsia"/>
          <w:color w:val="000000" w:themeColor="text1"/>
          <w:szCs w:val="32"/>
        </w:rPr>
        <w:t>2019年完成测土配方施肥</w:t>
      </w:r>
      <w:r w:rsidR="00976650" w:rsidRPr="00F412A7">
        <w:rPr>
          <w:rFonts w:ascii="仿宋_GB2312" w:hAnsi="仿宋" w:cs="仿宋_GB2312" w:hint="eastAsia"/>
          <w:color w:val="000000" w:themeColor="text1"/>
          <w:szCs w:val="32"/>
        </w:rPr>
        <w:t>135</w:t>
      </w:r>
      <w:r w:rsidR="00FC6573" w:rsidRPr="00F412A7">
        <w:rPr>
          <w:rFonts w:ascii="仿宋_GB2312" w:hAnsi="仿宋" w:cs="仿宋_GB2312" w:hint="eastAsia"/>
          <w:color w:val="000000" w:themeColor="text1"/>
          <w:szCs w:val="32"/>
        </w:rPr>
        <w:t>万亩，减少不合理施用化肥276吨，农药减量15.8吨。</w:t>
      </w:r>
      <w:r w:rsidR="002F7BE5" w:rsidRPr="00F412A7">
        <w:rPr>
          <w:rFonts w:ascii="仿宋_GB2312" w:hAnsi="仿宋" w:cs="仿宋_GB2312" w:hint="eastAsia"/>
          <w:color w:val="000000" w:themeColor="text1"/>
          <w:szCs w:val="32"/>
        </w:rPr>
        <w:t>（市</w:t>
      </w:r>
      <w:r w:rsidR="00E7647B" w:rsidRPr="00F412A7">
        <w:rPr>
          <w:rFonts w:ascii="仿宋_GB2312" w:hAnsi="仿宋" w:cs="仿宋_GB2312" w:hint="eastAsia"/>
          <w:color w:val="000000" w:themeColor="text1"/>
          <w:szCs w:val="32"/>
        </w:rPr>
        <w:t>林业局</w:t>
      </w:r>
      <w:r w:rsidR="002F7BE5" w:rsidRPr="00F412A7">
        <w:rPr>
          <w:rFonts w:ascii="仿宋_GB2312" w:hAnsi="仿宋" w:cs="仿宋_GB2312" w:hint="eastAsia"/>
          <w:color w:val="000000" w:themeColor="text1"/>
          <w:szCs w:val="32"/>
        </w:rPr>
        <w:t>牵头，市发改局、市国土资源局、市环保局、</w:t>
      </w:r>
      <w:r w:rsidR="00E7647B" w:rsidRPr="00F412A7">
        <w:rPr>
          <w:rFonts w:ascii="仿宋_GB2312" w:hAnsi="仿宋" w:cs="仿宋_GB2312" w:hint="eastAsia"/>
          <w:color w:val="000000" w:themeColor="text1"/>
          <w:szCs w:val="32"/>
        </w:rPr>
        <w:t>市水利水电局、</w:t>
      </w:r>
      <w:r w:rsidR="00DD3B30">
        <w:rPr>
          <w:rFonts w:ascii="仿宋_GB2312" w:hAnsi="仿宋" w:cs="仿宋_GB2312" w:hint="eastAsia"/>
          <w:color w:val="000000" w:themeColor="text1"/>
          <w:szCs w:val="32"/>
        </w:rPr>
        <w:t>市市场监管局</w:t>
      </w:r>
      <w:r w:rsidR="002F7BE5" w:rsidRPr="00F412A7">
        <w:rPr>
          <w:rFonts w:ascii="仿宋_GB2312" w:hAnsi="仿宋" w:cs="仿宋_GB2312" w:hint="eastAsia"/>
          <w:color w:val="000000" w:themeColor="text1"/>
          <w:szCs w:val="32"/>
        </w:rPr>
        <w:t>等</w:t>
      </w:r>
      <w:r w:rsidR="002350C5" w:rsidRPr="00F412A7">
        <w:rPr>
          <w:rFonts w:ascii="仿宋_GB2312" w:hAnsi="仿宋" w:cs="仿宋_GB2312" w:hint="eastAsia"/>
          <w:color w:val="000000" w:themeColor="text1"/>
          <w:szCs w:val="32"/>
        </w:rPr>
        <w:t>配合</w:t>
      </w:r>
      <w:r w:rsidR="002F7BE5" w:rsidRPr="00F412A7">
        <w:rPr>
          <w:rFonts w:ascii="仿宋_GB2312" w:hAnsi="仿宋" w:cs="仿宋_GB2312" w:hint="eastAsia"/>
          <w:color w:val="000000" w:themeColor="text1"/>
          <w:szCs w:val="32"/>
        </w:rPr>
        <w:t>）</w:t>
      </w:r>
    </w:p>
    <w:p w:rsidR="00907A88" w:rsidRPr="00F412A7" w:rsidRDefault="009334A4"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防治水产养殖污染。编制</w:t>
      </w:r>
      <w:r w:rsidR="00907A88" w:rsidRPr="00F412A7">
        <w:rPr>
          <w:rFonts w:ascii="仿宋_GB2312" w:hAnsi="仿宋" w:cs="仿宋_GB2312" w:hint="eastAsia"/>
          <w:color w:val="000000" w:themeColor="text1"/>
          <w:szCs w:val="32"/>
        </w:rPr>
        <w:t>实施</w:t>
      </w:r>
      <w:r w:rsidR="00E54EB4" w:rsidRPr="00F412A7">
        <w:rPr>
          <w:rFonts w:ascii="仿宋_GB2312" w:hAnsi="仿宋" w:cs="仿宋_GB2312" w:hint="eastAsia"/>
          <w:color w:val="000000" w:themeColor="text1"/>
          <w:szCs w:val="32"/>
        </w:rPr>
        <w:t>市域</w:t>
      </w:r>
      <w:r w:rsidR="00907A88" w:rsidRPr="00F412A7">
        <w:rPr>
          <w:rFonts w:ascii="仿宋_GB2312" w:hAnsi="仿宋" w:cs="仿宋_GB2312" w:hint="eastAsia"/>
          <w:color w:val="000000" w:themeColor="text1"/>
          <w:szCs w:val="32"/>
        </w:rPr>
        <w:t>现代生态渔业规划，调整优化水产养殖布局，科学划定禁养区、限养区，明确水产养殖空间，严格控制水库、</w:t>
      </w:r>
      <w:r w:rsidR="002F7BE5" w:rsidRPr="00F412A7">
        <w:rPr>
          <w:rFonts w:ascii="仿宋_GB2312" w:hAnsi="仿宋" w:cs="仿宋_GB2312" w:hint="eastAsia"/>
          <w:color w:val="000000" w:themeColor="text1"/>
          <w:szCs w:val="32"/>
        </w:rPr>
        <w:t>河塘</w:t>
      </w:r>
      <w:r w:rsidR="00976650" w:rsidRPr="00F412A7">
        <w:rPr>
          <w:rFonts w:ascii="仿宋_GB2312" w:hAnsi="仿宋" w:cs="仿宋_GB2312" w:hint="eastAsia"/>
          <w:color w:val="000000" w:themeColor="text1"/>
          <w:szCs w:val="32"/>
        </w:rPr>
        <w:t>养殖规模，</w:t>
      </w:r>
      <w:r w:rsidR="00907A88" w:rsidRPr="00F412A7">
        <w:rPr>
          <w:rFonts w:ascii="仿宋_GB2312" w:hAnsi="仿宋" w:cs="仿宋_GB2312" w:hint="eastAsia"/>
          <w:color w:val="000000" w:themeColor="text1"/>
          <w:szCs w:val="32"/>
        </w:rPr>
        <w:t>积极发展生态健康养殖模式。对水产养殖中使用违禁投入品、非法添加等行为保持高压严打态势。继续做好开放性水域土著鱼类和滤食性鱼类增殖放流与水生生物资源养护工作。到2017年，开展水产养殖生态化改造及生态养殖技术推广面积累计达到</w:t>
      </w:r>
      <w:r w:rsidR="002350C5" w:rsidRPr="00F412A7">
        <w:rPr>
          <w:rFonts w:ascii="仿宋_GB2312" w:hAnsi="仿宋" w:cs="仿宋_GB2312" w:hint="eastAsia"/>
          <w:color w:val="000000" w:themeColor="text1"/>
          <w:szCs w:val="32"/>
        </w:rPr>
        <w:t>▲</w:t>
      </w:r>
      <w:r w:rsidR="00907A88" w:rsidRPr="00F412A7">
        <w:rPr>
          <w:rFonts w:ascii="仿宋_GB2312" w:hAnsi="仿宋" w:cs="仿宋_GB2312" w:hint="eastAsia"/>
          <w:color w:val="000000" w:themeColor="text1"/>
          <w:szCs w:val="32"/>
        </w:rPr>
        <w:t>万亩以上，</w:t>
      </w:r>
      <w:r w:rsidR="000A7EFD" w:rsidRPr="00F412A7">
        <w:rPr>
          <w:rFonts w:ascii="仿宋_GB2312" w:hAnsi="仿宋" w:cs="仿宋_GB2312" w:hint="eastAsia"/>
          <w:color w:val="000000" w:themeColor="text1"/>
          <w:szCs w:val="32"/>
        </w:rPr>
        <w:t>水生植物增殖放流104万尾</w:t>
      </w:r>
      <w:r w:rsidR="00907A88" w:rsidRPr="00F412A7">
        <w:rPr>
          <w:rFonts w:ascii="仿宋_GB2312" w:hAnsi="仿宋" w:cs="仿宋_GB2312" w:hint="eastAsia"/>
          <w:color w:val="000000" w:themeColor="text1"/>
          <w:szCs w:val="32"/>
        </w:rPr>
        <w:t>。到2020年，构建生产与生态相协调、安全与高效相结合、</w:t>
      </w:r>
      <w:r w:rsidR="00907A88" w:rsidRPr="00F412A7">
        <w:rPr>
          <w:rFonts w:ascii="仿宋_GB2312" w:hAnsi="仿宋" w:cs="仿宋_GB2312" w:hint="eastAsia"/>
          <w:color w:val="000000" w:themeColor="text1"/>
          <w:szCs w:val="32"/>
        </w:rPr>
        <w:lastRenderedPageBreak/>
        <w:t>管理和服务相同步的现代生态渔业。</w:t>
      </w:r>
      <w:r w:rsidR="00E532DF" w:rsidRPr="00F412A7">
        <w:rPr>
          <w:rFonts w:ascii="仿宋_GB2312" w:hAnsi="仿宋" w:cs="仿宋_GB2312" w:hint="eastAsia"/>
          <w:color w:val="000000" w:themeColor="text1"/>
          <w:szCs w:val="32"/>
        </w:rPr>
        <w:t>（市</w:t>
      </w:r>
      <w:r w:rsidR="00E7647B" w:rsidRPr="00F412A7">
        <w:rPr>
          <w:rFonts w:ascii="仿宋_GB2312" w:hAnsi="仿宋" w:cs="仿宋_GB2312" w:hint="eastAsia"/>
          <w:color w:val="000000" w:themeColor="text1"/>
          <w:szCs w:val="32"/>
        </w:rPr>
        <w:t>林业局</w:t>
      </w:r>
      <w:r w:rsidR="00E532DF" w:rsidRPr="00F412A7">
        <w:rPr>
          <w:rFonts w:ascii="仿宋_GB2312" w:hAnsi="仿宋" w:cs="仿宋_GB2312" w:hint="eastAsia"/>
          <w:color w:val="000000" w:themeColor="text1"/>
          <w:szCs w:val="32"/>
        </w:rPr>
        <w:t>牵头，市环保局、市</w:t>
      </w:r>
      <w:r w:rsidR="00E7647B" w:rsidRPr="00F412A7">
        <w:rPr>
          <w:rFonts w:ascii="仿宋_GB2312" w:hAnsi="仿宋" w:cs="仿宋_GB2312" w:hint="eastAsia"/>
          <w:color w:val="000000" w:themeColor="text1"/>
          <w:szCs w:val="32"/>
        </w:rPr>
        <w:t>水利水电局</w:t>
      </w:r>
      <w:r w:rsidR="00E532DF" w:rsidRPr="00F412A7">
        <w:rPr>
          <w:rFonts w:ascii="仿宋_GB2312" w:hAnsi="仿宋" w:cs="仿宋_GB2312" w:hint="eastAsia"/>
          <w:color w:val="000000" w:themeColor="text1"/>
          <w:szCs w:val="32"/>
        </w:rPr>
        <w:t>、市发改局等</w:t>
      </w:r>
      <w:r w:rsidR="002350C5" w:rsidRPr="00F412A7">
        <w:rPr>
          <w:rFonts w:ascii="仿宋_GB2312" w:hAnsi="仿宋" w:cs="仿宋_GB2312" w:hint="eastAsia"/>
          <w:color w:val="000000" w:themeColor="text1"/>
          <w:szCs w:val="32"/>
        </w:rPr>
        <w:t>配合</w:t>
      </w:r>
      <w:r w:rsidR="00E532DF" w:rsidRPr="00F412A7">
        <w:rPr>
          <w:rFonts w:ascii="仿宋_GB2312" w:hAnsi="仿宋" w:cs="仿宋_GB2312" w:hint="eastAsia"/>
          <w:color w:val="000000" w:themeColor="text1"/>
          <w:szCs w:val="32"/>
        </w:rPr>
        <w:t>）</w:t>
      </w:r>
    </w:p>
    <w:p w:rsidR="00907A88" w:rsidRPr="00F412A7" w:rsidRDefault="00907A88" w:rsidP="00F412A7">
      <w:pPr>
        <w:snapToGrid w:val="0"/>
        <w:spacing w:line="560" w:lineRule="exact"/>
        <w:ind w:firstLineChars="200" w:firstLine="628"/>
        <w:rPr>
          <w:rFonts w:ascii="仿宋_GB2312" w:hAnsi="仿宋" w:cs="仿宋_GB2312"/>
          <w:color w:val="000000" w:themeColor="text1"/>
          <w:szCs w:val="32"/>
        </w:rPr>
      </w:pPr>
      <w:r w:rsidRPr="00F412A7">
        <w:rPr>
          <w:rFonts w:ascii="仿宋_GB2312" w:hAnsi="仿宋" w:cs="仿宋_GB2312" w:hint="eastAsia"/>
          <w:color w:val="000000" w:themeColor="text1"/>
          <w:szCs w:val="32"/>
        </w:rPr>
        <w:t>加快农村环境综合整治。以治理农村生活污水、垃圾为重点，深入推进农村环境连片整治。因地制宜选择经济实用、维护简便、循环利用的生活污水治理工艺，科学制定农村生活污水治理规划。充分发挥城镇污水处理厂的辐射效用，坚持区位条件允许的村庄生活污水优先进污水处理厂。鼓励人口集聚和有条件区域建设有动力或微动力农村生活污水治理设施。全面推进农村污水处理设施第三方运营，提高污水处理设施的收集率、负荷率和达标率。</w:t>
      </w:r>
      <w:r w:rsidR="008A6560" w:rsidRPr="00F412A7">
        <w:rPr>
          <w:rFonts w:ascii="仿宋_GB2312" w:hAnsi="仿宋" w:cs="仿宋_GB2312" w:hint="eastAsia"/>
          <w:color w:val="000000" w:themeColor="text1"/>
          <w:szCs w:val="32"/>
        </w:rPr>
        <w:t>推进农村生活污水治理整改提升，完善农村生活污水长效运维机制，建立健全科学合理的农村生活污水处理设施运行工作管理体系和技术监管平台，全面落实《临安市人民政府办公室关于印发加强农村生活污水治理设施运行维护管理的实施意见（试行）的通知》（临政办〔2015〕85号）文件精神，确保农村污水处理设施正常运行，不断提高出水达标排放率。通过“互联网+” 智能化技术进行日污水处理量、风机运行状态等基本状况实时监控，强化对里畈水库等饮用水源上游设施出水的智能化监控和运维管理。</w:t>
      </w:r>
      <w:r w:rsidRPr="00F412A7">
        <w:rPr>
          <w:rFonts w:ascii="仿宋_GB2312" w:hAnsi="仿宋" w:cs="仿宋_GB2312" w:hint="eastAsia"/>
          <w:color w:val="000000" w:themeColor="text1"/>
          <w:szCs w:val="32"/>
        </w:rPr>
        <w:t>实现农村生活垃圾“户集、村</w:t>
      </w:r>
      <w:r w:rsidR="00FE3AB9" w:rsidRPr="00F412A7">
        <w:rPr>
          <w:rFonts w:ascii="仿宋_GB2312" w:hAnsi="仿宋" w:cs="仿宋_GB2312" w:hint="eastAsia"/>
          <w:color w:val="000000" w:themeColor="text1"/>
          <w:szCs w:val="32"/>
        </w:rPr>
        <w:t>收、镇运、市</w:t>
      </w:r>
      <w:r w:rsidR="008A6560" w:rsidRPr="00F412A7">
        <w:rPr>
          <w:rFonts w:ascii="仿宋_GB2312" w:hAnsi="仿宋" w:cs="仿宋_GB2312" w:hint="eastAsia"/>
          <w:color w:val="000000" w:themeColor="text1"/>
          <w:szCs w:val="32"/>
        </w:rPr>
        <w:t>处理”体系，积极开展农村生活垃圾分质分类处理，提高减量化、无害化、资源化处理水平，确保建制村生活垃圾集中有效收集处置率达到96%以上、生活垃圾分类处置建制村覆盖率达到45%。</w:t>
      </w:r>
      <w:r w:rsidR="00E532DF" w:rsidRPr="00F412A7">
        <w:rPr>
          <w:rFonts w:ascii="仿宋_GB2312" w:hAnsi="仿宋" w:cs="仿宋_GB2312" w:hint="eastAsia"/>
          <w:color w:val="000000" w:themeColor="text1"/>
          <w:szCs w:val="32"/>
        </w:rPr>
        <w:t>（市</w:t>
      </w:r>
      <w:r w:rsidR="005121A8" w:rsidRPr="00F412A7">
        <w:rPr>
          <w:rFonts w:ascii="仿宋_GB2312" w:hAnsi="仿宋" w:cs="仿宋_GB2312" w:hint="eastAsia"/>
          <w:color w:val="000000" w:themeColor="text1"/>
          <w:szCs w:val="32"/>
        </w:rPr>
        <w:t>规划建设局</w:t>
      </w:r>
      <w:r w:rsidR="00B71DB2" w:rsidRPr="00F412A7">
        <w:rPr>
          <w:rFonts w:ascii="仿宋_GB2312" w:hAnsi="仿宋" w:cs="仿宋_GB2312" w:hint="eastAsia"/>
          <w:color w:val="000000" w:themeColor="text1"/>
          <w:szCs w:val="32"/>
        </w:rPr>
        <w:t>、市环保局、市农办牵头，市科技局、市卫计</w:t>
      </w:r>
      <w:r w:rsidR="00E532DF" w:rsidRPr="00F412A7">
        <w:rPr>
          <w:rFonts w:ascii="仿宋_GB2312" w:hAnsi="仿宋" w:cs="仿宋_GB2312" w:hint="eastAsia"/>
          <w:color w:val="000000" w:themeColor="text1"/>
          <w:szCs w:val="32"/>
        </w:rPr>
        <w:t>局</w:t>
      </w:r>
      <w:r w:rsidR="00AC3F9E" w:rsidRPr="00F412A7">
        <w:rPr>
          <w:rFonts w:ascii="仿宋_GB2312" w:hAnsi="仿宋" w:cs="仿宋_GB2312" w:hint="eastAsia"/>
          <w:color w:val="000000" w:themeColor="text1"/>
          <w:szCs w:val="32"/>
        </w:rPr>
        <w:t>、</w:t>
      </w:r>
      <w:r w:rsidR="00F7783B" w:rsidRPr="00F412A7">
        <w:rPr>
          <w:rFonts w:ascii="仿宋_GB2312" w:hAnsi="仿宋" w:cs="仿宋_GB2312" w:hint="eastAsia"/>
          <w:color w:val="000000" w:themeColor="text1"/>
          <w:szCs w:val="32"/>
        </w:rPr>
        <w:t>市林业局</w:t>
      </w:r>
      <w:r w:rsidR="00E532DF" w:rsidRPr="00F412A7">
        <w:rPr>
          <w:rFonts w:ascii="仿宋_GB2312" w:hAnsi="仿宋" w:cs="仿宋_GB2312" w:hint="eastAsia"/>
          <w:color w:val="000000" w:themeColor="text1"/>
          <w:szCs w:val="32"/>
        </w:rPr>
        <w:t>等</w:t>
      </w:r>
      <w:r w:rsidR="002350C5" w:rsidRPr="00F412A7">
        <w:rPr>
          <w:rFonts w:ascii="仿宋_GB2312" w:hAnsi="仿宋" w:cs="仿宋_GB2312" w:hint="eastAsia"/>
          <w:color w:val="000000" w:themeColor="text1"/>
          <w:szCs w:val="32"/>
        </w:rPr>
        <w:t>配合</w:t>
      </w:r>
      <w:r w:rsidR="00E532DF" w:rsidRPr="00F412A7">
        <w:rPr>
          <w:rFonts w:ascii="仿宋_GB2312" w:hAnsi="仿宋" w:cs="仿宋_GB2312" w:hint="eastAsia"/>
          <w:color w:val="000000" w:themeColor="text1"/>
          <w:szCs w:val="32"/>
        </w:rPr>
        <w:t>）</w:t>
      </w:r>
    </w:p>
    <w:p w:rsidR="00907A88" w:rsidRPr="00F412A7" w:rsidRDefault="00907A88" w:rsidP="00F412A7">
      <w:pPr>
        <w:snapToGrid w:val="0"/>
        <w:spacing w:line="560" w:lineRule="exact"/>
        <w:ind w:firstLineChars="200" w:firstLine="628"/>
        <w:rPr>
          <w:rFonts w:ascii="黑体" w:eastAsia="黑体" w:hAnsi="黑体" w:cs="仿宋_GB2312"/>
          <w:color w:val="000000" w:themeColor="text1"/>
          <w:szCs w:val="32"/>
        </w:rPr>
      </w:pPr>
      <w:r w:rsidRPr="00F412A7">
        <w:rPr>
          <w:rFonts w:ascii="黑体" w:eastAsia="黑体" w:hAnsi="黑体" w:cs="仿宋_GB2312" w:hint="eastAsia"/>
          <w:color w:val="000000" w:themeColor="text1"/>
          <w:szCs w:val="32"/>
        </w:rPr>
        <w:t>三、推动经济发展绿色化</w:t>
      </w:r>
    </w:p>
    <w:p w:rsidR="00907A88" w:rsidRPr="00F412A7" w:rsidRDefault="00907A88" w:rsidP="00F412A7">
      <w:pPr>
        <w:snapToGrid w:val="0"/>
        <w:spacing w:line="560" w:lineRule="exact"/>
        <w:ind w:firstLineChars="200" w:firstLine="628"/>
        <w:rPr>
          <w:rFonts w:ascii="楷体" w:eastAsia="楷体" w:hAnsi="楷体" w:cs="仿宋_GB2312"/>
          <w:color w:val="000000" w:themeColor="text1"/>
          <w:szCs w:val="32"/>
        </w:rPr>
      </w:pPr>
      <w:r w:rsidRPr="00F412A7">
        <w:rPr>
          <w:rFonts w:ascii="楷体" w:eastAsia="楷体" w:hAnsi="楷体" w:cs="仿宋_GB2312" w:hint="eastAsia"/>
          <w:color w:val="000000" w:themeColor="text1"/>
          <w:szCs w:val="32"/>
        </w:rPr>
        <w:lastRenderedPageBreak/>
        <w:t>（五）优化空间布局。</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合理确定发展布局、结构和规模。充分考虑水资源、水环境承载能力，以水定城、以水定地、以水定人、以水定产。鼓励发展节水高效现代农业、低耗水高新技术产业以及生态保护型旅游业。严格控制</w:t>
      </w:r>
      <w:r w:rsidR="006B2D82" w:rsidRPr="00F412A7">
        <w:rPr>
          <w:rFonts w:ascii="仿宋_GB2312" w:hAnsi="仿宋" w:cs="仿宋_GB2312" w:hint="eastAsia"/>
          <w:color w:val="000000" w:themeColor="text1"/>
          <w:szCs w:val="32"/>
        </w:rPr>
        <w:t>饮用水源保护区</w:t>
      </w:r>
      <w:r w:rsidRPr="00F412A7">
        <w:rPr>
          <w:rFonts w:ascii="仿宋_GB2312" w:hAnsi="仿宋" w:cs="仿宋_GB2312" w:hint="eastAsia"/>
          <w:color w:val="000000" w:themeColor="text1"/>
          <w:szCs w:val="32"/>
        </w:rPr>
        <w:t>水环境敏感区域高耗水、高污染行业发展，新建、改建、扩建重点行业建设项目实行主要污染物排放减量置换。加大对已有项目的监管力度，定期开展安全检查。合理布局生产装置及危险化学品仓储等设施，开展钱塘江、苕溪流域干流沿岸生产装置及危险化学品仓储等设施布</w:t>
      </w:r>
      <w:r w:rsidR="00E7647B" w:rsidRPr="00F412A7">
        <w:rPr>
          <w:rFonts w:ascii="仿宋_GB2312" w:hAnsi="仿宋" w:cs="仿宋_GB2312" w:hint="eastAsia"/>
          <w:color w:val="000000" w:themeColor="text1"/>
          <w:szCs w:val="32"/>
        </w:rPr>
        <w:t>局大调查，制定并实施排查和调整方案。</w:t>
      </w:r>
      <w:r w:rsidR="003271BF" w:rsidRPr="00F412A7">
        <w:rPr>
          <w:rFonts w:ascii="仿宋_GB2312" w:hAnsi="仿宋" w:cs="仿宋_GB2312" w:hint="eastAsia"/>
          <w:color w:val="000000" w:themeColor="text1"/>
          <w:szCs w:val="32"/>
        </w:rPr>
        <w:t>启动苕溪上游化工企业（含化学合成工艺）关停转迁，2021年年底前，完成苕溪上游化工企业关停转迁。</w:t>
      </w:r>
      <w:r w:rsidRPr="00F412A7">
        <w:rPr>
          <w:rFonts w:ascii="仿宋_GB2312" w:hAnsi="仿宋" w:cs="仿宋_GB2312" w:hint="eastAsia"/>
          <w:color w:val="000000" w:themeColor="text1"/>
          <w:szCs w:val="32"/>
        </w:rPr>
        <w:t>严格执行《杭州市产业导向目录与空间布局指引》，对现有化工、造纸企业逐步实施关停、转迁。</w:t>
      </w:r>
      <w:r w:rsidR="00E7647B" w:rsidRPr="00F412A7">
        <w:rPr>
          <w:rFonts w:ascii="仿宋_GB2312" w:hAnsi="仿宋" w:cs="仿宋_GB2312" w:hint="eastAsia"/>
          <w:color w:val="000000" w:themeColor="text1"/>
          <w:szCs w:val="32"/>
        </w:rPr>
        <w:t>（市发改局、市经信局</w:t>
      </w:r>
      <w:r w:rsidR="00F7783B" w:rsidRPr="00F412A7">
        <w:rPr>
          <w:rFonts w:ascii="仿宋_GB2312" w:hAnsi="仿宋" w:cs="仿宋_GB2312" w:hint="eastAsia"/>
          <w:color w:val="000000" w:themeColor="text1"/>
          <w:szCs w:val="32"/>
        </w:rPr>
        <w:t>牵头，</w:t>
      </w:r>
      <w:r w:rsidR="00E7647B" w:rsidRPr="00F412A7">
        <w:rPr>
          <w:rFonts w:ascii="仿宋_GB2312" w:hAnsi="仿宋" w:cs="仿宋_GB2312" w:hint="eastAsia"/>
          <w:color w:val="000000" w:themeColor="text1"/>
          <w:szCs w:val="32"/>
        </w:rPr>
        <w:t>市国土资源局、市环保局、市</w:t>
      </w:r>
      <w:r w:rsidR="005121A8" w:rsidRPr="00F412A7">
        <w:rPr>
          <w:rFonts w:ascii="仿宋_GB2312" w:hAnsi="仿宋" w:cs="仿宋_GB2312" w:hint="eastAsia"/>
          <w:color w:val="000000" w:themeColor="text1"/>
          <w:szCs w:val="32"/>
        </w:rPr>
        <w:t>规划建设局</w:t>
      </w:r>
      <w:r w:rsidR="00AC3F9E" w:rsidRPr="00F412A7">
        <w:rPr>
          <w:rFonts w:ascii="仿宋_GB2312" w:hAnsi="仿宋" w:cs="仿宋_GB2312" w:hint="eastAsia"/>
          <w:color w:val="000000" w:themeColor="text1"/>
          <w:szCs w:val="32"/>
        </w:rPr>
        <w:t>、市城管局、市交通运输局、市水利水电局、市安监</w:t>
      </w:r>
      <w:r w:rsidR="00E7647B" w:rsidRPr="00F412A7">
        <w:rPr>
          <w:rFonts w:ascii="仿宋_GB2312" w:hAnsi="仿宋" w:cs="仿宋_GB2312" w:hint="eastAsia"/>
          <w:color w:val="000000" w:themeColor="text1"/>
          <w:szCs w:val="32"/>
        </w:rPr>
        <w:t>局、市旅游局、中石油临安分公司、中石化临安分公司等</w:t>
      </w:r>
      <w:r w:rsidR="002350C5" w:rsidRPr="00F412A7">
        <w:rPr>
          <w:rFonts w:ascii="仿宋_GB2312" w:hAnsi="仿宋" w:cs="仿宋_GB2312" w:hint="eastAsia"/>
          <w:color w:val="000000" w:themeColor="text1"/>
          <w:szCs w:val="32"/>
        </w:rPr>
        <w:t>配合</w:t>
      </w:r>
      <w:r w:rsidR="00E7647B" w:rsidRPr="00F412A7">
        <w:rPr>
          <w:rFonts w:ascii="仿宋_GB2312" w:hAnsi="仿宋" w:cs="仿宋_GB2312" w:hint="eastAsia"/>
          <w:color w:val="000000" w:themeColor="text1"/>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强化生态环境空间管制。贯彻落实主体功能区划、环境功能区划，完成全市国土空间环境功能区布局，实施差别化的区域开发管理政策。在重点生态功能区、生态环境敏感区、脆弱区等区域划定生态保护红线，实行严格保护。</w:t>
      </w:r>
      <w:r w:rsidR="00E7647B" w:rsidRPr="00F412A7">
        <w:rPr>
          <w:rFonts w:ascii="仿宋_GB2312" w:hAnsi="仿宋" w:cs="仿宋_GB2312" w:hint="eastAsia"/>
          <w:color w:val="000000" w:themeColor="text1"/>
          <w:szCs w:val="32"/>
        </w:rPr>
        <w:t>（市发改局、市环保局牵头，市经信局、市国土资源局、市</w:t>
      </w:r>
      <w:r w:rsidR="005121A8" w:rsidRPr="00F412A7">
        <w:rPr>
          <w:rFonts w:ascii="仿宋_GB2312" w:hAnsi="仿宋" w:cs="仿宋_GB2312" w:hint="eastAsia"/>
          <w:color w:val="000000" w:themeColor="text1"/>
          <w:szCs w:val="32"/>
        </w:rPr>
        <w:t>规划建设局</w:t>
      </w:r>
      <w:r w:rsidR="00E7647B" w:rsidRPr="00F412A7">
        <w:rPr>
          <w:rFonts w:ascii="仿宋_GB2312" w:hAnsi="仿宋" w:cs="仿宋_GB2312" w:hint="eastAsia"/>
          <w:color w:val="000000" w:themeColor="text1"/>
          <w:szCs w:val="32"/>
        </w:rPr>
        <w:t>、市林业局等</w:t>
      </w:r>
      <w:r w:rsidR="002350C5" w:rsidRPr="00F412A7">
        <w:rPr>
          <w:rFonts w:ascii="仿宋_GB2312" w:hAnsi="仿宋" w:cs="仿宋_GB2312" w:hint="eastAsia"/>
          <w:color w:val="000000" w:themeColor="text1"/>
          <w:szCs w:val="32"/>
        </w:rPr>
        <w:t>配合</w:t>
      </w:r>
      <w:r w:rsidR="00E7647B" w:rsidRPr="00F412A7">
        <w:rPr>
          <w:rFonts w:ascii="仿宋_GB2312" w:hAnsi="仿宋" w:cs="仿宋_GB2312" w:hint="eastAsia"/>
          <w:color w:val="000000" w:themeColor="text1"/>
          <w:szCs w:val="32"/>
        </w:rPr>
        <w:t>）</w:t>
      </w:r>
    </w:p>
    <w:p w:rsidR="007E0356" w:rsidRPr="00F412A7" w:rsidRDefault="00907A88" w:rsidP="00F412A7">
      <w:pPr>
        <w:snapToGrid w:val="0"/>
        <w:spacing w:line="560" w:lineRule="exact"/>
        <w:ind w:firstLineChars="200" w:firstLine="628"/>
        <w:rPr>
          <w:rFonts w:ascii="仿宋_GB2312" w:hAnsi="仿宋" w:cs="仿宋_GB2312"/>
          <w:color w:val="000000" w:themeColor="text1"/>
          <w:kern w:val="0"/>
          <w:szCs w:val="32"/>
        </w:rPr>
      </w:pPr>
      <w:r w:rsidRPr="00F412A7">
        <w:rPr>
          <w:rFonts w:ascii="仿宋_GB2312" w:hAnsi="仿宋" w:cs="仿宋_GB2312" w:hint="eastAsia"/>
          <w:color w:val="000000" w:themeColor="text1"/>
          <w:szCs w:val="32"/>
        </w:rPr>
        <w:t>积极保护生态空间。严格城市规划蓝线管理，城市规划区范围内应按照《浙江省水域保护规划》及地方水域保护规划留出水</w:t>
      </w:r>
      <w:r w:rsidRPr="00F412A7">
        <w:rPr>
          <w:rFonts w:ascii="仿宋_GB2312" w:hAnsi="仿宋" w:cs="仿宋_GB2312" w:hint="eastAsia"/>
          <w:color w:val="000000" w:themeColor="text1"/>
          <w:szCs w:val="32"/>
        </w:rPr>
        <w:lastRenderedPageBreak/>
        <w:t>域保护面积。新建项目一律不得违规占用水域。严格水域岸线用途管制，土地开发利用应按照国家、省、</w:t>
      </w:r>
      <w:r w:rsidR="00F13229" w:rsidRPr="00F412A7">
        <w:rPr>
          <w:rFonts w:ascii="仿宋_GB2312" w:hAnsi="仿宋" w:cs="仿宋_GB2312" w:hint="eastAsia"/>
          <w:color w:val="000000" w:themeColor="text1"/>
          <w:szCs w:val="32"/>
        </w:rPr>
        <w:t>杭州</w:t>
      </w:r>
      <w:r w:rsidRPr="00F412A7">
        <w:rPr>
          <w:rFonts w:ascii="仿宋_GB2312" w:hAnsi="仿宋" w:cs="仿宋_GB2312" w:hint="eastAsia"/>
          <w:color w:val="000000" w:themeColor="text1"/>
          <w:szCs w:val="32"/>
        </w:rPr>
        <w:t>市</w:t>
      </w:r>
      <w:r w:rsidR="00F13229" w:rsidRPr="00F412A7">
        <w:rPr>
          <w:rFonts w:ascii="仿宋_GB2312" w:hAnsi="仿宋" w:cs="仿宋_GB2312" w:hint="eastAsia"/>
          <w:color w:val="000000" w:themeColor="text1"/>
          <w:szCs w:val="32"/>
        </w:rPr>
        <w:t>和市级</w:t>
      </w:r>
      <w:r w:rsidRPr="00F412A7">
        <w:rPr>
          <w:rFonts w:ascii="仿宋_GB2312" w:hAnsi="仿宋" w:cs="仿宋_GB2312" w:hint="eastAsia"/>
          <w:color w:val="000000" w:themeColor="text1"/>
          <w:szCs w:val="32"/>
        </w:rPr>
        <w:t>有关法律法规和技术标准要求，留足河道、湖泊地带的管理和保护范围，非法挤占的应限期退出。</w:t>
      </w:r>
      <w:r w:rsidR="00F7783B" w:rsidRPr="00F412A7">
        <w:rPr>
          <w:rFonts w:ascii="仿宋_GB2312" w:hAnsi="仿宋" w:cs="仿宋_GB2312" w:hint="eastAsia"/>
          <w:color w:val="000000" w:themeColor="text1"/>
          <w:szCs w:val="32"/>
        </w:rPr>
        <w:t>（市国土资源局、市规划建设局、市林业局、市水利水电局、市城管局牵头，市环保局、市林业局等</w:t>
      </w:r>
      <w:r w:rsidR="002350C5" w:rsidRPr="00F412A7">
        <w:rPr>
          <w:rFonts w:ascii="仿宋_GB2312" w:hAnsi="仿宋" w:cs="仿宋_GB2312" w:hint="eastAsia"/>
          <w:color w:val="000000" w:themeColor="text1"/>
          <w:szCs w:val="32"/>
        </w:rPr>
        <w:t>配合</w:t>
      </w:r>
      <w:r w:rsidR="00F7783B" w:rsidRPr="00F412A7">
        <w:rPr>
          <w:rFonts w:ascii="仿宋_GB2312" w:hAnsi="仿宋" w:cs="仿宋_GB2312" w:hint="eastAsia"/>
          <w:color w:val="000000" w:themeColor="text1"/>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推动污染企业退出。</w:t>
      </w:r>
      <w:r w:rsidR="003271BF" w:rsidRPr="00F412A7">
        <w:rPr>
          <w:rFonts w:ascii="仿宋_GB2312" w:hAnsi="仿宋" w:cs="仿宋_GB2312" w:hint="eastAsia"/>
          <w:color w:val="000000" w:themeColor="text1"/>
          <w:szCs w:val="32"/>
        </w:rPr>
        <w:t>2017年底前完成</w:t>
      </w:r>
      <w:r w:rsidRPr="00F412A7">
        <w:rPr>
          <w:rFonts w:ascii="仿宋_GB2312" w:hAnsi="仿宋" w:cs="仿宋_GB2312" w:hint="eastAsia"/>
          <w:color w:val="000000" w:themeColor="text1"/>
          <w:szCs w:val="32"/>
        </w:rPr>
        <w:t>城市建成区内现有的原料药制造、</w:t>
      </w:r>
      <w:r w:rsidR="003271BF" w:rsidRPr="00F412A7">
        <w:rPr>
          <w:rFonts w:ascii="仿宋_GB2312" w:hAnsi="仿宋" w:cs="仿宋_GB2312" w:hint="eastAsia"/>
          <w:color w:val="000000" w:themeColor="text1"/>
          <w:szCs w:val="32"/>
        </w:rPr>
        <w:t>造纸、纺织印染、化工等污染较重的企业</w:t>
      </w:r>
      <w:r w:rsidRPr="00F412A7">
        <w:rPr>
          <w:rFonts w:ascii="仿宋_GB2312" w:hAnsi="仿宋" w:cs="仿宋_GB2312" w:hint="eastAsia"/>
          <w:color w:val="000000" w:themeColor="text1"/>
          <w:szCs w:val="32"/>
        </w:rPr>
        <w:t>搬迁改造或依法关闭。</w:t>
      </w:r>
      <w:r w:rsidR="00F7783B" w:rsidRPr="00F412A7">
        <w:rPr>
          <w:rFonts w:ascii="仿宋_GB2312" w:hAnsi="仿宋" w:cs="仿宋_GB2312" w:hint="eastAsia"/>
          <w:color w:val="000000" w:themeColor="text1"/>
          <w:szCs w:val="32"/>
        </w:rPr>
        <w:t>（市经信局、市发改局牵头，市规划建设局、市环保局等</w:t>
      </w:r>
      <w:r w:rsidR="002350C5" w:rsidRPr="00F412A7">
        <w:rPr>
          <w:rFonts w:ascii="仿宋_GB2312" w:hAnsi="仿宋" w:cs="仿宋_GB2312" w:hint="eastAsia"/>
          <w:color w:val="000000" w:themeColor="text1"/>
          <w:szCs w:val="32"/>
        </w:rPr>
        <w:t>配合</w:t>
      </w:r>
      <w:r w:rsidR="00F7783B" w:rsidRPr="00F412A7">
        <w:rPr>
          <w:rFonts w:ascii="仿宋_GB2312" w:hAnsi="仿宋" w:cs="仿宋_GB2312" w:hint="eastAsia"/>
          <w:color w:val="000000" w:themeColor="text1"/>
          <w:szCs w:val="32"/>
        </w:rPr>
        <w:t>）</w:t>
      </w:r>
    </w:p>
    <w:p w:rsidR="00907A88" w:rsidRPr="00F412A7" w:rsidRDefault="00907A88" w:rsidP="00F412A7">
      <w:pPr>
        <w:snapToGrid w:val="0"/>
        <w:spacing w:line="560" w:lineRule="exact"/>
        <w:ind w:firstLineChars="200" w:firstLine="628"/>
        <w:rPr>
          <w:rFonts w:ascii="楷体" w:eastAsia="楷体" w:hAnsi="楷体" w:cs="仿宋_GB2312"/>
          <w:color w:val="000000" w:themeColor="text1"/>
          <w:szCs w:val="32"/>
        </w:rPr>
      </w:pPr>
      <w:r w:rsidRPr="00F412A7">
        <w:rPr>
          <w:rFonts w:ascii="楷体" w:eastAsia="楷体" w:hAnsi="楷体" w:cs="仿宋_GB2312" w:hint="eastAsia"/>
          <w:color w:val="000000" w:themeColor="text1"/>
          <w:szCs w:val="32"/>
        </w:rPr>
        <w:t>（六）调整产业结构。</w:t>
      </w:r>
    </w:p>
    <w:p w:rsidR="00296EFC" w:rsidRPr="00F412A7" w:rsidRDefault="00907A88" w:rsidP="00F412A7">
      <w:pPr>
        <w:snapToGrid w:val="0"/>
        <w:spacing w:line="560" w:lineRule="exact"/>
        <w:ind w:firstLineChars="200" w:firstLine="628"/>
        <w:rPr>
          <w:rFonts w:ascii="仿宋_GB2312" w:hAnsi="仿宋" w:cs="仿宋_GB2312"/>
          <w:color w:val="000000" w:themeColor="text1"/>
          <w:kern w:val="0"/>
          <w:szCs w:val="32"/>
        </w:rPr>
      </w:pPr>
      <w:r w:rsidRPr="00F412A7">
        <w:rPr>
          <w:rFonts w:ascii="仿宋_GB2312" w:hAnsi="仿宋" w:cs="仿宋_GB2312" w:hint="eastAsia"/>
          <w:color w:val="000000" w:themeColor="text1"/>
          <w:szCs w:val="32"/>
        </w:rPr>
        <w:t>依法淘汰落后产能。严格执行国家、省和市落后生产能力淘汰指导目录、《浙江省淘汰落后产能规划（2013—2017年）》。根据区域产业结构调整的需要，逐步淘汰一批不具有能源资源节约和环保优势、产品附加值较低、相对落后的生产能力。到2017年，全面完成电镀、水泥、造纸、化纤、化工、印染、铅酸蓄电池、砖瓦行业的落后</w:t>
      </w:r>
      <w:r w:rsidR="00F51162" w:rsidRPr="00F412A7">
        <w:rPr>
          <w:rFonts w:ascii="仿宋_GB2312" w:hAnsi="仿宋" w:cs="仿宋_GB2312" w:hint="eastAsia"/>
          <w:color w:val="000000" w:themeColor="text1"/>
          <w:szCs w:val="32"/>
        </w:rPr>
        <w:t>产能淘汰。在国家、</w:t>
      </w:r>
      <w:r w:rsidRPr="00F412A7">
        <w:rPr>
          <w:rFonts w:ascii="仿宋_GB2312" w:hAnsi="仿宋" w:cs="仿宋_GB2312" w:hint="eastAsia"/>
          <w:color w:val="000000" w:themeColor="text1"/>
          <w:szCs w:val="32"/>
        </w:rPr>
        <w:t>省</w:t>
      </w:r>
      <w:r w:rsidR="00F51162" w:rsidRPr="00F412A7">
        <w:rPr>
          <w:rFonts w:ascii="仿宋_GB2312" w:hAnsi="仿宋" w:cs="仿宋_GB2312" w:hint="eastAsia"/>
          <w:color w:val="000000" w:themeColor="text1"/>
          <w:szCs w:val="32"/>
        </w:rPr>
        <w:t>和杭州市</w:t>
      </w:r>
      <w:r w:rsidRPr="00F412A7">
        <w:rPr>
          <w:rFonts w:ascii="仿宋_GB2312" w:hAnsi="仿宋" w:cs="仿宋_GB2312" w:hint="eastAsia"/>
          <w:color w:val="000000" w:themeColor="text1"/>
          <w:szCs w:val="32"/>
        </w:rPr>
        <w:t>定标准基础上，适时修订地方性淘汰落后产能标准，制定行业范围更宽、要求更严的淘汰落后生产能力标准，结合水质改善要求及产业发</w:t>
      </w:r>
      <w:r w:rsidR="00F51162" w:rsidRPr="00F412A7">
        <w:rPr>
          <w:rFonts w:ascii="仿宋_GB2312" w:hAnsi="仿宋" w:cs="仿宋_GB2312" w:hint="eastAsia"/>
          <w:color w:val="000000" w:themeColor="text1"/>
          <w:szCs w:val="32"/>
        </w:rPr>
        <w:t>展情况，制定并实施分年度的落后产能淘汰方案。到2019年完成60家企业淘汰落后生产线和设备，其中2017年淘汰20家企业落后生产线和设备。</w:t>
      </w:r>
      <w:r w:rsidR="003271BF" w:rsidRPr="00F412A7">
        <w:rPr>
          <w:rFonts w:ascii="仿宋_GB2312" w:hAnsi="仿宋" w:cs="仿宋_GB2312" w:hint="eastAsia"/>
          <w:color w:val="000000" w:themeColor="text1"/>
          <w:szCs w:val="32"/>
        </w:rPr>
        <w:t>2020年底，全市所有电镀企业必须纳入电镀集中加工点，且电镀企业规模与当地主导产业相配套（生产工艺要求必须在本厂配套的现有电镀车间除外）。</w:t>
      </w:r>
      <w:r w:rsidR="00AC3F9E" w:rsidRPr="00F412A7">
        <w:rPr>
          <w:rFonts w:ascii="仿宋_GB2312" w:hAnsi="仿宋" w:cs="仿宋_GB2312" w:hint="eastAsia"/>
          <w:color w:val="000000" w:themeColor="text1"/>
          <w:szCs w:val="32"/>
        </w:rPr>
        <w:t>（市经信局牵头，市发</w:t>
      </w:r>
      <w:r w:rsidR="00AC3F9E" w:rsidRPr="00F412A7">
        <w:rPr>
          <w:rFonts w:ascii="仿宋_GB2312" w:hAnsi="仿宋" w:cs="仿宋_GB2312" w:hint="eastAsia"/>
          <w:color w:val="000000" w:themeColor="text1"/>
          <w:szCs w:val="32"/>
        </w:rPr>
        <w:lastRenderedPageBreak/>
        <w:t>改局、市环保局、市安监</w:t>
      </w:r>
      <w:r w:rsidR="00F7783B" w:rsidRPr="00F412A7">
        <w:rPr>
          <w:rFonts w:ascii="仿宋_GB2312" w:hAnsi="仿宋" w:cs="仿宋_GB2312" w:hint="eastAsia"/>
          <w:color w:val="000000" w:themeColor="text1"/>
          <w:szCs w:val="32"/>
        </w:rPr>
        <w:t>局等</w:t>
      </w:r>
      <w:r w:rsidR="002350C5" w:rsidRPr="00F412A7">
        <w:rPr>
          <w:rFonts w:ascii="仿宋_GB2312" w:hAnsi="仿宋" w:cs="仿宋_GB2312" w:hint="eastAsia"/>
          <w:color w:val="000000" w:themeColor="text1"/>
          <w:szCs w:val="32"/>
        </w:rPr>
        <w:t>配合</w:t>
      </w:r>
      <w:r w:rsidR="00F7783B" w:rsidRPr="00F412A7">
        <w:rPr>
          <w:rFonts w:ascii="仿宋_GB2312" w:hAnsi="仿宋" w:cs="仿宋_GB2312" w:hint="eastAsia"/>
          <w:color w:val="000000" w:themeColor="text1"/>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严格环境准入。按照空间、总量、项目“三位一体”环境准入制度，进一步细化环境准入要求，严格环境准入标准。严守生态红线，对饮用水水源保护区、自然保护区等重要生态敏感区依法实施强制性保护。严格执行建设项目环评审批与区域环境质量、污染减排绩效挂钩制度，实行“以新带老”“增产减污”和“区域削减替代”的总量平衡政策和替代削减标准。建立水资源、水环境承载能力监测评价体系，实行承载能力监测预警，已超过承载能力的地区要实施水污染物削减方案，加快调整发展规划和产业结构。到2020</w:t>
      </w:r>
      <w:r w:rsidR="00F51162" w:rsidRPr="00F412A7">
        <w:rPr>
          <w:rFonts w:ascii="仿宋_GB2312" w:hAnsi="仿宋" w:cs="仿宋_GB2312" w:hint="eastAsia"/>
          <w:color w:val="000000" w:themeColor="text1"/>
          <w:szCs w:val="32"/>
        </w:rPr>
        <w:t>年，按照省、杭州市下达任务组织完成市</w:t>
      </w:r>
      <w:r w:rsidRPr="00F412A7">
        <w:rPr>
          <w:rFonts w:ascii="仿宋_GB2312" w:hAnsi="仿宋" w:cs="仿宋_GB2312" w:hint="eastAsia"/>
          <w:color w:val="000000" w:themeColor="text1"/>
          <w:szCs w:val="32"/>
        </w:rPr>
        <w:t>域水资源、水环境承载能力现状评价。</w:t>
      </w:r>
      <w:r w:rsidRPr="00F412A7">
        <w:rPr>
          <w:rFonts w:ascii="仿宋_GB2312" w:hAnsi="仿宋" w:cs="仿宋_GB2312" w:hint="eastAsia"/>
          <w:color w:val="000000" w:themeColor="text1"/>
          <w:kern w:val="0"/>
          <w:szCs w:val="32"/>
        </w:rPr>
        <w:t>（市环保局、市</w:t>
      </w:r>
      <w:r w:rsidR="000A7030" w:rsidRPr="00F412A7">
        <w:rPr>
          <w:rFonts w:ascii="仿宋_GB2312" w:hAnsi="仿宋" w:cs="仿宋_GB2312" w:hint="eastAsia"/>
          <w:color w:val="000000" w:themeColor="text1"/>
          <w:kern w:val="0"/>
          <w:szCs w:val="32"/>
        </w:rPr>
        <w:t>水利水电</w:t>
      </w:r>
      <w:r w:rsidRPr="00F412A7">
        <w:rPr>
          <w:rFonts w:ascii="仿宋_GB2312" w:hAnsi="仿宋" w:cs="仿宋_GB2312" w:hint="eastAsia"/>
          <w:color w:val="000000" w:themeColor="text1"/>
          <w:kern w:val="0"/>
          <w:szCs w:val="32"/>
        </w:rPr>
        <w:t>局牵头，市发</w:t>
      </w:r>
      <w:r w:rsidR="000A7030" w:rsidRPr="00F412A7">
        <w:rPr>
          <w:rFonts w:ascii="仿宋_GB2312" w:hAnsi="仿宋" w:cs="仿宋_GB2312" w:hint="eastAsia"/>
          <w:color w:val="000000" w:themeColor="text1"/>
          <w:kern w:val="0"/>
          <w:szCs w:val="32"/>
        </w:rPr>
        <w:t>改局、市规划建设局、市城管局</w:t>
      </w:r>
      <w:r w:rsidRPr="00F412A7">
        <w:rPr>
          <w:rFonts w:ascii="仿宋_GB2312" w:hAnsi="仿宋" w:cs="仿宋_GB2312" w:hint="eastAsia"/>
          <w:color w:val="000000" w:themeColor="text1"/>
          <w:kern w:val="0"/>
          <w:szCs w:val="32"/>
        </w:rPr>
        <w:t>、市</w:t>
      </w:r>
      <w:r w:rsidR="000A7030" w:rsidRPr="00F412A7">
        <w:rPr>
          <w:rFonts w:ascii="仿宋_GB2312" w:hAnsi="仿宋" w:cs="仿宋_GB2312" w:hint="eastAsia"/>
          <w:color w:val="000000" w:themeColor="text1"/>
          <w:kern w:val="0"/>
          <w:szCs w:val="32"/>
        </w:rPr>
        <w:t>林</w:t>
      </w:r>
      <w:r w:rsidRPr="00F412A7">
        <w:rPr>
          <w:rFonts w:ascii="仿宋_GB2312" w:hAnsi="仿宋" w:cs="仿宋_GB2312" w:hint="eastAsia"/>
          <w:color w:val="000000" w:themeColor="text1"/>
          <w:kern w:val="0"/>
          <w:szCs w:val="32"/>
        </w:rPr>
        <w:t>业局等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楷体" w:eastAsia="楷体" w:hAnsi="楷体" w:cs="仿宋_GB2312"/>
          <w:color w:val="000000" w:themeColor="text1"/>
          <w:szCs w:val="32"/>
        </w:rPr>
      </w:pPr>
      <w:r w:rsidRPr="00F412A7">
        <w:rPr>
          <w:rFonts w:ascii="楷体" w:eastAsia="楷体" w:hAnsi="楷体" w:cs="仿宋_GB2312" w:hint="eastAsia"/>
          <w:color w:val="000000" w:themeColor="text1"/>
          <w:szCs w:val="32"/>
        </w:rPr>
        <w:t>（七）推进循环发展。</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加强工业水循环利用。鼓励纺织印染、造纸、化工等高耗水企业废水深度处理回用。到2020年，印染企业重复用水率达到</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%以上，其中非棉项目达到</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%以上，造纸企业综合废水重复利用率达到</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%以上。</w:t>
      </w:r>
      <w:r w:rsidR="000A7030" w:rsidRPr="00F412A7">
        <w:rPr>
          <w:rFonts w:ascii="仿宋_GB2312" w:hAnsi="仿宋" w:cs="仿宋_GB2312" w:hint="eastAsia"/>
          <w:color w:val="000000" w:themeColor="text1"/>
          <w:kern w:val="0"/>
          <w:szCs w:val="32"/>
        </w:rPr>
        <w:t>（市经信局牵头，市发改局</w:t>
      </w:r>
      <w:r w:rsidRPr="00F412A7">
        <w:rPr>
          <w:rFonts w:ascii="仿宋_GB2312" w:hAnsi="仿宋" w:cs="仿宋_GB2312" w:hint="eastAsia"/>
          <w:color w:val="000000" w:themeColor="text1"/>
          <w:kern w:val="0"/>
          <w:szCs w:val="32"/>
        </w:rPr>
        <w:t>、市环保局、市</w:t>
      </w:r>
      <w:r w:rsidR="000A7030" w:rsidRPr="00F412A7">
        <w:rPr>
          <w:rFonts w:ascii="仿宋_GB2312" w:hAnsi="仿宋" w:cs="仿宋_GB2312" w:hint="eastAsia"/>
          <w:color w:val="000000" w:themeColor="text1"/>
          <w:kern w:val="0"/>
          <w:szCs w:val="32"/>
        </w:rPr>
        <w:t>水利水电</w:t>
      </w:r>
      <w:r w:rsidRPr="00F412A7">
        <w:rPr>
          <w:rFonts w:ascii="仿宋_GB2312" w:hAnsi="仿宋" w:cs="仿宋_GB2312" w:hint="eastAsia"/>
          <w:color w:val="000000" w:themeColor="text1"/>
          <w:kern w:val="0"/>
          <w:szCs w:val="32"/>
        </w:rPr>
        <w:t>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促进园区绿色低碳循环发展。推进园区循环化改造工作，大幅提升园区的主要资源产出率和土地利用率，显著提高固体废物资源化利用率和水循环利用率，大幅降低主要污染物排放量。到2017年，省级园区</w:t>
      </w:r>
      <w:r w:rsidR="00E54EB4" w:rsidRPr="00F412A7">
        <w:rPr>
          <w:rFonts w:ascii="仿宋_GB2312" w:hAnsi="仿宋" w:cs="仿宋_GB2312" w:hint="eastAsia"/>
          <w:color w:val="000000" w:themeColor="text1"/>
          <w:szCs w:val="32"/>
        </w:rPr>
        <w:t>青山湖科技城</w:t>
      </w:r>
      <w:r w:rsidR="004A6131" w:rsidRPr="00F412A7">
        <w:rPr>
          <w:rFonts w:ascii="仿宋_GB2312" w:hAnsi="仿宋" w:cs="仿宋_GB2312" w:hint="eastAsia"/>
          <w:color w:val="000000" w:themeColor="text1"/>
          <w:szCs w:val="32"/>
        </w:rPr>
        <w:t>启动</w:t>
      </w:r>
      <w:r w:rsidRPr="00F412A7">
        <w:rPr>
          <w:rFonts w:ascii="仿宋_GB2312" w:hAnsi="仿宋" w:cs="仿宋_GB2312" w:hint="eastAsia"/>
          <w:color w:val="000000" w:themeColor="text1"/>
          <w:szCs w:val="32"/>
        </w:rPr>
        <w:t>实施循环化改造。到2020年，</w:t>
      </w:r>
      <w:r w:rsidR="00E54EB4" w:rsidRPr="00F412A7">
        <w:rPr>
          <w:rFonts w:ascii="仿宋_GB2312" w:hAnsi="仿宋" w:cs="仿宋_GB2312" w:hint="eastAsia"/>
          <w:color w:val="000000" w:themeColor="text1"/>
          <w:szCs w:val="32"/>
        </w:rPr>
        <w:t>青山湖科技城</w:t>
      </w:r>
      <w:r w:rsidRPr="00F412A7">
        <w:rPr>
          <w:rFonts w:ascii="仿宋_GB2312" w:hAnsi="仿宋" w:cs="仿宋_GB2312" w:hint="eastAsia"/>
          <w:color w:val="000000" w:themeColor="text1"/>
          <w:szCs w:val="32"/>
        </w:rPr>
        <w:t>全部实施循环化改造。（</w:t>
      </w:r>
      <w:r w:rsidR="000A7030" w:rsidRPr="00F412A7">
        <w:rPr>
          <w:rFonts w:ascii="仿宋_GB2312" w:hAnsi="仿宋" w:cs="仿宋_GB2312" w:hint="eastAsia"/>
          <w:color w:val="000000" w:themeColor="text1"/>
          <w:kern w:val="0"/>
          <w:szCs w:val="32"/>
        </w:rPr>
        <w:t>市发改局</w:t>
      </w:r>
      <w:r w:rsidRPr="00F412A7">
        <w:rPr>
          <w:rFonts w:ascii="仿宋_GB2312" w:hAnsi="仿宋" w:cs="仿宋_GB2312" w:hint="eastAsia"/>
          <w:color w:val="000000" w:themeColor="text1"/>
          <w:kern w:val="0"/>
          <w:szCs w:val="32"/>
        </w:rPr>
        <w:t>、市财政局牵</w:t>
      </w:r>
      <w:r w:rsidRPr="00F412A7">
        <w:rPr>
          <w:rFonts w:ascii="仿宋_GB2312" w:hAnsi="仿宋" w:cs="仿宋_GB2312" w:hint="eastAsia"/>
          <w:color w:val="000000" w:themeColor="text1"/>
          <w:kern w:val="0"/>
          <w:szCs w:val="32"/>
        </w:rPr>
        <w:lastRenderedPageBreak/>
        <w:t>头，市环保局、市</w:t>
      </w:r>
      <w:r w:rsidR="000A7030" w:rsidRPr="00F412A7">
        <w:rPr>
          <w:rFonts w:ascii="仿宋_GB2312" w:hAnsi="仿宋" w:cs="仿宋_GB2312" w:hint="eastAsia"/>
          <w:color w:val="000000" w:themeColor="text1"/>
          <w:kern w:val="0"/>
          <w:szCs w:val="32"/>
        </w:rPr>
        <w:t>水利水电</w:t>
      </w:r>
      <w:r w:rsidRPr="00F412A7">
        <w:rPr>
          <w:rFonts w:ascii="仿宋_GB2312" w:hAnsi="仿宋" w:cs="仿宋_GB2312" w:hint="eastAsia"/>
          <w:color w:val="000000" w:themeColor="text1"/>
          <w:kern w:val="0"/>
          <w:szCs w:val="32"/>
        </w:rPr>
        <w:t>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促进再生水利用。完善再生水利用设施，工业生产、城市绿化、道路清扫、车辆冲洗、建筑施工以及生态景观等用水要优先使用再生水。推进高速公路服务区、高校、机关企事业单位污水处理和利用。具备使用再生水条件但未充分利用的火电、化工、制浆造纸、印染等项目，不得批准其新增取水许可。到2017年，全市再生水利用率达到</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%；到2020年，全市再生水利用率达到</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w:t>
      </w:r>
      <w:r w:rsidR="000A7030" w:rsidRPr="00F412A7">
        <w:rPr>
          <w:rFonts w:ascii="仿宋_GB2312" w:hAnsi="仿宋" w:cs="仿宋_GB2312" w:hint="eastAsia"/>
          <w:color w:val="000000" w:themeColor="text1"/>
          <w:kern w:val="0"/>
          <w:szCs w:val="32"/>
        </w:rPr>
        <w:t>（市规划建设局</w:t>
      </w:r>
      <w:r w:rsidRPr="00F412A7">
        <w:rPr>
          <w:rFonts w:ascii="仿宋_GB2312" w:hAnsi="仿宋" w:cs="仿宋_GB2312" w:hint="eastAsia"/>
          <w:color w:val="000000" w:themeColor="text1"/>
          <w:kern w:val="0"/>
          <w:szCs w:val="32"/>
        </w:rPr>
        <w:t>牵头，市发改</w:t>
      </w:r>
      <w:r w:rsidR="000A7030" w:rsidRPr="00F412A7">
        <w:rPr>
          <w:rFonts w:ascii="仿宋_GB2312" w:hAnsi="仿宋" w:cs="仿宋_GB2312" w:hint="eastAsia"/>
          <w:color w:val="000000" w:themeColor="text1"/>
          <w:kern w:val="0"/>
          <w:szCs w:val="32"/>
        </w:rPr>
        <w:t>局、市经信局、市教育局、市城管局</w:t>
      </w:r>
      <w:r w:rsidR="00E7647B" w:rsidRPr="00F412A7">
        <w:rPr>
          <w:rFonts w:ascii="仿宋_GB2312" w:hAnsi="仿宋" w:cs="仿宋_GB2312" w:hint="eastAsia"/>
          <w:color w:val="000000" w:themeColor="text1"/>
          <w:kern w:val="0"/>
          <w:szCs w:val="32"/>
        </w:rPr>
        <w:t>、市环保局、市交通运输局、市林业</w:t>
      </w:r>
      <w:r w:rsidRPr="00F412A7">
        <w:rPr>
          <w:rFonts w:ascii="仿宋_GB2312" w:hAnsi="仿宋" w:cs="仿宋_GB2312" w:hint="eastAsia"/>
          <w:color w:val="000000" w:themeColor="text1"/>
          <w:kern w:val="0"/>
          <w:szCs w:val="32"/>
        </w:rPr>
        <w:t>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szCs w:val="32"/>
        </w:rPr>
        <w:t>）</w:t>
      </w:r>
    </w:p>
    <w:p w:rsidR="00907A88" w:rsidRPr="00F412A7" w:rsidRDefault="00907A88" w:rsidP="00F412A7">
      <w:pPr>
        <w:widowControl/>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提高清洁生产水平。推进工业园区生态化改造，全面推行清洁生产审核，对超标、超总量排污和使用、排放有毒有害物质的企业实施强制性清洁生产审核，扩大自愿性清洁生产审核范围。在医药、精细化工、铅蓄电池、印染、造纸、化纤、电镀等行业深入持续开展清洁生产审核。以种植、养殖等高效农业为重点，抓好肥料、农药使用和家畜禽排泄物、秸秆等废弃物利用，积极推进农业清洁化生产。积极支持企业开展ISO14000环境管理体系、环境标志产品和其他绿色认证。</w:t>
      </w:r>
      <w:r w:rsidR="00A23A74" w:rsidRPr="00F412A7">
        <w:rPr>
          <w:rFonts w:ascii="仿宋_GB2312" w:hAnsi="仿宋" w:cs="仿宋_GB2312" w:hint="eastAsia"/>
          <w:color w:val="000000" w:themeColor="text1"/>
          <w:kern w:val="0"/>
          <w:szCs w:val="32"/>
        </w:rPr>
        <w:t>（市经信局</w:t>
      </w:r>
      <w:r w:rsidRPr="00F412A7">
        <w:rPr>
          <w:rFonts w:ascii="仿宋_GB2312" w:hAnsi="仿宋" w:cs="仿宋_GB2312" w:hint="eastAsia"/>
          <w:color w:val="000000" w:themeColor="text1"/>
          <w:kern w:val="0"/>
          <w:szCs w:val="32"/>
        </w:rPr>
        <w:t>、市环保局、市</w:t>
      </w:r>
      <w:r w:rsidR="00E7647B" w:rsidRPr="00F412A7">
        <w:rPr>
          <w:rFonts w:ascii="仿宋_GB2312" w:hAnsi="仿宋" w:cs="仿宋_GB2312" w:hint="eastAsia"/>
          <w:color w:val="000000" w:themeColor="text1"/>
          <w:kern w:val="0"/>
          <w:szCs w:val="32"/>
        </w:rPr>
        <w:t>林业局</w:t>
      </w:r>
      <w:r w:rsidR="00AC3F9E" w:rsidRPr="00F412A7">
        <w:rPr>
          <w:rFonts w:ascii="仿宋_GB2312" w:hAnsi="仿宋" w:cs="仿宋_GB2312" w:hint="eastAsia"/>
          <w:color w:val="000000" w:themeColor="text1"/>
          <w:kern w:val="0"/>
          <w:szCs w:val="32"/>
        </w:rPr>
        <w:t>牵头，市发改局</w:t>
      </w:r>
      <w:r w:rsidRPr="00F412A7">
        <w:rPr>
          <w:rFonts w:ascii="仿宋_GB2312" w:hAnsi="仿宋" w:cs="仿宋_GB2312" w:hint="eastAsia"/>
          <w:color w:val="000000" w:themeColor="text1"/>
          <w:kern w:val="0"/>
          <w:szCs w:val="32"/>
        </w:rPr>
        <w:t>、</w:t>
      </w:r>
      <w:r w:rsidR="00DD3B30">
        <w:rPr>
          <w:rFonts w:ascii="仿宋_GB2312" w:hAnsi="仿宋" w:cs="仿宋_GB2312" w:hint="eastAsia"/>
          <w:color w:val="000000" w:themeColor="text1"/>
          <w:kern w:val="0"/>
          <w:szCs w:val="32"/>
        </w:rPr>
        <w:t>市市场监管局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黑体" w:eastAsia="黑体" w:hAnsi="黑体" w:cs="仿宋_GB2312"/>
          <w:color w:val="000000" w:themeColor="text1"/>
          <w:szCs w:val="32"/>
        </w:rPr>
      </w:pPr>
      <w:r w:rsidRPr="00F412A7">
        <w:rPr>
          <w:rFonts w:ascii="黑体" w:eastAsia="黑体" w:hAnsi="黑体" w:cs="仿宋_GB2312" w:hint="eastAsia"/>
          <w:color w:val="000000" w:themeColor="text1"/>
          <w:szCs w:val="32"/>
        </w:rPr>
        <w:t>四、加强水资源保护和节约</w:t>
      </w:r>
    </w:p>
    <w:p w:rsidR="00907A88" w:rsidRPr="00F412A7" w:rsidRDefault="00907A88" w:rsidP="00F412A7">
      <w:pPr>
        <w:snapToGrid w:val="0"/>
        <w:spacing w:line="560" w:lineRule="exact"/>
        <w:ind w:firstLineChars="200" w:firstLine="628"/>
        <w:rPr>
          <w:rFonts w:ascii="楷体" w:eastAsia="楷体" w:hAnsi="楷体" w:cs="仿宋_GB2312"/>
          <w:color w:val="000000" w:themeColor="text1"/>
          <w:szCs w:val="32"/>
        </w:rPr>
      </w:pPr>
      <w:r w:rsidRPr="00F412A7">
        <w:rPr>
          <w:rFonts w:ascii="楷体" w:eastAsia="楷体" w:hAnsi="楷体" w:cs="仿宋_GB2312" w:hint="eastAsia"/>
          <w:color w:val="000000" w:themeColor="text1"/>
          <w:szCs w:val="32"/>
        </w:rPr>
        <w:t>（八）控制用水总量。</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实施最严格水资源管理。健全取用水总量控制指标体系。加强相关规划和项目建设布局水资源论证工作，国民经济和社会发展规划以及城市总体规划的编制、重大建设项目的布局，应充分</w:t>
      </w:r>
      <w:r w:rsidRPr="00F412A7">
        <w:rPr>
          <w:rFonts w:ascii="仿宋_GB2312" w:hAnsi="仿宋" w:cs="仿宋_GB2312" w:hint="eastAsia"/>
          <w:color w:val="000000" w:themeColor="text1"/>
          <w:szCs w:val="32"/>
        </w:rPr>
        <w:lastRenderedPageBreak/>
        <w:t>考虑当地水资源条件和防洪要求。实施流域和区域取用水总量控制，严格执行水资源开发利用控制红线，对取用水总量已达到或超过控制指标的地区，暂停审批其建设项目新增取水许可。严格实施取水许可制度，对纳入取水许可管理的单位和其他用水大户实行计划用水管理。新建、改建、扩建项目用水要达到行业先进水平，节水设施应与主体工程同时设计、同时施工、同时投运。建立重点监控用水单位名录。到2020年，全市用水总量控制在</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亿立方米以内。</w:t>
      </w:r>
      <w:r w:rsidR="00A23A74" w:rsidRPr="00F412A7">
        <w:rPr>
          <w:rFonts w:ascii="仿宋_GB2312" w:hAnsi="仿宋" w:cs="仿宋_GB2312" w:hint="eastAsia"/>
          <w:color w:val="000000" w:themeColor="text1"/>
          <w:kern w:val="0"/>
          <w:szCs w:val="32"/>
        </w:rPr>
        <w:t>（市</w:t>
      </w:r>
      <w:r w:rsidR="008E36B6" w:rsidRPr="00F412A7">
        <w:rPr>
          <w:rFonts w:ascii="仿宋_GB2312" w:hAnsi="仿宋" w:cs="仿宋_GB2312" w:hint="eastAsia"/>
          <w:color w:val="000000" w:themeColor="text1"/>
          <w:kern w:val="0"/>
          <w:szCs w:val="32"/>
        </w:rPr>
        <w:t>水利水电</w:t>
      </w:r>
      <w:r w:rsidR="00A23A74" w:rsidRPr="00F412A7">
        <w:rPr>
          <w:rFonts w:ascii="仿宋_GB2312" w:hAnsi="仿宋" w:cs="仿宋_GB2312" w:hint="eastAsia"/>
          <w:color w:val="000000" w:themeColor="text1"/>
          <w:kern w:val="0"/>
          <w:szCs w:val="32"/>
        </w:rPr>
        <w:t>局、市城管局</w:t>
      </w:r>
      <w:r w:rsidRPr="00F412A7">
        <w:rPr>
          <w:rFonts w:ascii="仿宋_GB2312" w:hAnsi="仿宋" w:cs="仿宋_GB2312" w:hint="eastAsia"/>
          <w:color w:val="000000" w:themeColor="text1"/>
          <w:kern w:val="0"/>
          <w:szCs w:val="32"/>
        </w:rPr>
        <w:t>、市</w:t>
      </w:r>
      <w:r w:rsidR="00A23A74" w:rsidRPr="00F412A7">
        <w:rPr>
          <w:rFonts w:ascii="仿宋_GB2312" w:hAnsi="仿宋" w:cs="仿宋_GB2312" w:hint="eastAsia"/>
          <w:color w:val="000000" w:themeColor="text1"/>
          <w:kern w:val="0"/>
          <w:szCs w:val="32"/>
        </w:rPr>
        <w:t>规划建设局</w:t>
      </w:r>
      <w:r w:rsidRPr="00F412A7">
        <w:rPr>
          <w:rFonts w:ascii="仿宋_GB2312" w:hAnsi="仿宋" w:cs="仿宋_GB2312" w:hint="eastAsia"/>
          <w:color w:val="000000" w:themeColor="text1"/>
          <w:kern w:val="0"/>
          <w:szCs w:val="32"/>
        </w:rPr>
        <w:t>牵头，</w:t>
      </w:r>
      <w:r w:rsidR="00A23A74" w:rsidRPr="00F412A7">
        <w:rPr>
          <w:rFonts w:ascii="仿宋_GB2312" w:hAnsi="仿宋" w:cs="仿宋_GB2312" w:hint="eastAsia"/>
          <w:color w:val="000000" w:themeColor="text1"/>
          <w:kern w:val="0"/>
          <w:szCs w:val="32"/>
        </w:rPr>
        <w:t>市发改局、市经信局</w:t>
      </w:r>
      <w:r w:rsidRPr="00F412A7">
        <w:rPr>
          <w:rFonts w:ascii="仿宋_GB2312" w:hAnsi="仿宋" w:cs="仿宋_GB2312" w:hint="eastAsia"/>
          <w:color w:val="000000" w:themeColor="text1"/>
          <w:kern w:val="0"/>
          <w:szCs w:val="32"/>
        </w:rPr>
        <w:t>、市环保局、</w:t>
      </w:r>
      <w:r w:rsidR="00A23A74" w:rsidRPr="00F412A7">
        <w:rPr>
          <w:rFonts w:ascii="仿宋_GB2312" w:hAnsi="仿宋" w:cs="仿宋_GB2312" w:hint="eastAsia"/>
          <w:color w:val="000000" w:themeColor="text1"/>
          <w:kern w:val="0"/>
          <w:szCs w:val="32"/>
        </w:rPr>
        <w:t>市林</w:t>
      </w:r>
      <w:r w:rsidRPr="00F412A7">
        <w:rPr>
          <w:rFonts w:ascii="仿宋_GB2312" w:hAnsi="仿宋" w:cs="仿宋_GB2312" w:hint="eastAsia"/>
          <w:color w:val="000000" w:themeColor="text1"/>
          <w:kern w:val="0"/>
          <w:szCs w:val="32"/>
        </w:rPr>
        <w:t>业局等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楷体" w:eastAsia="楷体" w:hAnsi="楷体" w:cs="仿宋_GB2312"/>
          <w:color w:val="000000" w:themeColor="text1"/>
          <w:szCs w:val="32"/>
        </w:rPr>
      </w:pPr>
      <w:r w:rsidRPr="00F412A7">
        <w:rPr>
          <w:rFonts w:ascii="楷体" w:eastAsia="楷体" w:hAnsi="楷体" w:cs="仿宋_GB2312" w:hint="eastAsia"/>
          <w:color w:val="000000" w:themeColor="text1"/>
          <w:szCs w:val="32"/>
        </w:rPr>
        <w:t>（九）提高用水效率。</w:t>
      </w:r>
    </w:p>
    <w:p w:rsidR="00907A88" w:rsidRPr="00F412A7" w:rsidRDefault="00907A88" w:rsidP="00F412A7">
      <w:pPr>
        <w:snapToGrid w:val="0"/>
        <w:spacing w:line="560" w:lineRule="exact"/>
        <w:ind w:firstLineChars="200" w:firstLine="628"/>
        <w:rPr>
          <w:rFonts w:ascii="仿宋_GB2312" w:hAnsi="仿宋"/>
          <w:color w:val="000000" w:themeColor="text1"/>
          <w:szCs w:val="32"/>
          <w:shd w:val="clear" w:color="auto" w:fill="FFFFFF"/>
        </w:rPr>
      </w:pPr>
      <w:r w:rsidRPr="00F412A7">
        <w:rPr>
          <w:rFonts w:ascii="仿宋_GB2312" w:hAnsi="仿宋" w:cs="仿宋_GB2312" w:hint="eastAsia"/>
          <w:color w:val="000000" w:themeColor="text1"/>
          <w:szCs w:val="32"/>
        </w:rPr>
        <w:t>加强用水需求管理。以水定需、量水而行，抑制不合理用水需求，促进人口、经济发展等与水资源相平衡。建立万元</w:t>
      </w:r>
      <w:hyperlink r:id="rId8" w:history="1">
        <w:r w:rsidRPr="00F412A7">
          <w:rPr>
            <w:rStyle w:val="a6"/>
            <w:rFonts w:ascii="仿宋_GB2312" w:hAnsi="仿宋" w:cs="仿宋_GB2312" w:hint="eastAsia"/>
            <w:color w:val="000000" w:themeColor="text1"/>
            <w:szCs w:val="32"/>
          </w:rPr>
          <w:t>国内生产总值</w:t>
        </w:r>
      </w:hyperlink>
      <w:r w:rsidRPr="00F412A7">
        <w:rPr>
          <w:rFonts w:ascii="仿宋_GB2312" w:hAnsi="仿宋" w:cs="仿宋_GB2312" w:hint="eastAsia"/>
          <w:color w:val="000000" w:themeColor="text1"/>
          <w:szCs w:val="32"/>
        </w:rPr>
        <w:t>水耗指标等用水效率评估体系，把节水目标任务完成情况纳入</w:t>
      </w:r>
      <w:r w:rsidR="007F3D05" w:rsidRPr="00F412A7">
        <w:rPr>
          <w:rFonts w:ascii="仿宋_GB2312" w:hAnsi="仿宋" w:cs="仿宋_GB2312" w:hint="eastAsia"/>
          <w:color w:val="000000" w:themeColor="text1"/>
          <w:szCs w:val="32"/>
        </w:rPr>
        <w:t>镇（街）</w:t>
      </w:r>
      <w:r w:rsidRPr="00F412A7">
        <w:rPr>
          <w:rFonts w:ascii="仿宋_GB2312" w:hAnsi="仿宋" w:cs="仿宋_GB2312" w:hint="eastAsia"/>
          <w:color w:val="000000" w:themeColor="text1"/>
          <w:szCs w:val="32"/>
        </w:rPr>
        <w:t>政绩考核。将再生水和雨水等非常规水源纳入水资源统一配置。严格实施水资源有偿使用制度，依法加强水资源费征收和使用管理，严格按照规定的征收范围、对象、标准和程序征收。推进水权制度建设，积极探索水资源市场化配置的有效途径。到2020年，全市万元国内生产总值用水量、万元工业增加值用水量比2015年分别下降</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%以上，全市</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的</w:t>
      </w:r>
      <w:r w:rsidR="00A23A74" w:rsidRPr="00F412A7">
        <w:rPr>
          <w:rFonts w:ascii="仿宋_GB2312" w:hAnsi="仿宋" w:cs="仿宋_GB2312" w:hint="eastAsia"/>
          <w:color w:val="000000" w:themeColor="text1"/>
          <w:szCs w:val="32"/>
        </w:rPr>
        <w:t>镇（街）</w:t>
      </w:r>
      <w:r w:rsidRPr="00F412A7">
        <w:rPr>
          <w:rFonts w:ascii="仿宋_GB2312" w:hAnsi="仿宋" w:cs="仿宋_GB2312" w:hint="eastAsia"/>
          <w:color w:val="000000" w:themeColor="text1"/>
          <w:szCs w:val="32"/>
        </w:rPr>
        <w:t>达到节水型社会建设标准。</w:t>
      </w:r>
      <w:r w:rsidR="009B5DBA" w:rsidRPr="00F412A7">
        <w:rPr>
          <w:rFonts w:ascii="仿宋_GB2312" w:hAnsi="仿宋" w:cs="仿宋_GB2312" w:hint="eastAsia"/>
          <w:color w:val="000000" w:themeColor="text1"/>
          <w:szCs w:val="32"/>
        </w:rPr>
        <w:t>通过完善节水型社会方案编制、审核等前期准备工作，完善临安市节水型社会建设领导小组和领导办公室，对全市节水型社会建设任务开展检查，确保节水型社会建设进度满足杭州市的进度要求，2017年全市节水型企业2家，申报节水</w:t>
      </w:r>
      <w:r w:rsidR="009B5DBA" w:rsidRPr="00F412A7">
        <w:rPr>
          <w:rFonts w:ascii="仿宋_GB2312" w:hAnsi="仿宋" w:cs="仿宋_GB2312" w:hint="eastAsia"/>
          <w:color w:val="000000" w:themeColor="text1"/>
          <w:szCs w:val="32"/>
        </w:rPr>
        <w:lastRenderedPageBreak/>
        <w:t>型灌区（园区）2个;2018年全市节水型企业2家，申报节水型灌区（园区）2个;2019年全市节水型企业1家，各申报节水型灌区（园区）2个。</w:t>
      </w:r>
      <w:r w:rsidRPr="00F412A7">
        <w:rPr>
          <w:rFonts w:ascii="仿宋_GB2312" w:hAnsi="仿宋" w:cs="仿宋_GB2312" w:hint="eastAsia"/>
          <w:color w:val="000000" w:themeColor="text1"/>
          <w:kern w:val="0"/>
          <w:szCs w:val="32"/>
        </w:rPr>
        <w:t>（市</w:t>
      </w:r>
      <w:r w:rsidR="00A23A74" w:rsidRPr="00F412A7">
        <w:rPr>
          <w:rFonts w:ascii="仿宋_GB2312" w:hAnsi="仿宋" w:cs="仿宋_GB2312" w:hint="eastAsia"/>
          <w:color w:val="000000" w:themeColor="text1"/>
          <w:kern w:val="0"/>
          <w:szCs w:val="32"/>
        </w:rPr>
        <w:t>水利水电局、市城管局牵头，市发改局、市经信局</w:t>
      </w:r>
      <w:r w:rsidRPr="00F412A7">
        <w:rPr>
          <w:rFonts w:ascii="仿宋_GB2312" w:hAnsi="仿宋" w:cs="仿宋_GB2312" w:hint="eastAsia"/>
          <w:color w:val="000000" w:themeColor="text1"/>
          <w:kern w:val="0"/>
          <w:szCs w:val="32"/>
        </w:rPr>
        <w:t>、市</w:t>
      </w:r>
      <w:r w:rsidR="00A23A74" w:rsidRPr="00F412A7">
        <w:rPr>
          <w:rFonts w:ascii="仿宋_GB2312" w:hAnsi="仿宋" w:cs="仿宋_GB2312" w:hint="eastAsia"/>
          <w:color w:val="000000" w:themeColor="text1"/>
          <w:kern w:val="0"/>
          <w:szCs w:val="32"/>
        </w:rPr>
        <w:t>规划建设局</w:t>
      </w:r>
      <w:r w:rsidRPr="00F412A7">
        <w:rPr>
          <w:rFonts w:ascii="仿宋_GB2312" w:hAnsi="仿宋" w:cs="仿宋_GB2312" w:hint="eastAsia"/>
          <w:color w:val="000000" w:themeColor="text1"/>
          <w:kern w:val="0"/>
          <w:szCs w:val="32"/>
        </w:rPr>
        <w:t>、市统计局等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抓好工业节水。开展节水评估、水平衡测试，严格用水定额管理。加大工业节水先进技术推广应用力度，推动重点行业开展企业用水定额对标工作。以工业用水重复利用、热力和工艺系统节水、工业给水和废水处理等领域为重点，支持企业积极应用减污、节水的先进工艺技术和装备。发挥国家级节水型企业、省级节水型企业的示范带头作用，参照节水标杆企业和标杆指标，引导工业企业开展用水效率对标达标活动，提升工业企业用水效率。到2020年，电力、纺织、造纸、化工、食品发酵等高耗水行业达到先进定额标准。</w:t>
      </w:r>
      <w:r w:rsidR="007F3D05" w:rsidRPr="00F412A7">
        <w:rPr>
          <w:rFonts w:ascii="仿宋_GB2312" w:hAnsi="仿宋" w:cs="仿宋_GB2312" w:hint="eastAsia"/>
          <w:color w:val="000000" w:themeColor="text1"/>
          <w:szCs w:val="32"/>
        </w:rPr>
        <w:t>2017年计划完成杭州鑫富科技有限公司锅炉改造升级及污水处理技改项目、浙江振有电子股份有限公司车间内供水系统中水循环回用系统、杭州哈尔斯实业有限公司雨水收集回用工程等项目，计划投资0.8亿元；2018-2019年在重点用水行业全面推广节水工程，提高企业中水回用和水循环使用率，投资0.6亿元；三年总投资1.4亿元。</w:t>
      </w:r>
      <w:r w:rsidR="00A23A74" w:rsidRPr="00F412A7">
        <w:rPr>
          <w:rFonts w:ascii="仿宋_GB2312" w:hAnsi="仿宋" w:cs="仿宋_GB2312" w:hint="eastAsia"/>
          <w:color w:val="000000" w:themeColor="text1"/>
          <w:kern w:val="0"/>
          <w:szCs w:val="32"/>
        </w:rPr>
        <w:t>（市经信局、市水利水电局、市城管局</w:t>
      </w:r>
      <w:r w:rsidRPr="00F412A7">
        <w:rPr>
          <w:rFonts w:ascii="仿宋_GB2312" w:hAnsi="仿宋" w:cs="仿宋_GB2312" w:hint="eastAsia"/>
          <w:color w:val="000000" w:themeColor="text1"/>
          <w:kern w:val="0"/>
          <w:szCs w:val="32"/>
        </w:rPr>
        <w:t>牵头，市发改</w:t>
      </w:r>
      <w:r w:rsidR="00A23A74" w:rsidRPr="00F412A7">
        <w:rPr>
          <w:rFonts w:ascii="仿宋_GB2312" w:hAnsi="仿宋" w:cs="仿宋_GB2312" w:hint="eastAsia"/>
          <w:color w:val="000000" w:themeColor="text1"/>
          <w:kern w:val="0"/>
          <w:szCs w:val="32"/>
        </w:rPr>
        <w:t>局</w:t>
      </w:r>
      <w:r w:rsidRPr="00F412A7">
        <w:rPr>
          <w:rFonts w:ascii="仿宋_GB2312" w:hAnsi="仿宋" w:cs="仿宋_GB2312" w:hint="eastAsia"/>
          <w:color w:val="000000" w:themeColor="text1"/>
          <w:kern w:val="0"/>
          <w:szCs w:val="32"/>
        </w:rPr>
        <w:t>、</w:t>
      </w:r>
      <w:r w:rsidR="00DD3B30">
        <w:rPr>
          <w:rFonts w:ascii="仿宋_GB2312" w:hAnsi="仿宋" w:cs="仿宋_GB2312" w:hint="eastAsia"/>
          <w:color w:val="000000" w:themeColor="text1"/>
          <w:kern w:val="0"/>
          <w:szCs w:val="32"/>
        </w:rPr>
        <w:t>市市场监管局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s="仿宋_GB2312"/>
          <w:color w:val="000000" w:themeColor="text1"/>
          <w:szCs w:val="32"/>
        </w:rPr>
      </w:pPr>
      <w:r w:rsidRPr="00F412A7">
        <w:rPr>
          <w:rFonts w:ascii="仿宋_GB2312" w:hAnsi="仿宋" w:cs="仿宋_GB2312" w:hint="eastAsia"/>
          <w:color w:val="000000" w:themeColor="text1"/>
          <w:szCs w:val="32"/>
        </w:rPr>
        <w:t>加强城镇节水。禁止生产、销售不符合节水相关强制性标准的产品、设备。公共建筑必须采用节水器具，限期淘汰公共建筑中不符合节水标准的水嘴、便器水箱等生活用水器具。推动星级宾馆、景区、度假区、学校等用水器具更新改造等。到2017年，</w:t>
      </w:r>
      <w:r w:rsidRPr="00F412A7">
        <w:rPr>
          <w:rFonts w:ascii="仿宋_GB2312" w:hAnsi="仿宋" w:cs="仿宋_GB2312" w:hint="eastAsia"/>
          <w:color w:val="000000" w:themeColor="text1"/>
          <w:szCs w:val="32"/>
        </w:rPr>
        <w:lastRenderedPageBreak/>
        <w:t>全市城市节水器具普及率达</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%以上。</w:t>
      </w:r>
      <w:r w:rsidR="007F3D05" w:rsidRPr="00F412A7">
        <w:rPr>
          <w:rFonts w:ascii="仿宋_GB2312" w:hAnsi="仿宋" w:cs="仿宋_GB2312" w:hint="eastAsia"/>
          <w:color w:val="000000" w:themeColor="text1"/>
          <w:szCs w:val="32"/>
        </w:rPr>
        <w:t>2017年全市计划改造节水器具200套，计划投资0.02亿元，2018-2019年，计划改造节水器具330套，计划投资0.033亿元，三年总投资0.053亿元。</w:t>
      </w:r>
      <w:r w:rsidRPr="00F412A7">
        <w:rPr>
          <w:rFonts w:ascii="仿宋_GB2312" w:hAnsi="仿宋" w:cs="仿宋_GB2312" w:hint="eastAsia"/>
          <w:color w:val="000000" w:themeColor="text1"/>
          <w:szCs w:val="32"/>
        </w:rPr>
        <w:t>加快城镇供水管网改造，</w:t>
      </w:r>
      <w:r w:rsidR="007F3D05" w:rsidRPr="00F412A7">
        <w:rPr>
          <w:rFonts w:ascii="仿宋_GB2312" w:hAnsi="仿宋" w:cs="仿宋_GB2312" w:hint="eastAsia"/>
          <w:color w:val="000000" w:themeColor="text1"/>
          <w:szCs w:val="32"/>
        </w:rPr>
        <w:t>计划2017年全市城市供水管网漏损率降低到10%以下，2018-2019年保证城市供水管网漏损率在10%以下，三年总投资约0.06亿元</w:t>
      </w:r>
      <w:r w:rsidR="008E36B6" w:rsidRPr="00F412A7">
        <w:rPr>
          <w:rFonts w:ascii="仿宋_GB2312" w:hAnsi="仿宋" w:cs="仿宋_GB2312" w:hint="eastAsia"/>
          <w:color w:val="000000" w:themeColor="text1"/>
          <w:szCs w:val="32"/>
        </w:rPr>
        <w:t>，到2020年，城市公共供水管网漏损率控制在国家标准以内。</w:t>
      </w:r>
      <w:r w:rsidRPr="00F412A7">
        <w:rPr>
          <w:rFonts w:ascii="仿宋_GB2312" w:hAnsi="仿宋" w:cs="仿宋_GB2312" w:hint="eastAsia"/>
          <w:color w:val="000000" w:themeColor="text1"/>
          <w:szCs w:val="32"/>
        </w:rPr>
        <w:t>积极推行低影响开发建设模式，建设滞、渗、蓄、用、排相结合的雨水收集利用设施，在重点缺水地区建设雨水收集利用设施。</w:t>
      </w:r>
      <w:r w:rsidR="007F3D05" w:rsidRPr="00F412A7">
        <w:rPr>
          <w:rFonts w:ascii="仿宋_GB2312" w:hAnsi="仿宋" w:cs="仿宋_GB2312" w:hint="eastAsia"/>
          <w:color w:val="000000" w:themeColor="text1"/>
          <w:szCs w:val="32"/>
        </w:rPr>
        <w:t>2017年，计划新增屋顶雨水收集系统30处，投资0.008亿元，2018—2019年，新增屋顶雨水收集系统45处，计划新增投资0.012亿元，三年总投资0.02亿元。</w:t>
      </w:r>
      <w:r w:rsidRPr="00F412A7">
        <w:rPr>
          <w:rFonts w:ascii="仿宋_GB2312" w:hAnsi="仿宋" w:cs="仿宋_GB2312" w:hint="eastAsia"/>
          <w:color w:val="000000" w:themeColor="text1"/>
          <w:szCs w:val="32"/>
        </w:rPr>
        <w:t>严控无序调水和人造水景工程。加快城市地区取消屋顶水箱、推进“一户一表”改造。</w:t>
      </w:r>
      <w:r w:rsidR="007F3D05" w:rsidRPr="00F412A7">
        <w:rPr>
          <w:rFonts w:ascii="仿宋_GB2312" w:hAnsi="仿宋" w:cs="仿宋_GB2312" w:hint="eastAsia"/>
          <w:color w:val="000000" w:themeColor="text1"/>
          <w:szCs w:val="32"/>
        </w:rPr>
        <w:t>2017年全市计划改造“一户一表”100户，计划投资0.01亿元，2018-2019年计划新增改造“一户一表”150户，计划投资0.015亿元，三年总投资0.025亿元。</w:t>
      </w:r>
      <w:r w:rsidRPr="00F412A7">
        <w:rPr>
          <w:rFonts w:ascii="仿宋_GB2312" w:hAnsi="仿宋" w:cs="仿宋_GB2312" w:hint="eastAsia"/>
          <w:color w:val="000000" w:themeColor="text1"/>
          <w:szCs w:val="32"/>
        </w:rPr>
        <w:t>新建城区硬化地面的可渗透面积要达到</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%以上。建设一批雨水利用示范工程，达到控制面源污染、防治内涝灾害和提高雨水利用程度的目的。</w:t>
      </w:r>
      <w:r w:rsidR="00CE1E6A" w:rsidRPr="00F412A7">
        <w:rPr>
          <w:rFonts w:ascii="仿宋_GB2312" w:hAnsi="仿宋" w:cs="仿宋_GB2312" w:hint="eastAsia"/>
          <w:color w:val="000000" w:themeColor="text1"/>
          <w:szCs w:val="32"/>
        </w:rPr>
        <w:t>2017年，计划新建或改造雨水管网5Km，计划投资0.3亿元，2018-2019年计划新建或改造雨水管网10Km，三年计划总投资0.85亿元。根据已绘制的GIS地下管网信息系统，梳理现状排水管道存在的管道破损严重，管径偏小；城市局部内涝严重等问题，制定2017-2019年三年雨水管道提标改造计划。</w:t>
      </w:r>
      <w:r w:rsidR="007F3D05" w:rsidRPr="00F412A7">
        <w:rPr>
          <w:rFonts w:ascii="仿宋_GB2312" w:hAnsi="仿宋" w:cs="仿宋_GB2312" w:hint="eastAsia"/>
          <w:color w:val="000000" w:themeColor="text1"/>
          <w:szCs w:val="32"/>
        </w:rPr>
        <w:t>与市生态市建设、实施最严格水资源管理制度密切相关的单位应在2017年前率先建</w:t>
      </w:r>
      <w:r w:rsidR="007F3D05" w:rsidRPr="00F412A7">
        <w:rPr>
          <w:rFonts w:ascii="仿宋_GB2312" w:hAnsi="仿宋" w:cs="仿宋_GB2312" w:hint="eastAsia"/>
          <w:color w:val="000000" w:themeColor="text1"/>
          <w:szCs w:val="32"/>
        </w:rPr>
        <w:lastRenderedPageBreak/>
        <w:t>成节水型单位,到2018年，50%以上的市级机关建成节水型单位，并逐步将各类公共机构纳入节水型单位建设范围；到2019年，70%以上的市级机关建成节水型单位。</w:t>
      </w:r>
      <w:r w:rsidR="00A23A74" w:rsidRPr="00F412A7">
        <w:rPr>
          <w:rFonts w:ascii="仿宋_GB2312" w:hAnsi="仿宋" w:cs="仿宋_GB2312" w:hint="eastAsia"/>
          <w:color w:val="000000" w:themeColor="text1"/>
          <w:kern w:val="0"/>
          <w:szCs w:val="32"/>
        </w:rPr>
        <w:t>（市城管局牵头，市发改局、市经信局、市教育局、市</w:t>
      </w:r>
      <w:r w:rsidR="00AC3F9E" w:rsidRPr="00F412A7">
        <w:rPr>
          <w:rFonts w:ascii="仿宋_GB2312" w:hAnsi="仿宋" w:cs="仿宋_GB2312" w:hint="eastAsia"/>
          <w:color w:val="000000" w:themeColor="text1"/>
          <w:kern w:val="0"/>
          <w:szCs w:val="32"/>
        </w:rPr>
        <w:t>规划</w:t>
      </w:r>
      <w:r w:rsidR="00A23A74" w:rsidRPr="00F412A7">
        <w:rPr>
          <w:rFonts w:ascii="仿宋_GB2312" w:hAnsi="仿宋" w:cs="仿宋_GB2312" w:hint="eastAsia"/>
          <w:color w:val="000000" w:themeColor="text1"/>
          <w:kern w:val="0"/>
          <w:szCs w:val="32"/>
        </w:rPr>
        <w:t>建设局</w:t>
      </w:r>
      <w:r w:rsidRPr="00F412A7">
        <w:rPr>
          <w:rFonts w:ascii="仿宋_GB2312" w:hAnsi="仿宋" w:cs="仿宋_GB2312" w:hint="eastAsia"/>
          <w:color w:val="000000" w:themeColor="text1"/>
          <w:kern w:val="0"/>
          <w:szCs w:val="32"/>
        </w:rPr>
        <w:t>、市</w:t>
      </w:r>
      <w:r w:rsidR="00A23A74" w:rsidRPr="00F412A7">
        <w:rPr>
          <w:rFonts w:ascii="仿宋_GB2312" w:hAnsi="仿宋" w:cs="仿宋_GB2312" w:hint="eastAsia"/>
          <w:color w:val="000000" w:themeColor="text1"/>
          <w:kern w:val="0"/>
          <w:szCs w:val="32"/>
        </w:rPr>
        <w:t>水利水电</w:t>
      </w:r>
      <w:r w:rsidRPr="00F412A7">
        <w:rPr>
          <w:rFonts w:ascii="仿宋_GB2312" w:hAnsi="仿宋" w:cs="仿宋_GB2312" w:hint="eastAsia"/>
          <w:color w:val="000000" w:themeColor="text1"/>
          <w:kern w:val="0"/>
          <w:szCs w:val="32"/>
        </w:rPr>
        <w:t>局、市市场监管局、市</w:t>
      </w:r>
      <w:r w:rsidR="008C6458" w:rsidRPr="00F412A7">
        <w:rPr>
          <w:rFonts w:ascii="仿宋_GB2312" w:hAnsi="仿宋" w:cs="仿宋_GB2312" w:hint="eastAsia"/>
          <w:color w:val="000000" w:themeColor="text1"/>
          <w:kern w:val="0"/>
          <w:szCs w:val="32"/>
        </w:rPr>
        <w:t>旅游局</w:t>
      </w:r>
      <w:r w:rsidRPr="00F412A7">
        <w:rPr>
          <w:rFonts w:ascii="仿宋_GB2312" w:hAnsi="仿宋" w:cs="仿宋_GB2312" w:hint="eastAsia"/>
          <w:color w:val="000000" w:themeColor="text1"/>
          <w:kern w:val="0"/>
          <w:szCs w:val="32"/>
        </w:rPr>
        <w:t>、市机关事务局等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发展农业节水。推广渠道防渗、管道输水、喷灌、微灌等节水灌溉技术，完善灌溉用水计量设施。实施高效节水灌溉“四个百万工程”（百万亩坡耕地雨水集蓄旱粮喷灌工程、百万亩农业园区智能化标准型微灌工程、百万亩林园地经济性喷灌工程、百万亩水稻区管道灌溉工程），加快灌区节水改造，扩大管道输水和喷微灌面积。加强灌溉试验工作，探索建立灌区墒情测报网络，提高农业用水效率，继续推进农田水利标准化建设，</w:t>
      </w:r>
      <w:r w:rsidR="007F3D05" w:rsidRPr="00F412A7">
        <w:rPr>
          <w:rFonts w:ascii="仿宋_GB2312" w:hAnsi="仿宋" w:cs="仿宋_GB2312" w:hint="eastAsia"/>
          <w:color w:val="000000" w:themeColor="text1"/>
          <w:szCs w:val="32"/>
        </w:rPr>
        <w:t>实施排灌渠系工程90公里，2017年完成30公里，投资0.05亿元；2018－2019年完成60公里，投资0.1亿元；三年总投资0.15亿元。实施高效节水灌溉工程0.3万亩, 其中2017年建成0.1万亩，投资0.001亿元；2017－2018年建成0.2万亩，投资0.019亿元；三年总投资0.02亿元。实施堰坝等其他小型农田水利工程建设，其中2017投资0.1亿元；2018－2019年投资0.2亿元，三年总投资0.3亿元</w:t>
      </w:r>
      <w:r w:rsidR="00B90F66" w:rsidRPr="00F412A7">
        <w:rPr>
          <w:rFonts w:ascii="仿宋_GB2312" w:hAnsi="仿宋" w:cs="仿宋_GB2312" w:hint="eastAsia"/>
          <w:color w:val="000000" w:themeColor="text1"/>
          <w:szCs w:val="32"/>
        </w:rPr>
        <w:t>；到2020年新增改善灌溉面积▲万亩、新增高效节水面积▲万亩，全面提高农业灌溉能力，全市农田灌溉水有效利用系数达到▲以上。</w:t>
      </w:r>
      <w:r w:rsidRPr="00F412A7">
        <w:rPr>
          <w:rFonts w:ascii="仿宋_GB2312" w:hAnsi="仿宋" w:cs="仿宋_GB2312" w:hint="eastAsia"/>
          <w:color w:val="000000" w:themeColor="text1"/>
          <w:kern w:val="0"/>
          <w:szCs w:val="32"/>
        </w:rPr>
        <w:t>（市</w:t>
      </w:r>
      <w:r w:rsidR="008C6458" w:rsidRPr="00F412A7">
        <w:rPr>
          <w:rFonts w:ascii="仿宋_GB2312" w:hAnsi="仿宋" w:cs="仿宋_GB2312" w:hint="eastAsia"/>
          <w:color w:val="000000" w:themeColor="text1"/>
          <w:kern w:val="0"/>
          <w:szCs w:val="32"/>
        </w:rPr>
        <w:t>林业局、市水利水电局牵头，市发改局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楷体" w:eastAsia="楷体" w:hAnsi="楷体" w:cs="仿宋_GB2312"/>
          <w:color w:val="000000" w:themeColor="text1"/>
          <w:szCs w:val="32"/>
        </w:rPr>
      </w:pPr>
      <w:r w:rsidRPr="00F412A7">
        <w:rPr>
          <w:rFonts w:ascii="楷体" w:eastAsia="楷体" w:hAnsi="楷体" w:cs="仿宋_GB2312" w:hint="eastAsia"/>
          <w:color w:val="000000" w:themeColor="text1"/>
          <w:szCs w:val="32"/>
        </w:rPr>
        <w:t>（十）科学保护水资源。</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完善水资源保护考核评价体系。加强水功能区、水环境功能</w:t>
      </w:r>
      <w:r w:rsidRPr="00F412A7">
        <w:rPr>
          <w:rFonts w:ascii="仿宋_GB2312" w:hAnsi="仿宋" w:cs="仿宋_GB2312" w:hint="eastAsia"/>
          <w:color w:val="000000" w:themeColor="text1"/>
          <w:szCs w:val="32"/>
        </w:rPr>
        <w:lastRenderedPageBreak/>
        <w:t>区监督管理，从严核定水域纳污能力，执行水功能区限制纳污红线。建立部门协作机制，完</w:t>
      </w:r>
      <w:r w:rsidR="000A7EFD" w:rsidRPr="00F412A7">
        <w:rPr>
          <w:rFonts w:ascii="仿宋_GB2312" w:hAnsi="仿宋" w:cs="仿宋_GB2312" w:hint="eastAsia"/>
          <w:color w:val="000000" w:themeColor="text1"/>
          <w:szCs w:val="32"/>
        </w:rPr>
        <w:t>善入河排污口设置的审查管理，进一步规范入河排污口设置标准和标识，在设置地点安装标识牌，内容为排放口名称、河长、编号、类型、排入水体名称、主要污染物和指标、排污期限、监督电话等信息，</w:t>
      </w:r>
      <w:r w:rsidRPr="00F412A7">
        <w:rPr>
          <w:rFonts w:ascii="仿宋_GB2312" w:hAnsi="仿宋" w:cs="仿宋_GB2312" w:hint="eastAsia"/>
          <w:color w:val="000000" w:themeColor="text1"/>
          <w:szCs w:val="32"/>
        </w:rPr>
        <w:t>加强入河排污口日常监管。对跨行政区域河流交接断面水质达标考核不合格的地区，取水许可和入河排污口审批权限上收一级，限制审批新增取水和入河排污口；对现状排污量超出水功能区限制排污总量或水功能区达标考核不合格的地区，限制审批新增取水和入河排污口。</w:t>
      </w:r>
      <w:r w:rsidR="000A7EFD" w:rsidRPr="00F412A7">
        <w:rPr>
          <w:rFonts w:ascii="仿宋_GB2312" w:hAnsi="仿宋" w:cs="仿宋_GB2312" w:hint="eastAsia"/>
          <w:color w:val="000000" w:themeColor="text1"/>
          <w:szCs w:val="32"/>
        </w:rPr>
        <w:t>进一步深化污水“零直排区”建设，到2017年底，主城区所有污水全部纳入污水处理厂纳管处理，消灭“三溪”城市河段排污口，集镇区纳入镇（街）污水厂处理，实现主城区、集镇区污水口零直排。取缔饮用水源地保护区排污口，对偷设、私设、未按审批要求设的排污口、暗管，一律封堵；对污水直排口，一律纳管或采取截污措施；对雨污混排口，限期整改。</w:t>
      </w:r>
      <w:r w:rsidR="00087AC1" w:rsidRPr="00F412A7">
        <w:rPr>
          <w:rFonts w:ascii="仿宋_GB2312" w:hAnsi="仿宋" w:cs="仿宋_GB2312" w:hint="eastAsia"/>
          <w:color w:val="000000" w:themeColor="text1"/>
          <w:kern w:val="0"/>
          <w:szCs w:val="32"/>
        </w:rPr>
        <w:t>（市</w:t>
      </w:r>
      <w:r w:rsidR="007D24F6" w:rsidRPr="00F412A7">
        <w:rPr>
          <w:rFonts w:ascii="仿宋_GB2312" w:hAnsi="仿宋" w:cs="仿宋_GB2312" w:hint="eastAsia"/>
          <w:color w:val="000000" w:themeColor="text1"/>
          <w:kern w:val="0"/>
          <w:szCs w:val="32"/>
        </w:rPr>
        <w:t>水利水电局</w:t>
      </w:r>
      <w:r w:rsidR="00087AC1" w:rsidRPr="00F412A7">
        <w:rPr>
          <w:rFonts w:ascii="仿宋_GB2312" w:hAnsi="仿宋" w:cs="仿宋_GB2312" w:hint="eastAsia"/>
          <w:color w:val="000000" w:themeColor="text1"/>
          <w:kern w:val="0"/>
          <w:szCs w:val="32"/>
        </w:rPr>
        <w:t>、市城管局牵头，市发改局</w:t>
      </w:r>
      <w:r w:rsidRPr="00F412A7">
        <w:rPr>
          <w:rFonts w:ascii="仿宋_GB2312" w:hAnsi="仿宋" w:cs="仿宋_GB2312" w:hint="eastAsia"/>
          <w:color w:val="000000" w:themeColor="text1"/>
          <w:kern w:val="0"/>
          <w:szCs w:val="32"/>
        </w:rPr>
        <w:t>、市环保局、市交通运输局等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加强江河湖库水量调度管理。强化水资源统一调度，水力发电、供水、航运等调度应当服从水资源统一调度。积极开展供水水源、城市水系、河湖连通、生态修复、突发事件处理等水资源调度，制定水资源调度方案和调度计划；针对抗旱应急、突发水污染等特殊情况，制定应急调度方案。完善水量调度方案，合理安排闸坝下泄水量和泄流时段，维持河湖基本生态用水需求，重点保障枯水期生态基流。加大水利工程建设力度，充分发挥控制</w:t>
      </w:r>
      <w:r w:rsidRPr="00F412A7">
        <w:rPr>
          <w:rFonts w:ascii="仿宋_GB2312" w:hAnsi="仿宋" w:cs="仿宋_GB2312" w:hint="eastAsia"/>
          <w:color w:val="000000" w:themeColor="text1"/>
          <w:szCs w:val="32"/>
        </w:rPr>
        <w:lastRenderedPageBreak/>
        <w:t>性水利工程在改善水质中的作用。“十三五”期间确保全市完成引配水</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亿立方米，每年完成引配水量不少于</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亿立方米。</w:t>
      </w:r>
      <w:r w:rsidR="000A7EFD" w:rsidRPr="00F412A7">
        <w:rPr>
          <w:rFonts w:ascii="仿宋_GB2312" w:hAnsi="仿宋" w:cs="仿宋_GB2312" w:hint="eastAsia"/>
          <w:color w:val="000000" w:themeColor="text1"/>
          <w:szCs w:val="32"/>
        </w:rPr>
        <w:t>岳山溪实施生态调水315万立方米/年。</w:t>
      </w:r>
      <w:r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kern w:val="0"/>
          <w:szCs w:val="32"/>
        </w:rPr>
        <w:t>市</w:t>
      </w:r>
      <w:r w:rsidR="007D24F6" w:rsidRPr="00F412A7">
        <w:rPr>
          <w:rFonts w:ascii="仿宋_GB2312" w:hAnsi="仿宋" w:cs="仿宋_GB2312" w:hint="eastAsia"/>
          <w:color w:val="000000" w:themeColor="text1"/>
          <w:kern w:val="0"/>
          <w:szCs w:val="32"/>
        </w:rPr>
        <w:t>水利水电局、市城管局</w:t>
      </w:r>
      <w:r w:rsidRPr="00F412A7">
        <w:rPr>
          <w:rFonts w:ascii="仿宋_GB2312" w:hAnsi="仿宋" w:cs="仿宋_GB2312" w:hint="eastAsia"/>
          <w:color w:val="000000" w:themeColor="text1"/>
          <w:kern w:val="0"/>
          <w:szCs w:val="32"/>
        </w:rPr>
        <w:t>牵头，市环保局等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科学确定生态流量。充分考虑基本生态用水需求，实行建设项目占补平衡，维持一定的水面率、河流合理流量和湖泊、水库、地下水的合理水位，维护河湖生态健康。研究建立生态用水及河流健康指标体系，定期组织开展重要河湖的健康评价工作，分期分批确定生态流量（水位），作为流域水量调度的重要参考。</w:t>
      </w:r>
      <w:r w:rsidR="007D24F6" w:rsidRPr="00F412A7">
        <w:rPr>
          <w:rFonts w:ascii="仿宋_GB2312" w:hAnsi="仿宋" w:cs="仿宋_GB2312" w:hint="eastAsia"/>
          <w:color w:val="000000" w:themeColor="text1"/>
          <w:kern w:val="0"/>
          <w:szCs w:val="32"/>
        </w:rPr>
        <w:t>（市水利水电局、市城管局</w:t>
      </w:r>
      <w:r w:rsidRPr="00F412A7">
        <w:rPr>
          <w:rFonts w:ascii="仿宋_GB2312" w:hAnsi="仿宋" w:cs="仿宋_GB2312" w:hint="eastAsia"/>
          <w:color w:val="000000" w:themeColor="text1"/>
          <w:kern w:val="0"/>
          <w:szCs w:val="32"/>
        </w:rPr>
        <w:t>牵头，市环保局等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黑体" w:eastAsia="黑体" w:hAnsi="黑体" w:cs="仿宋_GB2312"/>
          <w:color w:val="000000" w:themeColor="text1"/>
          <w:szCs w:val="32"/>
        </w:rPr>
      </w:pPr>
      <w:r w:rsidRPr="00F412A7">
        <w:rPr>
          <w:rFonts w:ascii="黑体" w:eastAsia="黑体" w:hAnsi="黑体" w:cs="仿宋_GB2312" w:hint="eastAsia"/>
          <w:color w:val="000000" w:themeColor="text1"/>
          <w:szCs w:val="32"/>
        </w:rPr>
        <w:t>五、保障水生态环境安全</w:t>
      </w:r>
    </w:p>
    <w:p w:rsidR="00907A88" w:rsidRPr="00F412A7" w:rsidRDefault="00907A88" w:rsidP="00F412A7">
      <w:pPr>
        <w:snapToGrid w:val="0"/>
        <w:spacing w:line="560" w:lineRule="exact"/>
        <w:ind w:firstLineChars="200" w:firstLine="628"/>
        <w:rPr>
          <w:rFonts w:ascii="楷体" w:eastAsia="楷体" w:hAnsi="楷体" w:cs="仿宋_GB2312"/>
          <w:color w:val="000000" w:themeColor="text1"/>
          <w:szCs w:val="32"/>
        </w:rPr>
      </w:pPr>
      <w:r w:rsidRPr="00F412A7">
        <w:rPr>
          <w:rFonts w:ascii="楷体" w:eastAsia="楷体" w:hAnsi="楷体" w:cs="仿宋_GB2312" w:hint="eastAsia"/>
          <w:color w:val="000000" w:themeColor="text1"/>
          <w:szCs w:val="32"/>
        </w:rPr>
        <w:t>（十一）保障饮用水水源安全。</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从水源到水龙头全过程监管饮用水安全。各</w:t>
      </w:r>
      <w:r w:rsidR="00C31431" w:rsidRPr="00F412A7">
        <w:rPr>
          <w:rFonts w:ascii="仿宋_GB2312" w:hAnsi="仿宋" w:cs="仿宋_GB2312" w:hint="eastAsia"/>
          <w:color w:val="000000" w:themeColor="text1"/>
          <w:szCs w:val="32"/>
        </w:rPr>
        <w:t>镇（街）</w:t>
      </w:r>
      <w:r w:rsidRPr="00F412A7">
        <w:rPr>
          <w:rFonts w:ascii="仿宋_GB2312" w:hAnsi="仿宋" w:cs="仿宋_GB2312" w:hint="eastAsia"/>
          <w:color w:val="000000" w:themeColor="text1"/>
          <w:szCs w:val="32"/>
        </w:rPr>
        <w:t>政府及供水单位应定期监测、检测和评估本行政区域内饮用水水源、供水厂出水和用户水龙头水质等饮用水安全状况，严格按照《全国集中式生活饮用水水源水质监测信息公开方案》中的时间节点、内容和公开方式发布集中式生活饮用水水源水质监测信息。2018年起，城市饮用水安全状况信息向社会公开。到2020年，具备水质常规指标检测能力。</w:t>
      </w:r>
      <w:r w:rsidR="00B71DB2" w:rsidRPr="00F412A7">
        <w:rPr>
          <w:rFonts w:ascii="仿宋_GB2312" w:hAnsi="仿宋" w:cs="仿宋_GB2312" w:hint="eastAsia"/>
          <w:color w:val="000000" w:themeColor="text1"/>
          <w:kern w:val="0"/>
          <w:szCs w:val="32"/>
        </w:rPr>
        <w:t>（市卫计</w:t>
      </w:r>
      <w:r w:rsidR="00C31431" w:rsidRPr="00F412A7">
        <w:rPr>
          <w:rFonts w:ascii="仿宋_GB2312" w:hAnsi="仿宋" w:cs="仿宋_GB2312" w:hint="eastAsia"/>
          <w:color w:val="000000" w:themeColor="text1"/>
          <w:kern w:val="0"/>
          <w:szCs w:val="32"/>
        </w:rPr>
        <w:t>局、市环保局、市城管局、市</w:t>
      </w:r>
      <w:r w:rsidR="006B2D82" w:rsidRPr="00F412A7">
        <w:rPr>
          <w:rFonts w:ascii="仿宋_GB2312" w:hAnsi="仿宋" w:cs="仿宋_GB2312" w:hint="eastAsia"/>
          <w:color w:val="000000" w:themeColor="text1"/>
          <w:kern w:val="0"/>
          <w:szCs w:val="32"/>
        </w:rPr>
        <w:t>国资公司</w:t>
      </w:r>
      <w:r w:rsidR="00C31431" w:rsidRPr="00F412A7">
        <w:rPr>
          <w:rFonts w:ascii="仿宋_GB2312" w:hAnsi="仿宋" w:cs="仿宋_GB2312" w:hint="eastAsia"/>
          <w:color w:val="000000" w:themeColor="text1"/>
          <w:kern w:val="0"/>
          <w:szCs w:val="32"/>
        </w:rPr>
        <w:t>牵头，市发改局、市水利水电</w:t>
      </w:r>
      <w:r w:rsidRPr="00F412A7">
        <w:rPr>
          <w:rFonts w:ascii="仿宋_GB2312" w:hAnsi="仿宋" w:cs="仿宋_GB2312" w:hint="eastAsia"/>
          <w:color w:val="000000" w:themeColor="text1"/>
          <w:kern w:val="0"/>
          <w:szCs w:val="32"/>
        </w:rPr>
        <w:t>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强化饮用水水源环境保护。科学划定饮用水水源保护区，落实保护区污染源清理整治，加强流域上下游联动治污，优化取水排水格局，汇水区内严格准入和监管。优先开展超标饮用水水源</w:t>
      </w:r>
      <w:r w:rsidRPr="00F412A7">
        <w:rPr>
          <w:rFonts w:ascii="仿宋_GB2312" w:hAnsi="仿宋" w:cs="仿宋_GB2312" w:hint="eastAsia"/>
          <w:color w:val="000000" w:themeColor="text1"/>
          <w:szCs w:val="32"/>
        </w:rPr>
        <w:lastRenderedPageBreak/>
        <w:t>治理，采取污染整治、生态修复与建设等综合性措施，改善不达标水源地水质。</w:t>
      </w:r>
      <w:r w:rsidR="009B5DBA" w:rsidRPr="00F412A7">
        <w:rPr>
          <w:rFonts w:ascii="仿宋_GB2312" w:hAnsi="仿宋" w:cs="仿宋_GB2312" w:hint="eastAsia"/>
          <w:color w:val="000000" w:themeColor="text1"/>
          <w:szCs w:val="32"/>
        </w:rPr>
        <w:t>实施</w:t>
      </w:r>
      <w:r w:rsidR="002350C5" w:rsidRPr="00F412A7">
        <w:rPr>
          <w:rFonts w:ascii="仿宋_GB2312" w:hAnsi="仿宋" w:cs="仿宋_GB2312" w:hint="eastAsia"/>
          <w:color w:val="000000" w:themeColor="text1"/>
          <w:szCs w:val="32"/>
        </w:rPr>
        <w:t>英公</w:t>
      </w:r>
      <w:r w:rsidR="009B5DBA" w:rsidRPr="00F412A7">
        <w:rPr>
          <w:rFonts w:ascii="仿宋_GB2312" w:hAnsi="仿宋" w:cs="仿宋_GB2312" w:hint="eastAsia"/>
          <w:color w:val="000000" w:themeColor="text1"/>
          <w:szCs w:val="32"/>
        </w:rPr>
        <w:t>水库清洁水源保障工程，完善水源保护区隔离防护和标识设施。</w:t>
      </w:r>
      <w:r w:rsidRPr="00F412A7">
        <w:rPr>
          <w:rFonts w:ascii="仿宋_GB2312" w:hAnsi="仿宋" w:cs="仿宋_GB2312" w:hint="eastAsia"/>
          <w:color w:val="000000" w:themeColor="text1"/>
          <w:szCs w:val="32"/>
        </w:rPr>
        <w:t>加强对道路、水路危险化学品运输安全管理，落实水源保护区及周边沿线公路等必要的隔离和防护设施建设，县级以上饮用水源一级保护区完成物理隔离或生物隔离设施建设。强化饮用水源保护区环境应急管理，积极推进城市应急备用饮用水水源地建设。完善饮用水水源预警监测自动站建设和运行管理，推广建设在线生物预警系统，到2020年，县级以上饮用水水源地全部建立水质生物毒性预警监测系统。农村饮用水提质增效受益人口</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万，城乡供水安全保障水平进一步提升，形成以水库水源为主、河湖水源为辅的水资源配置格局，应对突发性供水安全事件的能力显著提高；农村自来水入户率达到</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%，城乡饮用水安全水平得到提升。（</w:t>
      </w:r>
      <w:r w:rsidR="00532C7D" w:rsidRPr="00F412A7">
        <w:rPr>
          <w:rFonts w:ascii="仿宋_GB2312" w:hAnsi="仿宋" w:cs="仿宋_GB2312" w:hint="eastAsia"/>
          <w:color w:val="000000" w:themeColor="text1"/>
          <w:kern w:val="0"/>
          <w:szCs w:val="32"/>
        </w:rPr>
        <w:t>市环保局、市水利水电局牵头，市发改局、市公安局、市规划建设局</w:t>
      </w:r>
      <w:r w:rsidRPr="00F412A7">
        <w:rPr>
          <w:rFonts w:ascii="仿宋_GB2312" w:hAnsi="仿宋" w:cs="仿宋_GB2312" w:hint="eastAsia"/>
          <w:color w:val="000000" w:themeColor="text1"/>
          <w:kern w:val="0"/>
          <w:szCs w:val="32"/>
        </w:rPr>
        <w:t>、市城管</w:t>
      </w:r>
      <w:r w:rsidR="00AC3F9E" w:rsidRPr="00F412A7">
        <w:rPr>
          <w:rFonts w:ascii="仿宋_GB2312" w:hAnsi="仿宋" w:cs="仿宋_GB2312" w:hint="eastAsia"/>
          <w:color w:val="000000" w:themeColor="text1"/>
          <w:kern w:val="0"/>
          <w:szCs w:val="32"/>
        </w:rPr>
        <w:t>局、市交通运输局、市卫计</w:t>
      </w:r>
      <w:r w:rsidR="00532C7D" w:rsidRPr="00F412A7">
        <w:rPr>
          <w:rFonts w:ascii="仿宋_GB2312" w:hAnsi="仿宋" w:cs="仿宋_GB2312" w:hint="eastAsia"/>
          <w:color w:val="000000" w:themeColor="text1"/>
          <w:kern w:val="0"/>
          <w:szCs w:val="32"/>
        </w:rPr>
        <w:t>局</w:t>
      </w:r>
      <w:r w:rsidR="00AC3F9E" w:rsidRPr="00F412A7">
        <w:rPr>
          <w:rFonts w:ascii="仿宋_GB2312" w:hAnsi="仿宋" w:cs="仿宋_GB2312" w:hint="eastAsia"/>
          <w:color w:val="000000" w:themeColor="text1"/>
          <w:kern w:val="0"/>
          <w:szCs w:val="32"/>
        </w:rPr>
        <w:t>、市安监</w:t>
      </w:r>
      <w:r w:rsidRPr="00F412A7">
        <w:rPr>
          <w:rFonts w:ascii="仿宋_GB2312" w:hAnsi="仿宋" w:cs="仿宋_GB2312" w:hint="eastAsia"/>
          <w:color w:val="000000" w:themeColor="text1"/>
          <w:kern w:val="0"/>
          <w:szCs w:val="32"/>
        </w:rPr>
        <w:t>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楷体" w:eastAsia="楷体" w:hAnsi="楷体" w:cs="仿宋_GB2312"/>
          <w:color w:val="000000" w:themeColor="text1"/>
          <w:szCs w:val="32"/>
        </w:rPr>
      </w:pPr>
      <w:r w:rsidRPr="00F412A7">
        <w:rPr>
          <w:rFonts w:ascii="楷体" w:eastAsia="楷体" w:hAnsi="楷体" w:cs="仿宋_GB2312" w:hint="eastAsia"/>
          <w:color w:val="000000" w:themeColor="text1"/>
          <w:szCs w:val="32"/>
        </w:rPr>
        <w:t>（十二）深化地表水污染防治。</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全面推进重点流域水环境治理。编制实施钱塘江、苕溪等重点流域水污染防治年度计划。落实流域水污染防治分区体系，确定流域重点治理区域和重点投入方向，探索推行基于控制单元的差别化流域水环境管理政策。对化学需氧量、氨氮、总磷、重金属及其他影响人体健康的主要污染物采用针对性措施，加大整治力度。实施《浙江省太湖流域水环境综合治理实施方案》（2014年修编），推进太湖流域水环境整治项目，持续改善太湖流域水环</w:t>
      </w:r>
      <w:r w:rsidRPr="00F412A7">
        <w:rPr>
          <w:rFonts w:ascii="仿宋_GB2312" w:hAnsi="仿宋" w:cs="仿宋_GB2312" w:hint="eastAsia"/>
          <w:color w:val="000000" w:themeColor="text1"/>
          <w:szCs w:val="32"/>
        </w:rPr>
        <w:lastRenderedPageBreak/>
        <w:t>境质量。加快推进主要污染河段的污染整治。到2020年，钱塘江总体水质保持良好，苕溪总体水质保持优良。</w:t>
      </w:r>
      <w:r w:rsidR="00E14368" w:rsidRPr="00F412A7">
        <w:rPr>
          <w:rFonts w:ascii="仿宋_GB2312" w:hAnsi="仿宋" w:cs="仿宋_GB2312" w:hint="eastAsia"/>
          <w:color w:val="000000" w:themeColor="text1"/>
          <w:kern w:val="0"/>
          <w:szCs w:val="32"/>
        </w:rPr>
        <w:t>（市环保局、市发改局</w:t>
      </w:r>
      <w:r w:rsidRPr="00F412A7">
        <w:rPr>
          <w:rFonts w:ascii="仿宋_GB2312" w:hAnsi="仿宋" w:cs="仿宋_GB2312" w:hint="eastAsia"/>
          <w:color w:val="000000" w:themeColor="text1"/>
          <w:kern w:val="0"/>
          <w:szCs w:val="32"/>
        </w:rPr>
        <w:t>、市</w:t>
      </w:r>
      <w:r w:rsidR="00E7647B" w:rsidRPr="00F412A7">
        <w:rPr>
          <w:rFonts w:ascii="仿宋_GB2312" w:hAnsi="仿宋" w:cs="仿宋_GB2312" w:hint="eastAsia"/>
          <w:color w:val="000000" w:themeColor="text1"/>
          <w:kern w:val="0"/>
          <w:szCs w:val="32"/>
        </w:rPr>
        <w:t>林业局</w:t>
      </w:r>
      <w:r w:rsidR="00AC3F9E" w:rsidRPr="00F412A7">
        <w:rPr>
          <w:rFonts w:ascii="仿宋_GB2312" w:hAnsi="仿宋" w:cs="仿宋_GB2312" w:hint="eastAsia"/>
          <w:color w:val="000000" w:themeColor="text1"/>
          <w:kern w:val="0"/>
          <w:szCs w:val="32"/>
        </w:rPr>
        <w:t>牵头，市经信局</w:t>
      </w:r>
      <w:r w:rsidR="00E14368" w:rsidRPr="00F412A7">
        <w:rPr>
          <w:rFonts w:ascii="仿宋_GB2312" w:hAnsi="仿宋" w:cs="仿宋_GB2312" w:hint="eastAsia"/>
          <w:color w:val="000000" w:themeColor="text1"/>
          <w:kern w:val="0"/>
          <w:szCs w:val="32"/>
        </w:rPr>
        <w:t>、市</w:t>
      </w:r>
      <w:r w:rsidR="00AC3F9E" w:rsidRPr="00F412A7">
        <w:rPr>
          <w:rFonts w:ascii="仿宋_GB2312" w:hAnsi="仿宋" w:cs="仿宋_GB2312" w:hint="eastAsia"/>
          <w:color w:val="000000" w:themeColor="text1"/>
          <w:kern w:val="0"/>
          <w:szCs w:val="32"/>
        </w:rPr>
        <w:t>规划建设局、市城管局</w:t>
      </w:r>
      <w:r w:rsidR="00E14368" w:rsidRPr="00F412A7">
        <w:rPr>
          <w:rFonts w:ascii="仿宋_GB2312" w:hAnsi="仿宋" w:cs="仿宋_GB2312" w:hint="eastAsia"/>
          <w:color w:val="000000" w:themeColor="text1"/>
          <w:kern w:val="0"/>
          <w:szCs w:val="32"/>
        </w:rPr>
        <w:t>、市水利水电局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全面推进“清三河”工作。巩固“五水共治”和垃圾河、黑河、臭河整治成果。</w:t>
      </w:r>
      <w:r w:rsidR="00C00759" w:rsidRPr="00F412A7">
        <w:rPr>
          <w:rFonts w:ascii="仿宋_GB2312" w:hAnsi="仿宋" w:cs="仿宋_GB2312" w:hint="eastAsia"/>
          <w:color w:val="000000" w:themeColor="text1"/>
          <w:szCs w:val="32"/>
        </w:rPr>
        <w:t>持续开展已整治垃圾河回头看和水质监测，实施水质预警；严格执行复查机制。对出现污染反弹的，要对河长等相关责任进行约谈、问责。</w:t>
      </w:r>
      <w:r w:rsidRPr="00F412A7">
        <w:rPr>
          <w:rFonts w:ascii="仿宋_GB2312" w:hAnsi="仿宋" w:cs="仿宋_GB2312" w:hint="eastAsia"/>
          <w:color w:val="000000" w:themeColor="text1"/>
          <w:szCs w:val="32"/>
        </w:rPr>
        <w:t>全面整治城市黑臭水体，完成黑臭水体排查，公布黑臭水体名称、责任人及达标期限；2017年年底前，实现河面无大面积漂浮物，河岸无垃圾，无违法排污口，基本消除黑臭水体。</w:t>
      </w:r>
      <w:r w:rsidR="00C00759" w:rsidRPr="00F412A7">
        <w:rPr>
          <w:rFonts w:ascii="仿宋_GB2312" w:hAnsi="仿宋" w:cs="仿宋_GB2312" w:hint="eastAsia"/>
          <w:color w:val="000000" w:themeColor="text1"/>
          <w:szCs w:val="32"/>
        </w:rPr>
        <w:t>深入推进“清三河”工作向小沟、小渠、小溪、小池塘等小微水体延伸，参照“清三河”标准开展全面整治，做到无盲区、全覆盖，切实提高城乡居民门前屋后的水体环境质量。至2017年底，全市小微水体全面得到</w:t>
      </w:r>
      <w:r w:rsidR="00C14534" w:rsidRPr="00F412A7">
        <w:rPr>
          <w:rFonts w:ascii="仿宋_GB2312" w:hAnsi="仿宋" w:cs="仿宋_GB2312" w:hint="eastAsia"/>
          <w:color w:val="000000" w:themeColor="text1"/>
          <w:szCs w:val="32"/>
        </w:rPr>
        <w:t>治理，消除感官污染。</w:t>
      </w:r>
      <w:r w:rsidRPr="00F412A7">
        <w:rPr>
          <w:rFonts w:ascii="仿宋_GB2312" w:hAnsi="仿宋" w:cs="仿宋_GB2312" w:hint="eastAsia"/>
          <w:color w:val="000000" w:themeColor="text1"/>
          <w:szCs w:val="32"/>
        </w:rPr>
        <w:t>2020年年底前，城市建成区全部消除黑臭水体。（</w:t>
      </w:r>
      <w:r w:rsidRPr="00F412A7">
        <w:rPr>
          <w:rFonts w:ascii="仿宋_GB2312" w:hAnsi="仿宋" w:cs="仿宋_GB2312" w:hint="eastAsia"/>
          <w:color w:val="000000" w:themeColor="text1"/>
          <w:kern w:val="0"/>
          <w:szCs w:val="32"/>
        </w:rPr>
        <w:t>市城管</w:t>
      </w:r>
      <w:r w:rsidR="00E14368" w:rsidRPr="00F412A7">
        <w:rPr>
          <w:rFonts w:ascii="仿宋_GB2312" w:hAnsi="仿宋" w:cs="仿宋_GB2312" w:hint="eastAsia"/>
          <w:color w:val="000000" w:themeColor="text1"/>
          <w:kern w:val="0"/>
          <w:szCs w:val="32"/>
        </w:rPr>
        <w:t>局、市水利水电局、市规划建设局牵头，市发改局、市经信局</w:t>
      </w:r>
      <w:r w:rsidRPr="00F412A7">
        <w:rPr>
          <w:rFonts w:ascii="仿宋_GB2312" w:hAnsi="仿宋" w:cs="仿宋_GB2312" w:hint="eastAsia"/>
          <w:color w:val="000000" w:themeColor="text1"/>
          <w:kern w:val="0"/>
          <w:szCs w:val="32"/>
        </w:rPr>
        <w:t>、市环保局、市</w:t>
      </w:r>
      <w:r w:rsidR="00E7647B" w:rsidRPr="00F412A7">
        <w:rPr>
          <w:rFonts w:ascii="仿宋_GB2312" w:hAnsi="仿宋" w:cs="仿宋_GB2312" w:hint="eastAsia"/>
          <w:color w:val="000000" w:themeColor="text1"/>
          <w:kern w:val="0"/>
          <w:szCs w:val="32"/>
        </w:rPr>
        <w:t>林业局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加强河湖库塘清淤。全面开展河湖库塘清污（淤）工作，</w:t>
      </w:r>
      <w:r w:rsidR="0062720F" w:rsidRPr="00F412A7">
        <w:rPr>
          <w:rFonts w:ascii="仿宋_GB2312" w:hAnsi="仿宋" w:cs="仿宋_GB2312" w:hint="eastAsia"/>
          <w:color w:val="000000" w:themeColor="text1"/>
          <w:szCs w:val="32"/>
        </w:rPr>
        <w:t>2017年，全市计划完成清淤60万立方米，其中河道类清淤26.01万立方米，重点加强锦溪等出现过V类水质河道清淤工作。</w:t>
      </w:r>
      <w:r w:rsidRPr="00F412A7">
        <w:rPr>
          <w:rFonts w:ascii="仿宋_GB2312" w:hAnsi="仿宋" w:cs="仿宋_GB2312" w:hint="eastAsia"/>
          <w:color w:val="000000" w:themeColor="text1"/>
          <w:szCs w:val="32"/>
        </w:rPr>
        <w:t>2020年年底前，全面清除河湖库塘污泥，有效清除存量淤泥，基本恢复水域原有功能，实现河湖库塘淤疏动态平衡。实施河道涵养工程</w:t>
      </w:r>
      <w:r w:rsidR="001C0A02" w:rsidRPr="00F412A7">
        <w:rPr>
          <w:rFonts w:ascii="仿宋_GB2312" w:hAnsi="仿宋" w:cs="仿宋_GB2312" w:hint="eastAsia"/>
          <w:color w:val="000000" w:themeColor="text1"/>
          <w:szCs w:val="32"/>
        </w:rPr>
        <w:t>，集中连片推进农村河沟池塘整治，结合美丽乡村、示范村</w:t>
      </w:r>
      <w:r w:rsidRPr="00F412A7">
        <w:rPr>
          <w:rFonts w:ascii="仿宋_GB2312" w:hAnsi="仿宋" w:cs="仿宋_GB2312" w:hint="eastAsia"/>
          <w:color w:val="000000" w:themeColor="text1"/>
          <w:szCs w:val="32"/>
        </w:rPr>
        <w:t>等，维</w:t>
      </w:r>
      <w:r w:rsidRPr="00F412A7">
        <w:rPr>
          <w:rFonts w:ascii="仿宋_GB2312" w:hAnsi="仿宋" w:cs="仿宋_GB2312" w:hint="eastAsia"/>
          <w:color w:val="000000" w:themeColor="text1"/>
          <w:szCs w:val="32"/>
        </w:rPr>
        <w:lastRenderedPageBreak/>
        <w:t>护和改善河流生态环境。以清淤疏浚、水系连通、岸坡整治、生态修复等措施为主，开展农村河道综合整治</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公里，合力推进水环境综合治理；加强河道采砂管理，全面严厉打击和取缔非法采砂行为，对影响水源保护区和水生态的河道全部实行禁采，全面取缔洗砂水未达标排放的机制砂场。</w:t>
      </w:r>
      <w:r w:rsidR="001C0A02" w:rsidRPr="00F412A7">
        <w:rPr>
          <w:rFonts w:ascii="仿宋_GB2312" w:hAnsi="仿宋" w:cs="仿宋_GB2312" w:hint="eastAsia"/>
          <w:color w:val="000000" w:themeColor="text1"/>
          <w:kern w:val="0"/>
          <w:szCs w:val="32"/>
        </w:rPr>
        <w:t>（市</w:t>
      </w:r>
      <w:r w:rsidR="00AC3F9E" w:rsidRPr="00F412A7">
        <w:rPr>
          <w:rFonts w:ascii="仿宋_GB2312" w:hAnsi="仿宋" w:cs="仿宋_GB2312" w:hint="eastAsia"/>
          <w:color w:val="000000" w:themeColor="text1"/>
          <w:kern w:val="0"/>
          <w:szCs w:val="32"/>
        </w:rPr>
        <w:t>水利水电</w:t>
      </w:r>
      <w:r w:rsidR="001C0A02" w:rsidRPr="00F412A7">
        <w:rPr>
          <w:rFonts w:ascii="仿宋_GB2312" w:hAnsi="仿宋" w:cs="仿宋_GB2312" w:hint="eastAsia"/>
          <w:color w:val="000000" w:themeColor="text1"/>
          <w:kern w:val="0"/>
          <w:szCs w:val="32"/>
        </w:rPr>
        <w:t>局、市城管局</w:t>
      </w:r>
      <w:r w:rsidRPr="00F412A7">
        <w:rPr>
          <w:rFonts w:ascii="仿宋_GB2312" w:hAnsi="仿宋" w:cs="仿宋_GB2312" w:hint="eastAsia"/>
          <w:color w:val="000000" w:themeColor="text1"/>
          <w:kern w:val="0"/>
          <w:szCs w:val="32"/>
        </w:rPr>
        <w:t>牵头，</w:t>
      </w:r>
      <w:r w:rsidR="001C0A02" w:rsidRPr="00F412A7">
        <w:rPr>
          <w:rFonts w:ascii="仿宋_GB2312" w:hAnsi="仿宋" w:cs="仿宋_GB2312" w:hint="eastAsia"/>
          <w:color w:val="000000" w:themeColor="text1"/>
          <w:kern w:val="0"/>
          <w:szCs w:val="32"/>
        </w:rPr>
        <w:t>市国土资源局、市环保局、市规划建设局</w:t>
      </w:r>
      <w:r w:rsidRPr="00F412A7">
        <w:rPr>
          <w:rFonts w:ascii="仿宋_GB2312" w:hAnsi="仿宋" w:cs="仿宋_GB2312" w:hint="eastAsia"/>
          <w:color w:val="000000" w:themeColor="text1"/>
          <w:kern w:val="0"/>
          <w:szCs w:val="32"/>
        </w:rPr>
        <w:t>、市交通运输局等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全面消除劣V类水质断面。深入实施《浙江省人民政府办公厅关于印发浙江省劣V类断面削减计划（2015—2017年）的通知》（浙政办函〔2015〕26</w:t>
      </w:r>
      <w:r w:rsidR="001C0A02" w:rsidRPr="00F412A7">
        <w:rPr>
          <w:rFonts w:ascii="仿宋_GB2312" w:hAnsi="仿宋" w:cs="仿宋_GB2312" w:hint="eastAsia"/>
          <w:color w:val="000000" w:themeColor="text1"/>
          <w:szCs w:val="32"/>
        </w:rPr>
        <w:t>号）</w:t>
      </w:r>
      <w:r w:rsidR="009B5DBA" w:rsidRPr="00F412A7">
        <w:rPr>
          <w:rFonts w:ascii="仿宋_GB2312" w:hAnsi="仿宋" w:cs="仿宋_GB2312" w:hint="eastAsia"/>
          <w:color w:val="000000" w:themeColor="text1"/>
          <w:szCs w:val="32"/>
        </w:rPr>
        <w:t>，到2019年底“三溪”主城区段基本消除污水排放口，“三溪”水质持续改善（消除Ⅴ类水），整体水质基本达到III类水标准。</w:t>
      </w:r>
      <w:r w:rsidRPr="00F412A7">
        <w:rPr>
          <w:rFonts w:ascii="仿宋_GB2312" w:hAnsi="仿宋" w:cs="仿宋_GB2312" w:hint="eastAsia"/>
          <w:color w:val="000000" w:themeColor="text1"/>
          <w:szCs w:val="32"/>
        </w:rPr>
        <w:t>（</w:t>
      </w:r>
      <w:r w:rsidR="00AC3F9E" w:rsidRPr="00F412A7">
        <w:rPr>
          <w:rFonts w:ascii="仿宋_GB2312" w:hAnsi="仿宋" w:cs="仿宋_GB2312" w:hint="eastAsia"/>
          <w:color w:val="000000" w:themeColor="text1"/>
          <w:kern w:val="0"/>
          <w:szCs w:val="32"/>
        </w:rPr>
        <w:t>市环保局、市城管局、市水利水电局牵头，市发改局、市经信局</w:t>
      </w:r>
      <w:r w:rsidR="001C0A02" w:rsidRPr="00F412A7">
        <w:rPr>
          <w:rFonts w:ascii="仿宋_GB2312" w:hAnsi="仿宋" w:cs="仿宋_GB2312" w:hint="eastAsia"/>
          <w:color w:val="000000" w:themeColor="text1"/>
          <w:kern w:val="0"/>
          <w:szCs w:val="32"/>
        </w:rPr>
        <w:t>、市规划建设局</w:t>
      </w:r>
      <w:r w:rsidRPr="00F412A7">
        <w:rPr>
          <w:rFonts w:ascii="仿宋_GB2312" w:hAnsi="仿宋" w:cs="仿宋_GB2312" w:hint="eastAsia"/>
          <w:color w:val="000000" w:themeColor="text1"/>
          <w:kern w:val="0"/>
          <w:szCs w:val="32"/>
        </w:rPr>
        <w:t>、市</w:t>
      </w:r>
      <w:r w:rsidR="00E7647B" w:rsidRPr="00F412A7">
        <w:rPr>
          <w:rFonts w:ascii="仿宋_GB2312" w:hAnsi="仿宋" w:cs="仿宋_GB2312" w:hint="eastAsia"/>
          <w:color w:val="000000" w:themeColor="text1"/>
          <w:kern w:val="0"/>
          <w:szCs w:val="32"/>
        </w:rPr>
        <w:t>林业局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加强良好水体保护。切实加强全市主要江河源头水源地的综合保护和治理。大力推进青山湖生态环境保护工作，</w:t>
      </w:r>
      <w:r w:rsidR="003271BF" w:rsidRPr="00F412A7">
        <w:rPr>
          <w:rFonts w:ascii="仿宋_GB2312" w:hAnsi="仿宋" w:cs="仿宋_GB2312" w:hint="eastAsia"/>
          <w:color w:val="000000" w:themeColor="text1"/>
          <w:szCs w:val="32"/>
        </w:rPr>
        <w:t>根据《青山湖及环湖区域环境综合治理实施方案》，进一步加强青山湖生态保护与修复工作，加快青山湖综保工程建设力度，完成青山湖周边餐饮行业等水污染治理，完成横溪生态湿地公园一期工程。</w:t>
      </w:r>
      <w:r w:rsidRPr="00F412A7">
        <w:rPr>
          <w:rFonts w:ascii="仿宋_GB2312" w:hAnsi="仿宋" w:cs="仿宋_GB2312" w:hint="eastAsia"/>
          <w:color w:val="000000" w:themeColor="text1"/>
          <w:szCs w:val="32"/>
        </w:rPr>
        <w:t>对现状水质达到或优于Ⅲ类的江河湖库开展生态环境安全评估，制定实施生态环境保护方案</w:t>
      </w:r>
      <w:r w:rsidR="001C0A02" w:rsidRPr="00F412A7">
        <w:rPr>
          <w:rFonts w:ascii="仿宋_GB2312" w:hAnsi="仿宋" w:cs="仿宋_GB2312" w:hint="eastAsia"/>
          <w:color w:val="000000" w:themeColor="text1"/>
          <w:szCs w:val="32"/>
        </w:rPr>
        <w:t>。</w:t>
      </w:r>
      <w:r w:rsidR="003271BF" w:rsidRPr="00F412A7">
        <w:rPr>
          <w:rFonts w:ascii="仿宋_GB2312" w:hAnsi="仿宋" w:cs="仿宋_GB2312" w:hint="eastAsia"/>
          <w:color w:val="000000" w:themeColor="text1"/>
          <w:szCs w:val="32"/>
        </w:rPr>
        <w:t>2017年完成两渠（城中渠、景杉渠）综合改造项目前期批复并动工建设。</w:t>
      </w:r>
      <w:r w:rsidR="001C0A02" w:rsidRPr="00F412A7">
        <w:rPr>
          <w:rFonts w:ascii="仿宋_GB2312" w:hAnsi="仿宋" w:cs="仿宋_GB2312" w:hint="eastAsia"/>
          <w:color w:val="000000" w:themeColor="text1"/>
          <w:kern w:val="0"/>
          <w:szCs w:val="32"/>
        </w:rPr>
        <w:t>（市环保局牵头，市发改局、市水利水电</w:t>
      </w:r>
      <w:r w:rsidRPr="00F412A7">
        <w:rPr>
          <w:rFonts w:ascii="仿宋_GB2312" w:hAnsi="仿宋" w:cs="仿宋_GB2312" w:hint="eastAsia"/>
          <w:color w:val="000000" w:themeColor="text1"/>
          <w:kern w:val="0"/>
          <w:szCs w:val="32"/>
        </w:rPr>
        <w:t>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1C0A02" w:rsidP="00F412A7">
      <w:pPr>
        <w:snapToGrid w:val="0"/>
        <w:spacing w:line="560" w:lineRule="exact"/>
        <w:ind w:firstLineChars="200" w:firstLine="628"/>
        <w:rPr>
          <w:rFonts w:ascii="楷体" w:eastAsia="楷体" w:hAnsi="楷体" w:cs="仿宋_GB2312"/>
          <w:color w:val="000000" w:themeColor="text1"/>
          <w:szCs w:val="32"/>
        </w:rPr>
      </w:pPr>
      <w:r w:rsidRPr="00F412A7">
        <w:rPr>
          <w:rFonts w:ascii="楷体" w:eastAsia="楷体" w:hAnsi="楷体" w:cs="仿宋_GB2312" w:hint="eastAsia"/>
          <w:color w:val="000000" w:themeColor="text1"/>
          <w:szCs w:val="32"/>
        </w:rPr>
        <w:t>（十三</w:t>
      </w:r>
      <w:r w:rsidR="00907A88" w:rsidRPr="00F412A7">
        <w:rPr>
          <w:rFonts w:ascii="楷体" w:eastAsia="楷体" w:hAnsi="楷体" w:cs="仿宋_GB2312" w:hint="eastAsia"/>
          <w:color w:val="000000" w:themeColor="text1"/>
          <w:szCs w:val="32"/>
        </w:rPr>
        <w:t>）强化地下水污染防治。</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lastRenderedPageBreak/>
        <w:t>严控地下水超采。在地面沉降、岩溶塌陷等地质灾害易发区开发利用地下水，应进行地质灾害危险性评估。严格控制开采深层承压水，地热水、矿泉水开发应严格实行取水许可和采矿许可。依法规范机井建设管理，排查登记已建机井，未经批准的和公共供水管网覆盖范围内的自备水井一律关闭。在地表水供水管网能够满足用水需求时，建设项目自备取水设施禁止取用承压地下水，限期封闭承压地下水井。建立和落实长效管理机制，加大对非法开采地下水行为的打击力度。加快建设全市地下水动态监测体系，实行地下水取用水总量控制和水位控制。编制地面沉降区、海水入侵区等区域地下水压采方案。</w:t>
      </w:r>
      <w:r w:rsidR="001C0A02" w:rsidRPr="00F412A7">
        <w:rPr>
          <w:rFonts w:ascii="仿宋_GB2312" w:hAnsi="仿宋" w:cs="仿宋_GB2312" w:hint="eastAsia"/>
          <w:color w:val="000000" w:themeColor="text1"/>
          <w:kern w:val="0"/>
          <w:szCs w:val="32"/>
        </w:rPr>
        <w:t>（市国土资源局、市水利水电局、市城管局牵头，市发改局、市规划建设局</w:t>
      </w:r>
      <w:r w:rsidRPr="00F412A7">
        <w:rPr>
          <w:rFonts w:ascii="仿宋_GB2312" w:hAnsi="仿宋" w:cs="仿宋_GB2312" w:hint="eastAsia"/>
          <w:color w:val="000000" w:themeColor="text1"/>
          <w:kern w:val="0"/>
          <w:szCs w:val="32"/>
        </w:rPr>
        <w:t>、市</w:t>
      </w:r>
      <w:r w:rsidR="00E7647B" w:rsidRPr="00F412A7">
        <w:rPr>
          <w:rFonts w:ascii="仿宋_GB2312" w:hAnsi="仿宋" w:cs="仿宋_GB2312" w:hint="eastAsia"/>
          <w:color w:val="000000" w:themeColor="text1"/>
          <w:kern w:val="0"/>
          <w:szCs w:val="32"/>
        </w:rPr>
        <w:t>林业局</w:t>
      </w:r>
      <w:r w:rsidR="00AC3F9E" w:rsidRPr="00F412A7">
        <w:rPr>
          <w:rFonts w:ascii="仿宋_GB2312" w:hAnsi="仿宋" w:cs="仿宋_GB2312" w:hint="eastAsia"/>
          <w:color w:val="000000" w:themeColor="text1"/>
          <w:kern w:val="0"/>
          <w:szCs w:val="32"/>
        </w:rPr>
        <w:t>、市安监</w:t>
      </w:r>
      <w:r w:rsidRPr="00F412A7">
        <w:rPr>
          <w:rFonts w:ascii="仿宋_GB2312" w:hAnsi="仿宋" w:cs="仿宋_GB2312" w:hint="eastAsia"/>
          <w:color w:val="000000" w:themeColor="text1"/>
          <w:kern w:val="0"/>
          <w:szCs w:val="32"/>
        </w:rPr>
        <w:t>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防治地下水污染。定期调查评估集中式地下水型饮用水水源补给区等区域环境状况。石化存贮销售企业和工业园区、矿山开采区、垃圾填埋场等区域应进行必要的防渗处理。切实提升环境风险处置能力，对石化生产存贮销售企业定期开展安全检查，依法关停造成地下水严重污染事件的企业。加油站地下油罐应于2017年年底前全部更新为双层罐或完成防渗池设置，并进行防渗自动监测。报废矿井、钻井、取水井应实施封井回填。建立工业企业地下水影响分级管理体系，以黑色金属冶炼及压延加工业等排放重金属和其他有毒有害污染物的工业行业为重点，公布污染地下水重点工业企业名单。公布区域内环境风险大、严重影响公众健康的地下水污染场地清单，开展修复试点。到2020年，地下</w:t>
      </w:r>
      <w:r w:rsidRPr="00F412A7">
        <w:rPr>
          <w:rFonts w:ascii="仿宋_GB2312" w:hAnsi="仿宋" w:cs="仿宋_GB2312" w:hint="eastAsia"/>
          <w:color w:val="000000" w:themeColor="text1"/>
          <w:szCs w:val="32"/>
        </w:rPr>
        <w:lastRenderedPageBreak/>
        <w:t>水质量考核点位水质级别保持稳定。</w:t>
      </w:r>
      <w:r w:rsidR="003602BA" w:rsidRPr="00F412A7">
        <w:rPr>
          <w:rFonts w:ascii="仿宋_GB2312" w:hAnsi="仿宋" w:cs="仿宋_GB2312" w:hint="eastAsia"/>
          <w:color w:val="000000" w:themeColor="text1"/>
          <w:kern w:val="0"/>
          <w:szCs w:val="32"/>
        </w:rPr>
        <w:t>（市国土资源局、市水</w:t>
      </w:r>
      <w:r w:rsidR="00AC3F9E" w:rsidRPr="00F412A7">
        <w:rPr>
          <w:rFonts w:ascii="仿宋_GB2312" w:hAnsi="仿宋" w:cs="仿宋_GB2312" w:hint="eastAsia"/>
          <w:color w:val="000000" w:themeColor="text1"/>
          <w:kern w:val="0"/>
          <w:szCs w:val="32"/>
        </w:rPr>
        <w:t>利水电局、市城管局、市环保局牵头，市规划建设局、市商务局、市安监</w:t>
      </w:r>
      <w:r w:rsidR="003602BA" w:rsidRPr="00F412A7">
        <w:rPr>
          <w:rFonts w:ascii="仿宋_GB2312" w:hAnsi="仿宋" w:cs="仿宋_GB2312" w:hint="eastAsia"/>
          <w:color w:val="000000" w:themeColor="text1"/>
          <w:kern w:val="0"/>
          <w:szCs w:val="32"/>
        </w:rPr>
        <w:t>局、中石油临安分公司、中石化临安</w:t>
      </w:r>
      <w:r w:rsidRPr="00F412A7">
        <w:rPr>
          <w:rFonts w:ascii="仿宋_GB2312" w:hAnsi="仿宋" w:cs="仿宋_GB2312" w:hint="eastAsia"/>
          <w:color w:val="000000" w:themeColor="text1"/>
          <w:kern w:val="0"/>
          <w:szCs w:val="32"/>
        </w:rPr>
        <w:t>分公司等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3602BA" w:rsidP="00F412A7">
      <w:pPr>
        <w:snapToGrid w:val="0"/>
        <w:spacing w:line="560" w:lineRule="exact"/>
        <w:ind w:firstLineChars="200" w:firstLine="628"/>
        <w:rPr>
          <w:rFonts w:ascii="楷体" w:eastAsia="楷体" w:hAnsi="楷体" w:cs="仿宋_GB2312"/>
          <w:color w:val="000000" w:themeColor="text1"/>
          <w:szCs w:val="32"/>
        </w:rPr>
      </w:pPr>
      <w:r w:rsidRPr="00F412A7">
        <w:rPr>
          <w:rFonts w:ascii="楷体" w:eastAsia="楷体" w:hAnsi="楷体" w:cs="仿宋_GB2312" w:hint="eastAsia"/>
          <w:color w:val="000000" w:themeColor="text1"/>
          <w:szCs w:val="32"/>
        </w:rPr>
        <w:t>（十四</w:t>
      </w:r>
      <w:r w:rsidR="00907A88" w:rsidRPr="00F412A7">
        <w:rPr>
          <w:rFonts w:ascii="楷体" w:eastAsia="楷体" w:hAnsi="楷体" w:cs="仿宋_GB2312" w:hint="eastAsia"/>
          <w:color w:val="000000" w:themeColor="text1"/>
          <w:szCs w:val="32"/>
        </w:rPr>
        <w:t>）开展水生态保护与修复。</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加强河湖和湿地生态保护与修复。加强重点流域水生态保护，开展重点河流廊道生态修复试点，建设、维护河道两侧的绿植缓冲带和隔离带，维持水源涵养生态空间。到2020年，城市建成区河道绿化普及率、水体岸线自然化率不低于</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%。积极推进水环境生物修复保护，开展珍稀濒危水生生物和重要水产种质资源的就地和迁地保护，提高水生生物多样性。加强对河流、湖泊、溪源、高山湿地等重要湿地的保护，到2017年，完成湿地生态修复工程</w:t>
      </w:r>
      <w:r w:rsidR="002350C5" w:rsidRPr="00F412A7">
        <w:rPr>
          <w:rFonts w:ascii="仿宋_GB2312" w:hAnsi="仿宋" w:cs="仿宋_GB2312" w:hint="eastAsia"/>
          <w:color w:val="000000" w:themeColor="text1"/>
          <w:szCs w:val="32"/>
        </w:rPr>
        <w:t>▲</w:t>
      </w:r>
      <w:r w:rsidRPr="00F412A7">
        <w:rPr>
          <w:rFonts w:ascii="仿宋_GB2312" w:hAnsi="仿宋" w:cs="仿宋_GB2312" w:hint="eastAsia"/>
          <w:color w:val="000000" w:themeColor="text1"/>
          <w:szCs w:val="32"/>
        </w:rPr>
        <w:t>个，湿地面积萎缩和功能退化趋势得到遏制。到2020年，水系源头的湿地保护和生态公益林培育力度不断加大，溪源湿地和高山沼泽湿地的保护和植被恢复得到加强。</w:t>
      </w:r>
      <w:r w:rsidR="003602BA" w:rsidRPr="00F412A7">
        <w:rPr>
          <w:rFonts w:ascii="仿宋_GB2312" w:hAnsi="仿宋" w:cs="仿宋_GB2312" w:hint="eastAsia"/>
          <w:color w:val="000000" w:themeColor="text1"/>
          <w:kern w:val="0"/>
          <w:szCs w:val="32"/>
        </w:rPr>
        <w:t>（市林业</w:t>
      </w:r>
      <w:r w:rsidRPr="00F412A7">
        <w:rPr>
          <w:rFonts w:ascii="仿宋_GB2312" w:hAnsi="仿宋" w:cs="仿宋_GB2312" w:hint="eastAsia"/>
          <w:color w:val="000000" w:themeColor="text1"/>
          <w:kern w:val="0"/>
          <w:szCs w:val="32"/>
        </w:rPr>
        <w:t>局</w:t>
      </w:r>
      <w:r w:rsidR="003602BA" w:rsidRPr="00F412A7">
        <w:rPr>
          <w:rFonts w:ascii="仿宋_GB2312" w:hAnsi="仿宋" w:cs="仿宋_GB2312" w:hint="eastAsia"/>
          <w:color w:val="000000" w:themeColor="text1"/>
          <w:kern w:val="0"/>
          <w:szCs w:val="32"/>
        </w:rPr>
        <w:t>、市水利水电局、市城管局</w:t>
      </w:r>
      <w:r w:rsidRPr="00F412A7">
        <w:rPr>
          <w:rFonts w:ascii="仿宋_GB2312" w:hAnsi="仿宋" w:cs="仿宋_GB2312" w:hint="eastAsia"/>
          <w:color w:val="000000" w:themeColor="text1"/>
          <w:kern w:val="0"/>
          <w:szCs w:val="32"/>
        </w:rPr>
        <w:t>牵头</w:t>
      </w:r>
      <w:r w:rsidR="003602BA" w:rsidRPr="00F412A7">
        <w:rPr>
          <w:rFonts w:ascii="仿宋_GB2312" w:hAnsi="仿宋" w:cs="仿宋_GB2312" w:hint="eastAsia"/>
          <w:color w:val="000000" w:themeColor="text1"/>
          <w:kern w:val="0"/>
          <w:szCs w:val="32"/>
        </w:rPr>
        <w:t>，市国土资源局、市规划建设局、市环保局、市旅游局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黑体" w:eastAsia="黑体" w:hAnsi="黑体" w:cs="仿宋_GB2312"/>
          <w:color w:val="000000" w:themeColor="text1"/>
          <w:szCs w:val="32"/>
        </w:rPr>
      </w:pPr>
      <w:r w:rsidRPr="00F412A7">
        <w:rPr>
          <w:rFonts w:ascii="黑体" w:eastAsia="黑体" w:hAnsi="黑体" w:cs="仿宋_GB2312" w:hint="eastAsia"/>
          <w:color w:val="000000" w:themeColor="text1"/>
          <w:szCs w:val="32"/>
        </w:rPr>
        <w:t>六、严格环境执法监管</w:t>
      </w:r>
    </w:p>
    <w:p w:rsidR="00907A88" w:rsidRPr="00F412A7" w:rsidRDefault="003602BA" w:rsidP="00F412A7">
      <w:pPr>
        <w:snapToGrid w:val="0"/>
        <w:spacing w:line="560" w:lineRule="exact"/>
        <w:ind w:firstLineChars="200" w:firstLine="628"/>
        <w:rPr>
          <w:rFonts w:ascii="楷体" w:eastAsia="楷体" w:hAnsi="楷体" w:cs="仿宋_GB2312"/>
          <w:color w:val="000000" w:themeColor="text1"/>
          <w:szCs w:val="32"/>
        </w:rPr>
      </w:pPr>
      <w:r w:rsidRPr="00F412A7">
        <w:rPr>
          <w:rFonts w:ascii="楷体" w:eastAsia="楷体" w:hAnsi="楷体" w:cs="仿宋_GB2312" w:hint="eastAsia"/>
          <w:color w:val="000000" w:themeColor="text1"/>
          <w:szCs w:val="32"/>
        </w:rPr>
        <w:t>（十五</w:t>
      </w:r>
      <w:r w:rsidR="00907A88" w:rsidRPr="00F412A7">
        <w:rPr>
          <w:rFonts w:ascii="楷体" w:eastAsia="楷体" w:hAnsi="楷体" w:cs="仿宋_GB2312" w:hint="eastAsia"/>
          <w:color w:val="000000" w:themeColor="text1"/>
          <w:szCs w:val="32"/>
        </w:rPr>
        <w:t>）严格防范环境风险。</w:t>
      </w:r>
    </w:p>
    <w:p w:rsidR="00907A88" w:rsidRPr="00F412A7" w:rsidRDefault="00907A88" w:rsidP="00F412A7">
      <w:pPr>
        <w:snapToGrid w:val="0"/>
        <w:spacing w:line="560" w:lineRule="exact"/>
        <w:ind w:firstLineChars="200" w:firstLine="628"/>
        <w:rPr>
          <w:rFonts w:ascii="仿宋_GB2312" w:hAnsi="仿宋" w:cs="仿宋_GB2312"/>
          <w:color w:val="000000" w:themeColor="text1"/>
          <w:szCs w:val="32"/>
        </w:rPr>
      </w:pPr>
      <w:r w:rsidRPr="00F412A7">
        <w:rPr>
          <w:rFonts w:ascii="仿宋_GB2312" w:hAnsi="仿宋" w:cs="仿宋_GB2312" w:hint="eastAsia"/>
          <w:color w:val="000000" w:themeColor="text1"/>
          <w:szCs w:val="32"/>
        </w:rPr>
        <w:t>防范环境风险。定期评估沿江河湖库工业企业、工业集聚区环境和健康风险，落实防控措施。加强对危化品物流企业和危化品运输工具的排污管理，危化品运输车特别是槽罐车的洗车水要进行收集处理。</w:t>
      </w:r>
      <w:r w:rsidR="00AC3F9E" w:rsidRPr="00F412A7">
        <w:rPr>
          <w:rFonts w:ascii="仿宋_GB2312" w:hAnsi="仿宋" w:cs="仿宋_GB2312" w:hint="eastAsia"/>
          <w:color w:val="000000" w:themeColor="text1"/>
          <w:kern w:val="0"/>
          <w:szCs w:val="32"/>
        </w:rPr>
        <w:t>（市环保局、市安监</w:t>
      </w:r>
      <w:r w:rsidRPr="00F412A7">
        <w:rPr>
          <w:rFonts w:ascii="仿宋_GB2312" w:hAnsi="仿宋" w:cs="仿宋_GB2312" w:hint="eastAsia"/>
          <w:color w:val="000000" w:themeColor="text1"/>
          <w:kern w:val="0"/>
          <w:szCs w:val="32"/>
        </w:rPr>
        <w:t>局、市交通运输局牵头，市公安局等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lastRenderedPageBreak/>
        <w:t>严格防范环境健康风险。加强水产养殖投入品管理，依法规范、限制使用抗生素类、激素类药物或其他化学物质，开展专项整治。按照省下达任务</w:t>
      </w:r>
      <w:r w:rsidRPr="00F412A7">
        <w:rPr>
          <w:rFonts w:ascii="仿宋_GB2312" w:hAnsi="仿宋" w:cs="仿宋_GB2312" w:hint="eastAsia"/>
          <w:color w:val="000000" w:themeColor="text1"/>
          <w:kern w:val="0"/>
          <w:szCs w:val="32"/>
        </w:rPr>
        <w:t>开展环境激素类化学品生产使用情况调查，</w:t>
      </w:r>
      <w:r w:rsidRPr="00F412A7">
        <w:rPr>
          <w:rFonts w:ascii="仿宋_GB2312" w:hAnsi="仿宋" w:cs="仿宋_GB2312" w:hint="eastAsia"/>
          <w:color w:val="000000" w:themeColor="text1"/>
          <w:szCs w:val="32"/>
        </w:rPr>
        <w:t>监控评估水源地、农产品种植区及水产品集中养殖区风险，实施</w:t>
      </w:r>
      <w:r w:rsidRPr="00F412A7">
        <w:rPr>
          <w:rFonts w:ascii="仿宋_GB2312" w:hAnsi="仿宋" w:cs="仿宋_GB2312" w:hint="eastAsia"/>
          <w:color w:val="000000" w:themeColor="text1"/>
          <w:kern w:val="0"/>
          <w:szCs w:val="32"/>
        </w:rPr>
        <w:t>环境激素类化学品淘汰、限制、替代等措施</w:t>
      </w:r>
      <w:r w:rsidRPr="00F412A7">
        <w:rPr>
          <w:rFonts w:ascii="仿宋_GB2312" w:hAnsi="仿宋" w:cs="仿宋_GB2312" w:hint="eastAsia"/>
          <w:color w:val="000000" w:themeColor="text1"/>
          <w:szCs w:val="32"/>
        </w:rPr>
        <w:t>。</w:t>
      </w:r>
      <w:r w:rsidR="00AC3F9E" w:rsidRPr="00F412A7">
        <w:rPr>
          <w:rFonts w:ascii="仿宋_GB2312" w:hAnsi="仿宋" w:cs="仿宋_GB2312" w:hint="eastAsia"/>
          <w:color w:val="000000" w:themeColor="text1"/>
          <w:kern w:val="0"/>
          <w:szCs w:val="32"/>
        </w:rPr>
        <w:t>（市卫</w:t>
      </w:r>
      <w:r w:rsidR="003602BA" w:rsidRPr="00F412A7">
        <w:rPr>
          <w:rFonts w:ascii="仿宋_GB2312" w:hAnsi="仿宋" w:cs="仿宋_GB2312" w:hint="eastAsia"/>
          <w:color w:val="000000" w:themeColor="text1"/>
          <w:kern w:val="0"/>
          <w:szCs w:val="32"/>
        </w:rPr>
        <w:t>计局</w:t>
      </w:r>
      <w:r w:rsidRPr="00F412A7">
        <w:rPr>
          <w:rFonts w:ascii="仿宋_GB2312" w:hAnsi="仿宋" w:cs="仿宋_GB2312" w:hint="eastAsia"/>
          <w:color w:val="000000" w:themeColor="text1"/>
          <w:kern w:val="0"/>
          <w:szCs w:val="32"/>
        </w:rPr>
        <w:t>、市</w:t>
      </w:r>
      <w:r w:rsidR="00E7647B" w:rsidRPr="00F412A7">
        <w:rPr>
          <w:rFonts w:ascii="仿宋_GB2312" w:hAnsi="仿宋" w:cs="仿宋_GB2312" w:hint="eastAsia"/>
          <w:color w:val="000000" w:themeColor="text1"/>
          <w:kern w:val="0"/>
          <w:szCs w:val="32"/>
        </w:rPr>
        <w:t>林业局</w:t>
      </w:r>
      <w:r w:rsidR="003602BA" w:rsidRPr="00F412A7">
        <w:rPr>
          <w:rFonts w:ascii="仿宋_GB2312" w:hAnsi="仿宋" w:cs="仿宋_GB2312" w:hint="eastAsia"/>
          <w:color w:val="000000" w:themeColor="text1"/>
          <w:kern w:val="0"/>
          <w:szCs w:val="32"/>
        </w:rPr>
        <w:t>、市环保局牵头</w:t>
      </w:r>
      <w:r w:rsidRPr="00F412A7">
        <w:rPr>
          <w:rFonts w:ascii="仿宋_GB2312" w:hAnsi="仿宋" w:cs="仿宋_GB2312" w:hint="eastAsia"/>
          <w:color w:val="000000" w:themeColor="text1"/>
          <w:kern w:val="0"/>
          <w:szCs w:val="32"/>
        </w:rPr>
        <w:t>）</w:t>
      </w:r>
    </w:p>
    <w:p w:rsidR="00907A88" w:rsidRPr="00F412A7" w:rsidRDefault="00A04DC7" w:rsidP="00F412A7">
      <w:pPr>
        <w:snapToGrid w:val="0"/>
        <w:spacing w:line="560" w:lineRule="exact"/>
        <w:ind w:firstLineChars="200" w:firstLine="628"/>
        <w:rPr>
          <w:rFonts w:ascii="楷体" w:eastAsia="楷体" w:hAnsi="楷体"/>
          <w:bCs/>
          <w:color w:val="000000" w:themeColor="text1"/>
          <w:szCs w:val="32"/>
        </w:rPr>
      </w:pPr>
      <w:r w:rsidRPr="00F412A7">
        <w:rPr>
          <w:rFonts w:ascii="楷体" w:eastAsia="楷体" w:hAnsi="楷体" w:cs="楷体_GB2312" w:hint="eastAsia"/>
          <w:bCs/>
          <w:color w:val="000000" w:themeColor="text1"/>
          <w:szCs w:val="32"/>
        </w:rPr>
        <w:t>（十六</w:t>
      </w:r>
      <w:r w:rsidR="00907A88" w:rsidRPr="00F412A7">
        <w:rPr>
          <w:rFonts w:ascii="楷体" w:eastAsia="楷体" w:hAnsi="楷体" w:cs="楷体_GB2312" w:hint="eastAsia"/>
          <w:bCs/>
          <w:color w:val="000000" w:themeColor="text1"/>
          <w:szCs w:val="32"/>
        </w:rPr>
        <w:t>）加大执法力度。</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严格环境执法。坚持日常监管和专项整治相结合，深入开展各类环保专项行动，重点打击重污染行业企业、饮用水水源保护地、污水处理厂、畜禽养殖等存在的环境违法行为。清理整顿污染排放较重、不符合产业政策或影响群众生产生活的“低、小、散”企业和各类小型加工场。继续推进废水直排企业及违反建设项目环评、“三同时”制度的问题调查整治专项行动。自</w:t>
      </w:r>
      <w:r w:rsidR="00B90F66" w:rsidRPr="00F412A7">
        <w:rPr>
          <w:rFonts w:ascii="仿宋_GB2312" w:hAnsi="仿宋" w:cs="仿宋_GB2312" w:hint="eastAsia"/>
          <w:color w:val="000000" w:themeColor="text1"/>
          <w:szCs w:val="32"/>
        </w:rPr>
        <w:t>2017</w:t>
      </w:r>
      <w:r w:rsidRPr="00F412A7">
        <w:rPr>
          <w:rFonts w:ascii="仿宋_GB2312" w:hAnsi="仿宋" w:cs="仿宋_GB2312" w:hint="eastAsia"/>
          <w:color w:val="000000" w:themeColor="text1"/>
          <w:szCs w:val="32"/>
        </w:rPr>
        <w:t>年起，定期公布环保“黄牌”“红牌”企业名单，对超标和超总量的企业予以“黄牌”警示，一律限制生产或停产整治；对整治仍不能达到要求且情节严重的企业予以“红牌”处罚，一律停业、关闭。定期抽查排污单位达标排放情况，结果向社会公布。加大综合惩处和处罚执行力度，建立环保领域非诉案件执行联动配合机制，尽快推动建立“裁执分离”下政府主导、多部门</w:t>
      </w:r>
      <w:r w:rsidR="002350C5" w:rsidRPr="00F412A7">
        <w:rPr>
          <w:rFonts w:ascii="仿宋_GB2312" w:hAnsi="仿宋" w:cs="仿宋_GB2312" w:hint="eastAsia"/>
          <w:color w:val="000000" w:themeColor="text1"/>
          <w:szCs w:val="32"/>
        </w:rPr>
        <w:t>配合</w:t>
      </w:r>
      <w:r w:rsidRPr="00F412A7">
        <w:rPr>
          <w:rFonts w:ascii="仿宋_GB2312" w:hAnsi="仿宋" w:cs="仿宋_GB2312" w:hint="eastAsia"/>
          <w:color w:val="000000" w:themeColor="text1"/>
          <w:szCs w:val="32"/>
        </w:rPr>
        <w:t>的联动执行机制，依法支持“裁执分离”后行政机关采取的实施措施，对行政处罚、行政命令执行情况组织督查。</w:t>
      </w:r>
      <w:r w:rsidRPr="00F412A7">
        <w:rPr>
          <w:rFonts w:ascii="仿宋_GB2312" w:hAnsi="仿宋" w:cs="仿宋_GB2312" w:hint="eastAsia"/>
          <w:color w:val="000000" w:themeColor="text1"/>
          <w:kern w:val="0"/>
          <w:szCs w:val="32"/>
        </w:rPr>
        <w:t>（市环保局牵头，市公</w:t>
      </w:r>
      <w:r w:rsidR="003602BA" w:rsidRPr="00F412A7">
        <w:rPr>
          <w:rFonts w:ascii="仿宋_GB2312" w:hAnsi="仿宋" w:cs="仿宋_GB2312" w:hint="eastAsia"/>
          <w:color w:val="000000" w:themeColor="text1"/>
          <w:kern w:val="0"/>
          <w:szCs w:val="32"/>
        </w:rPr>
        <w:t>安局、市经信局</w:t>
      </w:r>
      <w:r w:rsidRPr="00F412A7">
        <w:rPr>
          <w:rFonts w:ascii="仿宋_GB2312" w:hAnsi="仿宋" w:cs="仿宋_GB2312" w:hint="eastAsia"/>
          <w:color w:val="000000" w:themeColor="text1"/>
          <w:kern w:val="0"/>
          <w:szCs w:val="32"/>
        </w:rPr>
        <w:t>、市国土资源局、市</w:t>
      </w:r>
      <w:r w:rsidR="003602BA" w:rsidRPr="00F412A7">
        <w:rPr>
          <w:rFonts w:ascii="仿宋_GB2312" w:hAnsi="仿宋" w:cs="仿宋_GB2312" w:hint="eastAsia"/>
          <w:color w:val="000000" w:themeColor="text1"/>
          <w:kern w:val="0"/>
          <w:szCs w:val="32"/>
        </w:rPr>
        <w:t>规划建设局、市城管局</w:t>
      </w:r>
      <w:r w:rsidRPr="00F412A7">
        <w:rPr>
          <w:rFonts w:ascii="仿宋_GB2312" w:hAnsi="仿宋" w:cs="仿宋_GB2312" w:hint="eastAsia"/>
          <w:color w:val="000000" w:themeColor="text1"/>
          <w:kern w:val="0"/>
          <w:szCs w:val="32"/>
        </w:rPr>
        <w:t>、市</w:t>
      </w:r>
      <w:r w:rsidR="00E7647B" w:rsidRPr="00F412A7">
        <w:rPr>
          <w:rFonts w:ascii="仿宋_GB2312" w:hAnsi="仿宋" w:cs="仿宋_GB2312" w:hint="eastAsia"/>
          <w:color w:val="000000" w:themeColor="text1"/>
          <w:kern w:val="0"/>
          <w:szCs w:val="32"/>
        </w:rPr>
        <w:t>林业局</w:t>
      </w:r>
      <w:r w:rsidR="00AC3F9E" w:rsidRPr="00F412A7">
        <w:rPr>
          <w:rFonts w:ascii="仿宋_GB2312" w:hAnsi="仿宋" w:cs="仿宋_GB2312" w:hint="eastAsia"/>
          <w:color w:val="000000" w:themeColor="text1"/>
          <w:kern w:val="0"/>
          <w:szCs w:val="32"/>
        </w:rPr>
        <w:t>、市卫计局、市安监</w:t>
      </w:r>
      <w:r w:rsidR="003602BA" w:rsidRPr="00F412A7">
        <w:rPr>
          <w:rFonts w:ascii="仿宋_GB2312" w:hAnsi="仿宋" w:cs="仿宋_GB2312" w:hint="eastAsia"/>
          <w:color w:val="000000" w:themeColor="text1"/>
          <w:kern w:val="0"/>
          <w:szCs w:val="32"/>
        </w:rPr>
        <w:t>局、市市场监管局、</w:t>
      </w:r>
      <w:r w:rsidRPr="00F412A7">
        <w:rPr>
          <w:rFonts w:ascii="仿宋_GB2312" w:hAnsi="仿宋" w:cs="仿宋_GB2312" w:hint="eastAsia"/>
          <w:color w:val="000000" w:themeColor="text1"/>
          <w:kern w:val="0"/>
          <w:szCs w:val="32"/>
        </w:rPr>
        <w:t>市法院等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lastRenderedPageBreak/>
        <w:t>重拳打击环境违法犯罪行为。重点打击私设暗管或利用渗井、渗坑、溶洞排放、倾倒含有毒有害污染物废水、含病原体污水，违法使用环境监测计量器具，监测数据弄虚作假，不正常使用水污染物处理设施，未经批准拆除、闲置水污染物处理设施等环境违法行为。加快环境污染责任界定、损害评估鉴定制度建设，依法开展环境污染损害评估鉴定，对造成生态损害的责任者严格落实赔偿制度，有序推进符合条件的社会组织依法提起环境民事公益诉讼。严肃查处建设项目环境影响评价领域越权审批、未批先建、边批边建、久试不验等违法违规行为。对构成犯罪的，要依法追究刑事责任。对负有连带责任的环境服务第三方机构，依法严格追责。</w:t>
      </w:r>
      <w:r w:rsidR="003602BA" w:rsidRPr="00F412A7">
        <w:rPr>
          <w:rFonts w:ascii="仿宋_GB2312" w:hAnsi="仿宋" w:cs="仿宋_GB2312" w:hint="eastAsia"/>
          <w:color w:val="000000" w:themeColor="text1"/>
          <w:kern w:val="0"/>
          <w:szCs w:val="32"/>
        </w:rPr>
        <w:t>（市环保局、市公安局牵头，市规划建设局、市水利水电局</w:t>
      </w:r>
      <w:r w:rsidRPr="00F412A7">
        <w:rPr>
          <w:rFonts w:ascii="仿宋_GB2312" w:hAnsi="仿宋" w:cs="仿宋_GB2312" w:hint="eastAsia"/>
          <w:color w:val="000000" w:themeColor="text1"/>
          <w:kern w:val="0"/>
          <w:szCs w:val="32"/>
        </w:rPr>
        <w:t>、</w:t>
      </w:r>
      <w:r w:rsidR="00DD3B30">
        <w:rPr>
          <w:rFonts w:ascii="仿宋_GB2312" w:hAnsi="仿宋" w:cs="仿宋_GB2312" w:hint="eastAsia"/>
          <w:color w:val="000000" w:themeColor="text1"/>
          <w:kern w:val="0"/>
          <w:szCs w:val="32"/>
        </w:rPr>
        <w:t>市市场监管局</w:t>
      </w:r>
      <w:r w:rsidRPr="00F412A7">
        <w:rPr>
          <w:rFonts w:ascii="仿宋_GB2312" w:hAnsi="仿宋" w:cs="仿宋_GB2312" w:hint="eastAsia"/>
          <w:color w:val="000000" w:themeColor="text1"/>
          <w:kern w:val="0"/>
          <w:szCs w:val="32"/>
        </w:rPr>
        <w:t>、市法院、市检察院等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强化环境行政执法与刑事司法联动。完善环境监督执法机制，强化环保、公安、监察等部门和单位协作，健全环保行政执法与刑事司法衔接配合机制，完善案件移送、受理、立案、通报等规定。各级环保部门和公安机关要建立联动执法联席会议、常设联络员和重大案件会商督办等制度，完善案件移送、联合调查、信息共享和奖惩机制。深入推进环保公安环境执法联动，会同司法机关集中力量查处、起诉和判决一批环境违法犯罪案件，曝光一批涉及按日计罚、查封扣押、限产停产、行政拘留等的典型案件。</w:t>
      </w:r>
      <w:r w:rsidRPr="00F412A7">
        <w:rPr>
          <w:rFonts w:ascii="仿宋_GB2312" w:hAnsi="仿宋" w:cs="仿宋_GB2312" w:hint="eastAsia"/>
          <w:color w:val="000000" w:themeColor="text1"/>
          <w:kern w:val="0"/>
          <w:szCs w:val="32"/>
        </w:rPr>
        <w:t>（市环保局、市公安局牵头，市委宣传部、市监察局、市法院、市检察院等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完善环保执法监管体制。落实国家环境监察制度，加强对环</w:t>
      </w:r>
      <w:r w:rsidRPr="00F412A7">
        <w:rPr>
          <w:rFonts w:ascii="仿宋_GB2312" w:hAnsi="仿宋" w:cs="仿宋_GB2312" w:hint="eastAsia"/>
          <w:color w:val="000000" w:themeColor="text1"/>
          <w:szCs w:val="32"/>
        </w:rPr>
        <w:lastRenderedPageBreak/>
        <w:t>境法律法规、标准、政策、规划情况的监督检查。</w:t>
      </w:r>
      <w:r w:rsidR="005A335C" w:rsidRPr="00F412A7">
        <w:rPr>
          <w:rFonts w:ascii="仿宋_GB2312" w:hAnsi="仿宋" w:cs="仿宋_GB2312" w:hint="eastAsia"/>
          <w:color w:val="000000" w:themeColor="text1"/>
          <w:szCs w:val="32"/>
        </w:rPr>
        <w:t>完善</w:t>
      </w:r>
      <w:r w:rsidRPr="00F412A7">
        <w:rPr>
          <w:rFonts w:ascii="仿宋_GB2312" w:hAnsi="仿宋" w:cs="仿宋_GB2312" w:hint="eastAsia"/>
          <w:color w:val="000000" w:themeColor="text1"/>
          <w:szCs w:val="32"/>
        </w:rPr>
        <w:t>环境监管机制，深化行政执法体制改革，落实环保机构监测监察执法垂直管理制度。</w:t>
      </w:r>
      <w:r w:rsidRPr="00F412A7">
        <w:rPr>
          <w:rFonts w:ascii="仿宋_GB2312" w:hAnsi="仿宋" w:cs="仿宋_GB2312" w:hint="eastAsia"/>
          <w:color w:val="000000" w:themeColor="text1"/>
          <w:kern w:val="0"/>
          <w:szCs w:val="32"/>
        </w:rPr>
        <w:t>（市环保局牵头，市监察局</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A04DC7" w:rsidP="00F412A7">
      <w:pPr>
        <w:snapToGrid w:val="0"/>
        <w:spacing w:line="560" w:lineRule="exact"/>
        <w:ind w:firstLineChars="200" w:firstLine="628"/>
        <w:rPr>
          <w:rFonts w:ascii="楷体" w:eastAsia="楷体" w:hAnsi="楷体" w:cs="楷体_GB2312"/>
          <w:bCs/>
          <w:color w:val="000000" w:themeColor="text1"/>
          <w:szCs w:val="32"/>
        </w:rPr>
      </w:pPr>
      <w:r w:rsidRPr="00F412A7">
        <w:rPr>
          <w:rFonts w:ascii="楷体" w:eastAsia="楷体" w:hAnsi="楷体" w:cs="楷体_GB2312" w:hint="eastAsia"/>
          <w:bCs/>
          <w:color w:val="000000" w:themeColor="text1"/>
          <w:szCs w:val="32"/>
        </w:rPr>
        <w:t>（十七</w:t>
      </w:r>
      <w:r w:rsidR="00907A88" w:rsidRPr="00F412A7">
        <w:rPr>
          <w:rFonts w:ascii="楷体" w:eastAsia="楷体" w:hAnsi="楷体" w:cs="楷体_GB2312" w:hint="eastAsia"/>
          <w:bCs/>
          <w:color w:val="000000" w:themeColor="text1"/>
          <w:szCs w:val="32"/>
        </w:rPr>
        <w:t>）提升监管水平。</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完善水环境监测网络。统一规划设置监测断面（点位），实现环境监测机构县级特征污染因子监测全覆盖和市级环境监测机构应急预警监测全覆盖，逐步开展农村集中式饮用水水源地水质监测。建立常规监测、移动监测、动态预警监测三位一体的水环境质量监测网络，完善环境监测量值传递溯源体系。推进环境监测信息化建设，完善水环境质量自动化监测网络，全面完成地表水交接断面自动监测系统项目建设。</w:t>
      </w:r>
      <w:r w:rsidR="005A335C" w:rsidRPr="00F412A7">
        <w:rPr>
          <w:rFonts w:ascii="仿宋_GB2312" w:hAnsi="仿宋" w:cs="仿宋_GB2312" w:hint="eastAsia"/>
          <w:color w:val="000000" w:themeColor="text1"/>
          <w:szCs w:val="32"/>
        </w:rPr>
        <w:t>完善信息共享机制，进一步加强环保、农业、水利、气象等部门的沟通协作，在</w:t>
      </w:r>
      <w:r w:rsidRPr="00F412A7">
        <w:rPr>
          <w:rFonts w:ascii="仿宋_GB2312" w:hAnsi="仿宋" w:cs="仿宋_GB2312" w:hint="eastAsia"/>
          <w:color w:val="000000" w:themeColor="text1"/>
          <w:szCs w:val="32"/>
        </w:rPr>
        <w:t>监测责任分工、数据实时共享、信息统一发布等领域深化合作。提升饮用水水源水质全指标监测、水生生物监测、地下水环境监测、化学物质监测、卫星遥感监测及环境风险防控技术支撑能力。</w:t>
      </w:r>
      <w:r w:rsidR="005A335C" w:rsidRPr="00F412A7">
        <w:rPr>
          <w:rFonts w:ascii="仿宋_GB2312" w:hAnsi="仿宋" w:cs="仿宋_GB2312" w:hint="eastAsia"/>
          <w:color w:val="000000" w:themeColor="text1"/>
          <w:kern w:val="0"/>
          <w:szCs w:val="32"/>
        </w:rPr>
        <w:t>（市环保局牵头，市发改局、市国土资源局、市规划建设局、市城管局、市交通运输局、市水利水电</w:t>
      </w:r>
      <w:r w:rsidRPr="00F412A7">
        <w:rPr>
          <w:rFonts w:ascii="仿宋_GB2312" w:hAnsi="仿宋" w:cs="仿宋_GB2312" w:hint="eastAsia"/>
          <w:color w:val="000000" w:themeColor="text1"/>
          <w:kern w:val="0"/>
          <w:szCs w:val="32"/>
        </w:rPr>
        <w:t>局、市</w:t>
      </w:r>
      <w:r w:rsidR="00E7647B" w:rsidRPr="00F412A7">
        <w:rPr>
          <w:rFonts w:ascii="仿宋_GB2312" w:hAnsi="仿宋" w:cs="仿宋_GB2312" w:hint="eastAsia"/>
          <w:color w:val="000000" w:themeColor="text1"/>
          <w:kern w:val="0"/>
          <w:szCs w:val="32"/>
        </w:rPr>
        <w:t>林业局</w:t>
      </w:r>
      <w:r w:rsidR="00AC3F9E" w:rsidRPr="00F412A7">
        <w:rPr>
          <w:rFonts w:ascii="仿宋_GB2312" w:hAnsi="仿宋" w:cs="仿宋_GB2312" w:hint="eastAsia"/>
          <w:color w:val="000000" w:themeColor="text1"/>
          <w:kern w:val="0"/>
          <w:szCs w:val="32"/>
        </w:rPr>
        <w:t>、市卫计局</w:t>
      </w:r>
      <w:r w:rsidRPr="00F412A7">
        <w:rPr>
          <w:rFonts w:ascii="仿宋_GB2312" w:hAnsi="仿宋" w:cs="仿宋_GB2312" w:hint="eastAsia"/>
          <w:color w:val="000000" w:themeColor="text1"/>
          <w:kern w:val="0"/>
          <w:szCs w:val="32"/>
        </w:rPr>
        <w:t>、</w:t>
      </w:r>
      <w:r w:rsidR="00DD3B30">
        <w:rPr>
          <w:rFonts w:ascii="仿宋_GB2312" w:hAnsi="仿宋" w:cs="仿宋_GB2312" w:hint="eastAsia"/>
          <w:color w:val="000000" w:themeColor="text1"/>
          <w:kern w:val="0"/>
          <w:szCs w:val="32"/>
        </w:rPr>
        <w:t>市市场监管局</w:t>
      </w:r>
      <w:r w:rsidRPr="00F412A7">
        <w:rPr>
          <w:rFonts w:ascii="仿宋_GB2312" w:hAnsi="仿宋" w:cs="仿宋_GB2312" w:hint="eastAsia"/>
          <w:color w:val="000000" w:themeColor="text1"/>
          <w:kern w:val="0"/>
          <w:szCs w:val="32"/>
        </w:rPr>
        <w:t>、市气象局等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b/>
          <w:color w:val="000000" w:themeColor="text1"/>
          <w:szCs w:val="32"/>
        </w:rPr>
      </w:pPr>
      <w:r w:rsidRPr="00F412A7">
        <w:rPr>
          <w:rFonts w:ascii="仿宋_GB2312" w:hAnsi="仿宋" w:cs="仿宋_GB2312" w:hint="eastAsia"/>
          <w:color w:val="000000" w:themeColor="text1"/>
          <w:szCs w:val="32"/>
        </w:rPr>
        <w:t>提高环境监管能力。</w:t>
      </w:r>
      <w:r w:rsidR="005A335C" w:rsidRPr="00F412A7">
        <w:rPr>
          <w:rFonts w:ascii="仿宋_GB2312" w:hAnsi="仿宋" w:cs="仿宋_GB2312" w:hint="eastAsia"/>
          <w:color w:val="000000" w:themeColor="text1"/>
          <w:szCs w:val="32"/>
        </w:rPr>
        <w:t>加强执法队伍建设，配足配强镇（街）</w:t>
      </w:r>
      <w:r w:rsidRPr="00F412A7">
        <w:rPr>
          <w:rFonts w:ascii="仿宋_GB2312" w:hAnsi="仿宋" w:cs="仿宋_GB2312" w:hint="eastAsia"/>
          <w:color w:val="000000" w:themeColor="text1"/>
          <w:szCs w:val="32"/>
        </w:rPr>
        <w:t>环境执法监管队伍。</w:t>
      </w:r>
      <w:r w:rsidR="005A335C" w:rsidRPr="00F412A7">
        <w:rPr>
          <w:rFonts w:ascii="仿宋_GB2312" w:hAnsi="仿宋" w:cs="仿宋_GB2312" w:hint="eastAsia"/>
          <w:color w:val="000000" w:themeColor="text1"/>
          <w:szCs w:val="32"/>
        </w:rPr>
        <w:t>镇（街</w:t>
      </w:r>
      <w:r w:rsidRPr="00F412A7">
        <w:rPr>
          <w:rFonts w:ascii="仿宋_GB2312" w:hAnsi="仿宋" w:cs="仿宋_GB2312" w:hint="eastAsia"/>
          <w:color w:val="000000" w:themeColor="text1"/>
          <w:szCs w:val="32"/>
        </w:rPr>
        <w:t>）及工业集聚区结合综合行政执法改革，落实必要的环境监管力量。加强环境监测、环境监察、环境应急等专业技术培训，严格落实执法、监测等人员持证上岗制度，建立环境监察执法人员实践训练教学基地。推进环境监察机构标</w:t>
      </w:r>
      <w:r w:rsidRPr="00F412A7">
        <w:rPr>
          <w:rFonts w:ascii="仿宋_GB2312" w:hAnsi="仿宋" w:cs="仿宋_GB2312" w:hint="eastAsia"/>
          <w:color w:val="000000" w:themeColor="text1"/>
          <w:szCs w:val="32"/>
        </w:rPr>
        <w:lastRenderedPageBreak/>
        <w:t>准化建设，</w:t>
      </w:r>
      <w:r w:rsidR="005A335C" w:rsidRPr="00F412A7">
        <w:rPr>
          <w:rFonts w:ascii="仿宋_GB2312" w:hAnsi="仿宋" w:cs="仿宋_GB2312" w:hint="eastAsia"/>
          <w:color w:val="000000" w:themeColor="text1"/>
          <w:szCs w:val="32"/>
        </w:rPr>
        <w:t>市级</w:t>
      </w:r>
      <w:r w:rsidRPr="00F412A7">
        <w:rPr>
          <w:rFonts w:ascii="仿宋_GB2312" w:hAnsi="仿宋" w:cs="仿宋_GB2312" w:hint="eastAsia"/>
          <w:color w:val="000000" w:themeColor="text1"/>
          <w:szCs w:val="32"/>
        </w:rPr>
        <w:t>监察机构装备达标率应根据环保部确定的比例要求逐年提高。完善污染源自动监控网络，建立较为</w:t>
      </w:r>
      <w:r w:rsidR="005A335C" w:rsidRPr="00F412A7">
        <w:rPr>
          <w:rFonts w:ascii="仿宋_GB2312" w:hAnsi="仿宋" w:cs="仿宋_GB2312" w:hint="eastAsia"/>
          <w:color w:val="000000" w:themeColor="text1"/>
          <w:szCs w:val="32"/>
        </w:rPr>
        <w:t>完善的污染源基础信息库和智慧化的环境执法监管平台。</w:t>
      </w:r>
      <w:r w:rsidRPr="00F412A7">
        <w:rPr>
          <w:rFonts w:ascii="仿宋_GB2312" w:hAnsi="仿宋" w:cs="仿宋_GB2312" w:hint="eastAsia"/>
          <w:color w:val="000000" w:themeColor="text1"/>
          <w:szCs w:val="32"/>
        </w:rPr>
        <w:t>制定环境监管网格化管理方案，</w:t>
      </w:r>
      <w:r w:rsidR="00B90F66" w:rsidRPr="00F412A7">
        <w:rPr>
          <w:rFonts w:ascii="仿宋_GB2312" w:hAnsi="仿宋" w:cs="仿宋_GB2312" w:hint="eastAsia"/>
          <w:color w:val="000000" w:themeColor="text1"/>
          <w:szCs w:val="32"/>
        </w:rPr>
        <w:t>2017</w:t>
      </w:r>
      <w:r w:rsidRPr="00F412A7">
        <w:rPr>
          <w:rFonts w:ascii="仿宋_GB2312" w:hAnsi="仿宋" w:cs="仿宋_GB2312" w:hint="eastAsia"/>
          <w:color w:val="000000" w:themeColor="text1"/>
          <w:szCs w:val="32"/>
        </w:rPr>
        <w:t>年起全面实行环境监管网格化管理。</w:t>
      </w:r>
      <w:r w:rsidR="00663FD5">
        <w:rPr>
          <w:rFonts w:ascii="仿宋_GB2312" w:hAnsi="仿宋" w:cs="仿宋_GB2312" w:hint="eastAsia"/>
          <w:color w:val="000000" w:themeColor="text1"/>
          <w:kern w:val="0"/>
          <w:szCs w:val="32"/>
        </w:rPr>
        <w:t>（市环保局牵头，市编</w:t>
      </w:r>
      <w:r w:rsidRPr="00F412A7">
        <w:rPr>
          <w:rFonts w:ascii="仿宋_GB2312" w:hAnsi="仿宋" w:cs="仿宋_GB2312" w:hint="eastAsia"/>
          <w:color w:val="000000" w:themeColor="text1"/>
          <w:kern w:val="0"/>
          <w:szCs w:val="32"/>
        </w:rPr>
        <w:t>办</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黑体" w:eastAsia="黑体" w:hAnsi="黑体" w:cs="仿宋_GB2312"/>
          <w:color w:val="000000" w:themeColor="text1"/>
          <w:szCs w:val="32"/>
        </w:rPr>
      </w:pPr>
      <w:r w:rsidRPr="00F412A7">
        <w:rPr>
          <w:rFonts w:ascii="黑体" w:eastAsia="黑体" w:hAnsi="黑体" w:cs="仿宋_GB2312" w:hint="eastAsia"/>
          <w:color w:val="000000" w:themeColor="text1"/>
          <w:szCs w:val="32"/>
        </w:rPr>
        <w:t>七、增强市场机制作用</w:t>
      </w:r>
    </w:p>
    <w:p w:rsidR="00907A88" w:rsidRPr="00F412A7" w:rsidRDefault="00A04DC7" w:rsidP="00F412A7">
      <w:pPr>
        <w:snapToGrid w:val="0"/>
        <w:spacing w:line="560" w:lineRule="exact"/>
        <w:ind w:firstLineChars="200" w:firstLine="628"/>
        <w:outlineLvl w:val="2"/>
        <w:rPr>
          <w:rFonts w:ascii="楷体" w:eastAsia="楷体" w:hAnsi="楷体"/>
          <w:bCs/>
          <w:color w:val="000000" w:themeColor="text1"/>
          <w:szCs w:val="32"/>
        </w:rPr>
      </w:pPr>
      <w:r w:rsidRPr="00F412A7">
        <w:rPr>
          <w:rFonts w:ascii="楷体" w:eastAsia="楷体" w:hAnsi="楷体" w:cs="楷体_GB2312" w:hint="eastAsia"/>
          <w:bCs/>
          <w:color w:val="000000" w:themeColor="text1"/>
          <w:szCs w:val="32"/>
        </w:rPr>
        <w:t>（十八</w:t>
      </w:r>
      <w:r w:rsidR="00907A88" w:rsidRPr="00F412A7">
        <w:rPr>
          <w:rFonts w:ascii="楷体" w:eastAsia="楷体" w:hAnsi="楷体" w:cs="楷体_GB2312" w:hint="eastAsia"/>
          <w:bCs/>
          <w:color w:val="000000" w:themeColor="text1"/>
          <w:szCs w:val="32"/>
        </w:rPr>
        <w:t>）完善价格收费机制。</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加快水价改革，全面推进超计划用水累进加价和城镇居民用水阶梯水价制度。全面实行居民阶梯水价制度，具备条件的建制镇也要积极推进。2020年年底前，全面实行非居民用水超定额、超计划累进加价制度。研究深化农业用水的总量控制和定额管理，探索农业水价改革。</w:t>
      </w:r>
      <w:r w:rsidR="005A335C" w:rsidRPr="00F412A7">
        <w:rPr>
          <w:rFonts w:ascii="仿宋_GB2312" w:hAnsi="仿宋" w:cs="仿宋_GB2312" w:hint="eastAsia"/>
          <w:color w:val="000000" w:themeColor="text1"/>
          <w:kern w:val="0"/>
          <w:szCs w:val="32"/>
        </w:rPr>
        <w:t>（市发改局</w:t>
      </w:r>
      <w:r w:rsidR="00AC3F9E" w:rsidRPr="00F412A7">
        <w:rPr>
          <w:rFonts w:ascii="仿宋_GB2312" w:hAnsi="仿宋" w:cs="仿宋_GB2312" w:hint="eastAsia"/>
          <w:color w:val="000000" w:themeColor="text1"/>
          <w:kern w:val="0"/>
          <w:szCs w:val="32"/>
        </w:rPr>
        <w:t>牵头</w:t>
      </w:r>
      <w:r w:rsidR="005A335C" w:rsidRPr="00F412A7">
        <w:rPr>
          <w:rFonts w:ascii="仿宋_GB2312" w:hAnsi="仿宋" w:cs="仿宋_GB2312" w:hint="eastAsia"/>
          <w:color w:val="000000" w:themeColor="text1"/>
          <w:kern w:val="0"/>
          <w:szCs w:val="32"/>
        </w:rPr>
        <w:t>、市财政局、市规划建设局、市城管局、市水利水电</w:t>
      </w:r>
      <w:r w:rsidRPr="00F412A7">
        <w:rPr>
          <w:rFonts w:ascii="仿宋_GB2312" w:hAnsi="仿宋" w:cs="仿宋_GB2312" w:hint="eastAsia"/>
          <w:color w:val="000000" w:themeColor="text1"/>
          <w:kern w:val="0"/>
          <w:szCs w:val="32"/>
        </w:rPr>
        <w:t>局、市</w:t>
      </w:r>
      <w:r w:rsidR="00E7647B" w:rsidRPr="00F412A7">
        <w:rPr>
          <w:rFonts w:ascii="仿宋_GB2312" w:hAnsi="仿宋" w:cs="仿宋_GB2312" w:hint="eastAsia"/>
          <w:color w:val="000000" w:themeColor="text1"/>
          <w:kern w:val="0"/>
          <w:szCs w:val="32"/>
        </w:rPr>
        <w:t>林业局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完善收费政策。贯彻落实城镇污水处理费、排污费、水资源费征收管理办法，合理提高征收标准，建立健全差别化征收体系。城镇污水处理收费标准应不低于污水处理和污泥处理处置成本。地下水水资源费征收标准应高于地表水，超采地区地下水水资源费征收标准应高于非超采地区。探索建立农村居民污水处理收费、垃圾处理收费等制度。依法落实环境保护、节能节水、资源综合利用等方面税收优惠政策。</w:t>
      </w:r>
      <w:r w:rsidR="005A335C" w:rsidRPr="00F412A7">
        <w:rPr>
          <w:rFonts w:ascii="仿宋_GB2312" w:hAnsi="仿宋" w:cs="仿宋_GB2312" w:hint="eastAsia"/>
          <w:color w:val="000000" w:themeColor="text1"/>
          <w:kern w:val="0"/>
          <w:szCs w:val="32"/>
        </w:rPr>
        <w:t>（市</w:t>
      </w:r>
      <w:r w:rsidR="00AC3F9E" w:rsidRPr="00F412A7">
        <w:rPr>
          <w:rFonts w:ascii="仿宋_GB2312" w:hAnsi="仿宋" w:cs="仿宋_GB2312" w:hint="eastAsia"/>
          <w:color w:val="000000" w:themeColor="text1"/>
          <w:kern w:val="0"/>
          <w:szCs w:val="32"/>
        </w:rPr>
        <w:t>发改</w:t>
      </w:r>
      <w:r w:rsidR="005A335C" w:rsidRPr="00F412A7">
        <w:rPr>
          <w:rFonts w:ascii="仿宋_GB2312" w:hAnsi="仿宋" w:cs="仿宋_GB2312" w:hint="eastAsia"/>
          <w:color w:val="000000" w:themeColor="text1"/>
          <w:kern w:val="0"/>
          <w:szCs w:val="32"/>
        </w:rPr>
        <w:t>局、市财政局牵头，市农办、</w:t>
      </w:r>
      <w:r w:rsidRPr="00F412A7">
        <w:rPr>
          <w:rFonts w:ascii="仿宋_GB2312" w:hAnsi="仿宋" w:cs="仿宋_GB2312" w:hint="eastAsia"/>
          <w:color w:val="000000" w:themeColor="text1"/>
          <w:kern w:val="0"/>
          <w:szCs w:val="32"/>
        </w:rPr>
        <w:t>市经信</w:t>
      </w:r>
      <w:r w:rsidR="005A335C" w:rsidRPr="00F412A7">
        <w:rPr>
          <w:rFonts w:ascii="仿宋_GB2312" w:hAnsi="仿宋" w:cs="仿宋_GB2312" w:hint="eastAsia"/>
          <w:color w:val="000000" w:themeColor="text1"/>
          <w:kern w:val="0"/>
          <w:szCs w:val="32"/>
        </w:rPr>
        <w:t>局、市规划建设局、市城管局、市环保局、市水利水电</w:t>
      </w:r>
      <w:r w:rsidRPr="00F412A7">
        <w:rPr>
          <w:rFonts w:ascii="仿宋_GB2312" w:hAnsi="仿宋" w:cs="仿宋_GB2312" w:hint="eastAsia"/>
          <w:color w:val="000000" w:themeColor="text1"/>
          <w:kern w:val="0"/>
          <w:szCs w:val="32"/>
        </w:rPr>
        <w:t>局、市</w:t>
      </w:r>
      <w:r w:rsidR="00E7647B" w:rsidRPr="00F412A7">
        <w:rPr>
          <w:rFonts w:ascii="仿宋_GB2312" w:hAnsi="仿宋" w:cs="仿宋_GB2312" w:hint="eastAsia"/>
          <w:color w:val="000000" w:themeColor="text1"/>
          <w:kern w:val="0"/>
          <w:szCs w:val="32"/>
        </w:rPr>
        <w:t>林业局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5A335C" w:rsidP="00F412A7">
      <w:pPr>
        <w:snapToGrid w:val="0"/>
        <w:spacing w:line="560" w:lineRule="exact"/>
        <w:ind w:firstLineChars="200" w:firstLine="628"/>
        <w:outlineLvl w:val="2"/>
        <w:rPr>
          <w:rFonts w:ascii="楷体" w:eastAsia="楷体" w:hAnsi="楷体"/>
          <w:bCs/>
          <w:color w:val="000000" w:themeColor="text1"/>
          <w:szCs w:val="32"/>
        </w:rPr>
      </w:pPr>
      <w:r w:rsidRPr="00F412A7">
        <w:rPr>
          <w:rFonts w:ascii="楷体" w:eastAsia="楷体" w:hAnsi="楷体" w:cs="楷体_GB2312" w:hint="eastAsia"/>
          <w:bCs/>
          <w:color w:val="000000" w:themeColor="text1"/>
          <w:szCs w:val="32"/>
        </w:rPr>
        <w:t>（</w:t>
      </w:r>
      <w:r w:rsidR="00A04DC7" w:rsidRPr="00F412A7">
        <w:rPr>
          <w:rFonts w:ascii="楷体" w:eastAsia="楷体" w:hAnsi="楷体" w:cs="楷体_GB2312" w:hint="eastAsia"/>
          <w:bCs/>
          <w:color w:val="000000" w:themeColor="text1"/>
          <w:szCs w:val="32"/>
        </w:rPr>
        <w:t>十九</w:t>
      </w:r>
      <w:r w:rsidR="00907A88" w:rsidRPr="00F412A7">
        <w:rPr>
          <w:rFonts w:ascii="楷体" w:eastAsia="楷体" w:hAnsi="楷体" w:cs="楷体_GB2312" w:hint="eastAsia"/>
          <w:bCs/>
          <w:color w:val="000000" w:themeColor="text1"/>
          <w:szCs w:val="32"/>
        </w:rPr>
        <w:t>）促进多元融资。</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lastRenderedPageBreak/>
        <w:t>引导社会资本投入。鼓励银行业金融机构建立有利于绿色信贷创新的工作机制，推动绿色信贷流程、产品和服务创新，针对水环境保护需求特点，运用项目收益权、特许经营权、排污权等作为有效抵（质）押的融资新模式，开发为循环经济服务的信贷产品，加强水污染防治。探索设立节能环保产业引导基金，鼓励社会资本发起设立支持生态环保的投资基金。鼓励社会资本加大对水环境保护投入，积极推广PPP模式，推行环境污染第三方治理。</w:t>
      </w:r>
      <w:r w:rsidR="005A335C" w:rsidRPr="00F412A7">
        <w:rPr>
          <w:rFonts w:ascii="仿宋_GB2312" w:hAnsi="仿宋" w:cs="仿宋_GB2312" w:hint="eastAsia"/>
          <w:color w:val="000000" w:themeColor="text1"/>
          <w:kern w:val="0"/>
          <w:szCs w:val="32"/>
        </w:rPr>
        <w:t>（市发改局</w:t>
      </w:r>
      <w:r w:rsidRPr="00F412A7">
        <w:rPr>
          <w:rFonts w:ascii="仿宋_GB2312" w:hAnsi="仿宋" w:cs="仿宋_GB2312" w:hint="eastAsia"/>
          <w:color w:val="000000" w:themeColor="text1"/>
          <w:kern w:val="0"/>
          <w:szCs w:val="32"/>
        </w:rPr>
        <w:t>、市财政局</w:t>
      </w:r>
      <w:r w:rsidR="005A335C" w:rsidRPr="00F412A7">
        <w:rPr>
          <w:rFonts w:ascii="仿宋_GB2312" w:hAnsi="仿宋" w:cs="仿宋_GB2312" w:hint="eastAsia"/>
          <w:color w:val="000000" w:themeColor="text1"/>
          <w:kern w:val="0"/>
          <w:szCs w:val="32"/>
        </w:rPr>
        <w:t>牵头，市环保局、市规划建设局、市城管局</w:t>
      </w:r>
      <w:r w:rsidRPr="00F412A7">
        <w:rPr>
          <w:rFonts w:ascii="仿宋_GB2312" w:hAnsi="仿宋" w:cs="仿宋_GB2312" w:hint="eastAsia"/>
          <w:color w:val="000000" w:themeColor="text1"/>
          <w:kern w:val="0"/>
          <w:szCs w:val="32"/>
        </w:rPr>
        <w:t>、</w:t>
      </w:r>
      <w:r w:rsidR="00952B15" w:rsidRPr="00F412A7">
        <w:rPr>
          <w:rFonts w:ascii="仿宋_GB2312" w:hAnsi="仿宋" w:cs="仿宋_GB2312" w:hint="eastAsia"/>
          <w:color w:val="000000" w:themeColor="text1"/>
          <w:kern w:val="0"/>
          <w:szCs w:val="32"/>
        </w:rPr>
        <w:t>市国资公司</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加大财政支持力度。积极争取国家中央预算内资金、国债等各类水环境保护专项建设补助资金，将水环境保护资金列入各级政府年度财政预算，建立年度动态增长机制，加强资金保障。研究实施以因素法分配为主的转移支付方式。支持污水处理、污泥处理处置、河道清淤整治、饮用水水源保护、畜禽养殖污染防治、农药废弃包装物回收处置、水生态修复、应急清污等项目和工作。</w:t>
      </w:r>
      <w:r w:rsidR="005A335C" w:rsidRPr="00F412A7">
        <w:rPr>
          <w:rFonts w:ascii="仿宋_GB2312" w:hAnsi="仿宋" w:cs="仿宋_GB2312" w:hint="eastAsia"/>
          <w:color w:val="000000" w:themeColor="text1"/>
          <w:szCs w:val="32"/>
        </w:rPr>
        <w:t>各镇（街）</w:t>
      </w:r>
      <w:r w:rsidRPr="00F412A7">
        <w:rPr>
          <w:rFonts w:ascii="仿宋_GB2312" w:hAnsi="仿宋" w:cs="仿宋_GB2312" w:hint="eastAsia"/>
          <w:color w:val="000000" w:themeColor="text1"/>
          <w:szCs w:val="32"/>
        </w:rPr>
        <w:t>政府要对环境监管能力建设及运行费用分级给予必要保障。</w:t>
      </w:r>
      <w:r w:rsidR="00AC3F9E" w:rsidRPr="00F412A7">
        <w:rPr>
          <w:rFonts w:ascii="仿宋_GB2312" w:hAnsi="仿宋" w:cs="仿宋_GB2312" w:hint="eastAsia"/>
          <w:color w:val="000000" w:themeColor="text1"/>
          <w:kern w:val="0"/>
          <w:szCs w:val="32"/>
        </w:rPr>
        <w:t>（市财政局牵头，市发改局</w:t>
      </w:r>
      <w:r w:rsidR="005A335C" w:rsidRPr="00F412A7">
        <w:rPr>
          <w:rFonts w:ascii="仿宋_GB2312" w:hAnsi="仿宋" w:cs="仿宋_GB2312" w:hint="eastAsia"/>
          <w:color w:val="000000" w:themeColor="text1"/>
          <w:kern w:val="0"/>
          <w:szCs w:val="32"/>
        </w:rPr>
        <w:t>、市规划建设局、市城管局、市环保局、市水利水电</w:t>
      </w:r>
      <w:r w:rsidRPr="00F412A7">
        <w:rPr>
          <w:rFonts w:ascii="仿宋_GB2312" w:hAnsi="仿宋" w:cs="仿宋_GB2312" w:hint="eastAsia"/>
          <w:color w:val="000000" w:themeColor="text1"/>
          <w:kern w:val="0"/>
          <w:szCs w:val="32"/>
        </w:rPr>
        <w:t>局、市</w:t>
      </w:r>
      <w:r w:rsidR="00E7647B" w:rsidRPr="00F412A7">
        <w:rPr>
          <w:rFonts w:ascii="仿宋_GB2312" w:hAnsi="仿宋" w:cs="仿宋_GB2312" w:hint="eastAsia"/>
          <w:color w:val="000000" w:themeColor="text1"/>
          <w:kern w:val="0"/>
          <w:szCs w:val="32"/>
        </w:rPr>
        <w:t>林业局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A04DC7" w:rsidP="00F412A7">
      <w:pPr>
        <w:snapToGrid w:val="0"/>
        <w:spacing w:line="560" w:lineRule="exact"/>
        <w:ind w:firstLineChars="200" w:firstLine="628"/>
        <w:outlineLvl w:val="2"/>
        <w:rPr>
          <w:rFonts w:ascii="楷体" w:eastAsia="楷体" w:hAnsi="楷体"/>
          <w:bCs/>
          <w:color w:val="000000" w:themeColor="text1"/>
          <w:szCs w:val="32"/>
        </w:rPr>
      </w:pPr>
      <w:r w:rsidRPr="00F412A7">
        <w:rPr>
          <w:rFonts w:ascii="楷体" w:eastAsia="楷体" w:hAnsi="楷体" w:cs="楷体_GB2312" w:hint="eastAsia"/>
          <w:bCs/>
          <w:color w:val="000000" w:themeColor="text1"/>
          <w:szCs w:val="32"/>
        </w:rPr>
        <w:t>（二十</w:t>
      </w:r>
      <w:r w:rsidR="00907A88" w:rsidRPr="00F412A7">
        <w:rPr>
          <w:rFonts w:ascii="楷体" w:eastAsia="楷体" w:hAnsi="楷体" w:cs="楷体_GB2312" w:hint="eastAsia"/>
          <w:bCs/>
          <w:color w:val="000000" w:themeColor="text1"/>
          <w:szCs w:val="32"/>
        </w:rPr>
        <w:t>）建立激励机制。</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健全节水环保“领跑者”制度。鼓励节能减排先进企业、工业集聚区用水效率、排污强度等达到更高标准，支持开展清洁生产、节约用水和污染治理等示范工作。</w:t>
      </w:r>
      <w:r w:rsidR="005A335C" w:rsidRPr="00F412A7">
        <w:rPr>
          <w:rFonts w:ascii="仿宋_GB2312" w:hAnsi="仿宋" w:cs="仿宋_GB2312" w:hint="eastAsia"/>
          <w:color w:val="000000" w:themeColor="text1"/>
          <w:kern w:val="0"/>
          <w:szCs w:val="32"/>
        </w:rPr>
        <w:t>（市发改局、市经信局、市环保局牵头，市财政局、市规划建设局、市城管局、市水利水</w:t>
      </w:r>
      <w:r w:rsidR="005A335C" w:rsidRPr="00F412A7">
        <w:rPr>
          <w:rFonts w:ascii="仿宋_GB2312" w:hAnsi="仿宋" w:cs="仿宋_GB2312" w:hint="eastAsia"/>
          <w:color w:val="000000" w:themeColor="text1"/>
          <w:kern w:val="0"/>
          <w:szCs w:val="32"/>
        </w:rPr>
        <w:lastRenderedPageBreak/>
        <w:t>电</w:t>
      </w:r>
      <w:r w:rsidRPr="00F412A7">
        <w:rPr>
          <w:rFonts w:ascii="仿宋_GB2312" w:hAnsi="仿宋" w:cs="仿宋_GB2312" w:hint="eastAsia"/>
          <w:color w:val="000000" w:themeColor="text1"/>
          <w:kern w:val="0"/>
          <w:szCs w:val="32"/>
        </w:rPr>
        <w:t>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推行绿色信贷。积极发挥政策性银行等</w:t>
      </w:r>
      <w:hyperlink r:id="rId9" w:history="1">
        <w:r w:rsidRPr="00F412A7">
          <w:rPr>
            <w:rStyle w:val="a6"/>
            <w:rFonts w:ascii="仿宋_GB2312" w:hAnsi="仿宋" w:cs="仿宋_GB2312" w:hint="eastAsia"/>
            <w:color w:val="000000" w:themeColor="text1"/>
            <w:szCs w:val="32"/>
          </w:rPr>
          <w:t>金融</w:t>
        </w:r>
      </w:hyperlink>
      <w:r w:rsidRPr="00F412A7">
        <w:rPr>
          <w:rFonts w:ascii="仿宋_GB2312" w:hAnsi="仿宋" w:cs="仿宋_GB2312" w:hint="eastAsia"/>
          <w:color w:val="000000" w:themeColor="text1"/>
          <w:szCs w:val="32"/>
        </w:rPr>
        <w:t>机构在水环境保护中的作用，重点支持</w:t>
      </w:r>
      <w:hyperlink r:id="rId10" w:history="1">
        <w:r w:rsidRPr="00F412A7">
          <w:rPr>
            <w:rStyle w:val="a6"/>
            <w:rFonts w:ascii="仿宋_GB2312" w:hAnsi="仿宋" w:cs="仿宋_GB2312" w:hint="eastAsia"/>
            <w:color w:val="000000" w:themeColor="text1"/>
            <w:szCs w:val="32"/>
          </w:rPr>
          <w:t>循环经济</w:t>
        </w:r>
      </w:hyperlink>
      <w:r w:rsidRPr="00F412A7">
        <w:rPr>
          <w:rFonts w:ascii="仿宋_GB2312" w:hAnsi="仿宋" w:cs="仿宋_GB2312" w:hint="eastAsia"/>
          <w:color w:val="000000" w:themeColor="text1"/>
          <w:szCs w:val="32"/>
        </w:rPr>
        <w:t>、污水处理、水资源节约、水生态环境保护、清洁及可再生能源利用等领域。严格限制环境违法企业贷款。推动绿色债券发行，鼓励对绿色信贷资产实行证券化。推动绿色环保企业上市，扶持一批上市龙头企业。引导保险资金投入水环境保护项目。进一步推进环境污染责任保险试点，逐步扩大环境污染责任险试点区域和试点行业，在涉重金属、危险化学品运输等高环境风险行业积极试行强制性保险。加快发展生猪保险等养殖业保险，建立养殖业保险与养殖业病死动物无害化处理联动机制。加强环境信用体系建设，构建守信激励与失信惩戒机制，环保、银行、证券、保险等单位要加强协作联动。</w:t>
      </w:r>
      <w:r w:rsidR="005A335C" w:rsidRPr="00F412A7">
        <w:rPr>
          <w:rFonts w:ascii="仿宋_GB2312" w:hAnsi="仿宋" w:cs="仿宋_GB2312" w:hint="eastAsia"/>
          <w:color w:val="000000" w:themeColor="text1"/>
          <w:kern w:val="0"/>
          <w:szCs w:val="32"/>
        </w:rPr>
        <w:t>（市财政局、人行临安支行牵头，市发改局、市经信局、市环保局、市水利水电</w:t>
      </w:r>
      <w:r w:rsidRPr="00F412A7">
        <w:rPr>
          <w:rFonts w:ascii="仿宋_GB2312" w:hAnsi="仿宋" w:cs="仿宋_GB2312" w:hint="eastAsia"/>
          <w:color w:val="000000" w:themeColor="text1"/>
          <w:kern w:val="0"/>
          <w:szCs w:val="32"/>
        </w:rPr>
        <w:t>局、市</w:t>
      </w:r>
      <w:r w:rsidR="00E7647B" w:rsidRPr="00F412A7">
        <w:rPr>
          <w:rFonts w:ascii="仿宋_GB2312" w:hAnsi="仿宋" w:cs="仿宋_GB2312" w:hint="eastAsia"/>
          <w:color w:val="000000" w:themeColor="text1"/>
          <w:kern w:val="0"/>
          <w:szCs w:val="32"/>
        </w:rPr>
        <w:t>林业局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完善企业环境信用评价制度。将严重环境违法企业列入“黑名单”并向社会公开，将环境信用评价结果和企业环境违法行为纳入社会信用体系，并在网站予以公示，2017年年底前建立企业环境信用评价体系。</w:t>
      </w:r>
      <w:r w:rsidR="007254D2" w:rsidRPr="00F412A7">
        <w:rPr>
          <w:rFonts w:ascii="仿宋_GB2312" w:hAnsi="仿宋" w:cs="仿宋_GB2312" w:hint="eastAsia"/>
          <w:color w:val="000000" w:themeColor="text1"/>
          <w:kern w:val="0"/>
          <w:szCs w:val="32"/>
        </w:rPr>
        <w:t>（市发改局、市环保局牵头，市财政局、人行临安支行、市经信局、市水利水电</w:t>
      </w:r>
      <w:r w:rsidRPr="00F412A7">
        <w:rPr>
          <w:rFonts w:ascii="仿宋_GB2312" w:hAnsi="仿宋" w:cs="仿宋_GB2312" w:hint="eastAsia"/>
          <w:color w:val="000000" w:themeColor="text1"/>
          <w:kern w:val="0"/>
          <w:szCs w:val="32"/>
        </w:rPr>
        <w:t>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建立健全水环境生态保护补偿机制。通过财政转移支付、区域协作等方式，建立健全对饮用水水源保护区域和江河、湖泊、水库上游地区以及有关生态保护区区域的水环境生态保护补偿机制，逐步加大补偿力度。建立完善生态环境财政奖惩制度，探索</w:t>
      </w:r>
      <w:r w:rsidRPr="00F412A7">
        <w:rPr>
          <w:rFonts w:ascii="仿宋_GB2312" w:hAnsi="仿宋" w:cs="仿宋_GB2312" w:hint="eastAsia"/>
          <w:color w:val="000000" w:themeColor="text1"/>
          <w:szCs w:val="32"/>
        </w:rPr>
        <w:lastRenderedPageBreak/>
        <w:t>开展重点生态功能区示范区建设试点。全面推行排污权有偿使用和交易，推进排污权抵押，探索水权交易。</w:t>
      </w:r>
      <w:r w:rsidR="007254D2" w:rsidRPr="00F412A7">
        <w:rPr>
          <w:rFonts w:ascii="仿宋_GB2312" w:hAnsi="仿宋" w:cs="仿宋_GB2312" w:hint="eastAsia"/>
          <w:color w:val="000000" w:themeColor="text1"/>
          <w:kern w:val="0"/>
          <w:szCs w:val="32"/>
        </w:rPr>
        <w:t>（市财政局、市环保局牵头，市发改局、市水利水电</w:t>
      </w:r>
      <w:r w:rsidRPr="00F412A7">
        <w:rPr>
          <w:rFonts w:ascii="仿宋_GB2312" w:hAnsi="仿宋" w:cs="仿宋_GB2312" w:hint="eastAsia"/>
          <w:color w:val="000000" w:themeColor="text1"/>
          <w:kern w:val="0"/>
          <w:szCs w:val="32"/>
        </w:rPr>
        <w:t>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黑体" w:eastAsia="黑体" w:hAnsi="黑体" w:cs="仿宋_GB2312"/>
          <w:color w:val="000000" w:themeColor="text1"/>
          <w:szCs w:val="32"/>
        </w:rPr>
      </w:pPr>
      <w:r w:rsidRPr="00F412A7">
        <w:rPr>
          <w:rFonts w:ascii="黑体" w:eastAsia="黑体" w:hAnsi="黑体" w:cs="仿宋_GB2312" w:hint="eastAsia"/>
          <w:color w:val="000000" w:themeColor="text1"/>
          <w:szCs w:val="32"/>
        </w:rPr>
        <w:t>八、强化环保科技支撑</w:t>
      </w:r>
    </w:p>
    <w:p w:rsidR="00907A88" w:rsidRPr="00F412A7" w:rsidRDefault="00A04DC7" w:rsidP="00F412A7">
      <w:pPr>
        <w:snapToGrid w:val="0"/>
        <w:spacing w:line="560" w:lineRule="exact"/>
        <w:ind w:firstLineChars="200" w:firstLine="628"/>
        <w:outlineLvl w:val="2"/>
        <w:rPr>
          <w:rFonts w:ascii="楷体" w:eastAsia="楷体" w:hAnsi="楷体"/>
          <w:bCs/>
          <w:color w:val="000000" w:themeColor="text1"/>
          <w:szCs w:val="32"/>
        </w:rPr>
      </w:pPr>
      <w:r w:rsidRPr="00F412A7">
        <w:rPr>
          <w:rFonts w:ascii="楷体" w:eastAsia="楷体" w:hAnsi="楷体" w:cs="楷体_GB2312" w:hint="eastAsia"/>
          <w:bCs/>
          <w:color w:val="000000" w:themeColor="text1"/>
          <w:szCs w:val="32"/>
        </w:rPr>
        <w:t>（二十一</w:t>
      </w:r>
      <w:r w:rsidR="00907A88" w:rsidRPr="00F412A7">
        <w:rPr>
          <w:rFonts w:ascii="楷体" w:eastAsia="楷体" w:hAnsi="楷体" w:cs="楷体_GB2312" w:hint="eastAsia"/>
          <w:bCs/>
          <w:color w:val="000000" w:themeColor="text1"/>
          <w:szCs w:val="32"/>
        </w:rPr>
        <w:t>）突破共性关键技术。</w:t>
      </w:r>
    </w:p>
    <w:p w:rsidR="00907A88" w:rsidRPr="00F412A7" w:rsidRDefault="00907A88" w:rsidP="00F412A7">
      <w:pPr>
        <w:widowControl/>
        <w:snapToGrid w:val="0"/>
        <w:spacing w:line="560" w:lineRule="exact"/>
        <w:ind w:firstLineChars="200" w:firstLine="628"/>
        <w:jc w:val="left"/>
        <w:textAlignment w:val="baseline"/>
        <w:rPr>
          <w:rFonts w:ascii="仿宋_GB2312" w:hAnsi="仿宋"/>
          <w:color w:val="000000" w:themeColor="text1"/>
          <w:kern w:val="0"/>
          <w:szCs w:val="32"/>
        </w:rPr>
      </w:pPr>
      <w:r w:rsidRPr="00F412A7">
        <w:rPr>
          <w:rFonts w:ascii="仿宋_GB2312" w:hAnsi="仿宋" w:cs="仿宋_GB2312" w:hint="eastAsia"/>
          <w:color w:val="000000" w:themeColor="text1"/>
          <w:szCs w:val="32"/>
        </w:rPr>
        <w:t>加强关键技术研发攻关。围绕治水、环境监测与应急保障等环保重点领域的重大科技需求，整合科技资源，实施一批科技研发攻关项目，加快突破关键共性技术瓶颈。积极出台和落实相关配套优惠政策，加强环保领域科技创新人才与团队建设，引进集聚高层次行业创新人才。加强水生态保护、农业面源污染防治、水环境监控预警、水处理工艺技术装备等领域的交流合作。</w:t>
      </w:r>
      <w:r w:rsidR="007254D2" w:rsidRPr="00F412A7">
        <w:rPr>
          <w:rFonts w:ascii="仿宋_GB2312" w:hAnsi="仿宋" w:cs="仿宋_GB2312" w:hint="eastAsia"/>
          <w:color w:val="000000" w:themeColor="text1"/>
          <w:kern w:val="0"/>
          <w:szCs w:val="32"/>
        </w:rPr>
        <w:t>（市科技局</w:t>
      </w:r>
      <w:r w:rsidRPr="00F412A7">
        <w:rPr>
          <w:rFonts w:ascii="仿宋_GB2312" w:hAnsi="仿宋" w:cs="仿宋_GB2312" w:hint="eastAsia"/>
          <w:color w:val="000000" w:themeColor="text1"/>
          <w:kern w:val="0"/>
          <w:szCs w:val="32"/>
        </w:rPr>
        <w:t>、市环保局牵头，市发改</w:t>
      </w:r>
      <w:r w:rsidR="007254D2" w:rsidRPr="00F412A7">
        <w:rPr>
          <w:rFonts w:ascii="仿宋_GB2312" w:hAnsi="仿宋" w:cs="仿宋_GB2312" w:hint="eastAsia"/>
          <w:color w:val="000000" w:themeColor="text1"/>
          <w:kern w:val="0"/>
          <w:szCs w:val="32"/>
        </w:rPr>
        <w:t>局、市经信局、市委办人才科、市规划建设局、市城管局、市水利水电</w:t>
      </w:r>
      <w:r w:rsidRPr="00F412A7">
        <w:rPr>
          <w:rFonts w:ascii="仿宋_GB2312" w:hAnsi="仿宋" w:cs="仿宋_GB2312" w:hint="eastAsia"/>
          <w:color w:val="000000" w:themeColor="text1"/>
          <w:kern w:val="0"/>
          <w:szCs w:val="32"/>
        </w:rPr>
        <w:t>局、市</w:t>
      </w:r>
      <w:r w:rsidR="00E7647B" w:rsidRPr="00F412A7">
        <w:rPr>
          <w:rFonts w:ascii="仿宋_GB2312" w:hAnsi="仿宋" w:cs="仿宋_GB2312" w:hint="eastAsia"/>
          <w:color w:val="000000" w:themeColor="text1"/>
          <w:kern w:val="0"/>
          <w:szCs w:val="32"/>
        </w:rPr>
        <w:t>林业局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A04DC7" w:rsidP="00F412A7">
      <w:pPr>
        <w:snapToGrid w:val="0"/>
        <w:spacing w:line="560" w:lineRule="exact"/>
        <w:ind w:firstLineChars="200" w:firstLine="628"/>
        <w:rPr>
          <w:rFonts w:ascii="楷体" w:eastAsia="楷体" w:hAnsi="楷体"/>
          <w:bCs/>
          <w:color w:val="000000" w:themeColor="text1"/>
          <w:szCs w:val="32"/>
        </w:rPr>
      </w:pPr>
      <w:r w:rsidRPr="00F412A7">
        <w:rPr>
          <w:rFonts w:ascii="楷体" w:eastAsia="楷体" w:hAnsi="楷体" w:cs="楷体_GB2312" w:hint="eastAsia"/>
          <w:bCs/>
          <w:color w:val="000000" w:themeColor="text1"/>
          <w:szCs w:val="32"/>
        </w:rPr>
        <w:t>（二十二</w:t>
      </w:r>
      <w:r w:rsidR="00907A88" w:rsidRPr="00F412A7">
        <w:rPr>
          <w:rFonts w:ascii="楷体" w:eastAsia="楷体" w:hAnsi="楷体" w:cs="楷体_GB2312" w:hint="eastAsia"/>
          <w:bCs/>
          <w:color w:val="000000" w:themeColor="text1"/>
          <w:szCs w:val="32"/>
        </w:rPr>
        <w:t>）推广示范适用技术。</w:t>
      </w:r>
    </w:p>
    <w:p w:rsidR="00907A88" w:rsidRPr="00F412A7" w:rsidRDefault="00907A88" w:rsidP="00F412A7">
      <w:pPr>
        <w:widowControl/>
        <w:snapToGrid w:val="0"/>
        <w:spacing w:line="560" w:lineRule="exact"/>
        <w:ind w:firstLineChars="200" w:firstLine="628"/>
        <w:jc w:val="left"/>
        <w:textAlignment w:val="baseline"/>
        <w:rPr>
          <w:rFonts w:ascii="仿宋_GB2312" w:hAnsi="仿宋"/>
          <w:color w:val="000000" w:themeColor="text1"/>
          <w:kern w:val="0"/>
          <w:szCs w:val="32"/>
        </w:rPr>
      </w:pPr>
      <w:r w:rsidRPr="00F412A7">
        <w:rPr>
          <w:rFonts w:ascii="仿宋_GB2312" w:hAnsi="仿宋" w:cs="仿宋_GB2312" w:hint="eastAsia"/>
          <w:color w:val="000000" w:themeColor="text1"/>
          <w:szCs w:val="32"/>
        </w:rPr>
        <w:t>加快推进环保领域先进成熟技术成果转化和推广应用。提高科技创新的现实支撑力，重点推广饮用水净化、节水、水污染治理及循环利用、城市雨水收集利用、再生水安全回用、水生态修复、畜禽养殖污染防治等适用技术，重点推进污染物减排技术、污泥处理处置技术转化应用。利用网上技术市场平台，鼓励高等学校、科研院所环保技术成果的转化应用，切实强化产学研协同创新。</w:t>
      </w:r>
      <w:r w:rsidR="007254D2" w:rsidRPr="00F412A7">
        <w:rPr>
          <w:rFonts w:ascii="仿宋_GB2312" w:hAnsi="仿宋" w:cs="仿宋_GB2312" w:hint="eastAsia"/>
          <w:color w:val="000000" w:themeColor="text1"/>
          <w:kern w:val="0"/>
          <w:szCs w:val="32"/>
        </w:rPr>
        <w:t>（市科技局、市环保局牵头，市发改局、市经信局、市教育局、市规划建设局、市城管局、市水利水电局</w:t>
      </w:r>
      <w:r w:rsidRPr="00F412A7">
        <w:rPr>
          <w:rFonts w:ascii="仿宋_GB2312" w:hAnsi="仿宋" w:cs="仿宋_GB2312" w:hint="eastAsia"/>
          <w:color w:val="000000" w:themeColor="text1"/>
          <w:kern w:val="0"/>
          <w:szCs w:val="32"/>
        </w:rPr>
        <w:t>、市</w:t>
      </w:r>
      <w:r w:rsidR="00E7647B" w:rsidRPr="00F412A7">
        <w:rPr>
          <w:rFonts w:ascii="仿宋_GB2312" w:hAnsi="仿宋" w:cs="仿宋_GB2312" w:hint="eastAsia"/>
          <w:color w:val="000000" w:themeColor="text1"/>
          <w:kern w:val="0"/>
          <w:szCs w:val="32"/>
        </w:rPr>
        <w:t>林业局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A04DC7" w:rsidP="00F412A7">
      <w:pPr>
        <w:snapToGrid w:val="0"/>
        <w:spacing w:line="560" w:lineRule="exact"/>
        <w:ind w:firstLineChars="200" w:firstLine="628"/>
        <w:outlineLvl w:val="2"/>
        <w:rPr>
          <w:rFonts w:ascii="楷体" w:eastAsia="楷体" w:hAnsi="楷体"/>
          <w:bCs/>
          <w:color w:val="000000" w:themeColor="text1"/>
          <w:szCs w:val="32"/>
        </w:rPr>
      </w:pPr>
      <w:r w:rsidRPr="00F412A7">
        <w:rPr>
          <w:rFonts w:ascii="楷体" w:eastAsia="楷体" w:hAnsi="楷体" w:cs="楷体_GB2312" w:hint="eastAsia"/>
          <w:bCs/>
          <w:color w:val="000000" w:themeColor="text1"/>
          <w:szCs w:val="32"/>
        </w:rPr>
        <w:lastRenderedPageBreak/>
        <w:t>（二十三</w:t>
      </w:r>
      <w:r w:rsidR="00907A88" w:rsidRPr="00F412A7">
        <w:rPr>
          <w:rFonts w:ascii="楷体" w:eastAsia="楷体" w:hAnsi="楷体" w:cs="楷体_GB2312" w:hint="eastAsia"/>
          <w:bCs/>
          <w:color w:val="000000" w:themeColor="text1"/>
          <w:szCs w:val="32"/>
        </w:rPr>
        <w:t>）大力发展环保产业。</w:t>
      </w:r>
    </w:p>
    <w:p w:rsidR="00907A88" w:rsidRPr="00F412A7" w:rsidRDefault="00907A88" w:rsidP="00F412A7">
      <w:pPr>
        <w:widowControl/>
        <w:snapToGrid w:val="0"/>
        <w:spacing w:line="560" w:lineRule="exact"/>
        <w:ind w:firstLineChars="200" w:firstLine="628"/>
        <w:textAlignment w:val="baseline"/>
        <w:rPr>
          <w:rFonts w:ascii="仿宋_GB2312" w:hAnsi="仿宋"/>
          <w:color w:val="000000" w:themeColor="text1"/>
          <w:kern w:val="0"/>
          <w:szCs w:val="32"/>
        </w:rPr>
      </w:pPr>
      <w:r w:rsidRPr="00F412A7">
        <w:rPr>
          <w:rFonts w:ascii="仿宋_GB2312" w:hAnsi="仿宋" w:cs="仿宋_GB2312" w:hint="eastAsia"/>
          <w:color w:val="000000" w:themeColor="text1"/>
          <w:kern w:val="0"/>
          <w:szCs w:val="32"/>
        </w:rPr>
        <w:t>编制实施环保产业发展规划。出台扶持环保企业的政策措施，探索设立节能环保产业引导基金。按市场化思路，开放城镇环保基础设施建设运行市场，按照PPP等模式，引入社会化投融资机制，全面推进第三方建设运行模式，到2020年，基本完成环保基础设施市场化、专业化运营改制。鼓励环保企业做</w:t>
      </w:r>
      <w:r w:rsidR="007254D2" w:rsidRPr="00F412A7">
        <w:rPr>
          <w:rFonts w:ascii="仿宋_GB2312" w:hAnsi="仿宋" w:cs="仿宋_GB2312" w:hint="eastAsia"/>
          <w:color w:val="000000" w:themeColor="text1"/>
          <w:kern w:val="0"/>
          <w:szCs w:val="32"/>
        </w:rPr>
        <w:t>大做强，扶持一批上市龙头企业，加快实施环保资产证券化。（市发改局</w:t>
      </w:r>
      <w:r w:rsidRPr="00F412A7">
        <w:rPr>
          <w:rFonts w:ascii="仿宋_GB2312" w:hAnsi="仿宋" w:cs="仿宋_GB2312" w:hint="eastAsia"/>
          <w:color w:val="000000" w:themeColor="text1"/>
          <w:kern w:val="0"/>
          <w:szCs w:val="32"/>
        </w:rPr>
        <w:t>、市</w:t>
      </w:r>
      <w:r w:rsidR="007254D2" w:rsidRPr="00F412A7">
        <w:rPr>
          <w:rFonts w:ascii="仿宋_GB2312" w:hAnsi="仿宋" w:cs="仿宋_GB2312" w:hint="eastAsia"/>
          <w:color w:val="000000" w:themeColor="text1"/>
          <w:kern w:val="0"/>
          <w:szCs w:val="32"/>
        </w:rPr>
        <w:t>经信局牵头，市科技局、市财政局、市规划建设局、市城管局、市环保局、市水利水电</w:t>
      </w:r>
      <w:r w:rsidRPr="00F412A7">
        <w:rPr>
          <w:rFonts w:ascii="仿宋_GB2312" w:hAnsi="仿宋" w:cs="仿宋_GB2312" w:hint="eastAsia"/>
          <w:color w:val="000000" w:themeColor="text1"/>
          <w:kern w:val="0"/>
          <w:szCs w:val="32"/>
        </w:rPr>
        <w:t>局、市</w:t>
      </w:r>
      <w:r w:rsidR="00E7647B" w:rsidRPr="00F412A7">
        <w:rPr>
          <w:rFonts w:ascii="仿宋_GB2312" w:hAnsi="仿宋" w:cs="仿宋_GB2312" w:hint="eastAsia"/>
          <w:color w:val="000000" w:themeColor="text1"/>
          <w:kern w:val="0"/>
          <w:szCs w:val="32"/>
        </w:rPr>
        <w:t>林业局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规范环保产业市场。对涉及环保市场准入、经营行为规范的法规、规章和规定进行全面梳理，废止妨碍形成统一环保市场和公平竞争的规定和做法。健全环保工程设计、建设、运营等领域招投标管理办法和技术标准。推进先进适用的节水、治污、修复技术和装备产业化发展。加强环保产业市场监管，充分发挥环保产业行业协会的作用，规范市场行为，提高行业企业的管理服务能力和发展水平。</w:t>
      </w:r>
      <w:r w:rsidR="007254D2" w:rsidRPr="00F412A7">
        <w:rPr>
          <w:rFonts w:ascii="仿宋_GB2312" w:hAnsi="仿宋" w:cs="仿宋_GB2312" w:hint="eastAsia"/>
          <w:color w:val="000000" w:themeColor="text1"/>
          <w:kern w:val="0"/>
          <w:szCs w:val="32"/>
        </w:rPr>
        <w:t>（市经信局牵头，市发改局、市科技局、市财政局、市规划建设局、市城管局、市环保局、市水利水电</w:t>
      </w:r>
      <w:r w:rsidRPr="00F412A7">
        <w:rPr>
          <w:rFonts w:ascii="仿宋_GB2312" w:hAnsi="仿宋" w:cs="仿宋_GB2312" w:hint="eastAsia"/>
          <w:color w:val="000000" w:themeColor="text1"/>
          <w:kern w:val="0"/>
          <w:szCs w:val="32"/>
        </w:rPr>
        <w:t>局、市</w:t>
      </w:r>
      <w:r w:rsidR="00E7647B" w:rsidRPr="00F412A7">
        <w:rPr>
          <w:rFonts w:ascii="仿宋_GB2312" w:hAnsi="仿宋" w:cs="仿宋_GB2312" w:hint="eastAsia"/>
          <w:color w:val="000000" w:themeColor="text1"/>
          <w:kern w:val="0"/>
          <w:szCs w:val="32"/>
        </w:rPr>
        <w:t>林业局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强化企业技术创新主体地位，鼓励环保企业加大研发投入，建立高新技术企业研发中心、工程研究（技术）中心与实验室，支持企业牵头承担环保领域科技项目。攻克一批关键共性技术及装备，推动先进技术产业化、规模化，加快关键装备国产化进程，形成产业发展新优势。建立完善的科技创新成果评价和产业化项</w:t>
      </w:r>
      <w:r w:rsidRPr="00F412A7">
        <w:rPr>
          <w:rFonts w:ascii="仿宋_GB2312" w:hAnsi="仿宋" w:cs="仿宋_GB2312" w:hint="eastAsia"/>
          <w:color w:val="000000" w:themeColor="text1"/>
          <w:szCs w:val="32"/>
        </w:rPr>
        <w:lastRenderedPageBreak/>
        <w:t>目筛选机制，加强知识产权保护，推进知识产权投融资机制建设。加强对环保领域科技型初创企业的培育，鼓励企业认定国家重点扶持的高新技术企业，享受研发费抵扣有关政策。</w:t>
      </w:r>
      <w:r w:rsidR="00A84ADD" w:rsidRPr="00F412A7">
        <w:rPr>
          <w:rFonts w:ascii="仿宋_GB2312" w:hAnsi="仿宋" w:cs="仿宋_GB2312" w:hint="eastAsia"/>
          <w:color w:val="000000" w:themeColor="text1"/>
          <w:kern w:val="0"/>
          <w:szCs w:val="32"/>
        </w:rPr>
        <w:t>（市科技局、市财政局牵头，市发改局、市经信局、市环保局、市规划建设局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大力发展区域性环保产业集聚区，推进形成集环保装备与产品生产、环保服务业以及环保高新技术推广孵化为一体的复合型环保产业集聚区。</w:t>
      </w:r>
      <w:r w:rsidR="006F129B" w:rsidRPr="00F412A7">
        <w:rPr>
          <w:rFonts w:ascii="仿宋_GB2312" w:hAnsi="仿宋" w:cs="仿宋_GB2312" w:hint="eastAsia"/>
          <w:color w:val="000000" w:themeColor="text1"/>
          <w:kern w:val="0"/>
          <w:szCs w:val="32"/>
        </w:rPr>
        <w:t>（市经信局牵头，市发改局</w:t>
      </w:r>
      <w:r w:rsidRPr="00F412A7">
        <w:rPr>
          <w:rFonts w:ascii="仿宋_GB2312" w:hAnsi="仿宋" w:cs="仿宋_GB2312" w:hint="eastAsia"/>
          <w:color w:val="000000" w:themeColor="text1"/>
          <w:kern w:val="0"/>
          <w:szCs w:val="32"/>
        </w:rPr>
        <w:t>、市</w:t>
      </w:r>
      <w:r w:rsidR="006F129B" w:rsidRPr="00F412A7">
        <w:rPr>
          <w:rFonts w:ascii="仿宋_GB2312" w:hAnsi="仿宋" w:cs="仿宋_GB2312" w:hint="eastAsia"/>
          <w:color w:val="000000" w:themeColor="text1"/>
          <w:kern w:val="0"/>
          <w:szCs w:val="32"/>
        </w:rPr>
        <w:t>科技局、市规划建设局</w:t>
      </w:r>
      <w:r w:rsidRPr="00F412A7">
        <w:rPr>
          <w:rFonts w:ascii="仿宋_GB2312" w:hAnsi="仿宋" w:cs="仿宋_GB2312" w:hint="eastAsia"/>
          <w:color w:val="000000" w:themeColor="text1"/>
          <w:kern w:val="0"/>
          <w:szCs w:val="32"/>
        </w:rPr>
        <w:t>、市环保局等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kern w:val="0"/>
          <w:szCs w:val="32"/>
        </w:rPr>
        <w:t>加快发展环保服务业。明确监管部门、排污企业和环保服务公司的责任和义务，完善风险分担、履约保障等机制。鼓励发展包括系统设计、设备成套、工程施工、调试运行、维护管理的环保服务总承包模式、PPP模式等。加大对环保产业集聚区发展的支持服务力度，鼓励产业集聚区开展环保服务业试点。支持环保龙头企业通过兼并重组、组建技术联盟、牵头重大技术研发等做强做大。以污水、垃圾处理和工业园区为重点，积极推行环境污染第三方治理，完善自动监测监控系统第三方运维体系，</w:t>
      </w:r>
      <w:r w:rsidRPr="00F412A7">
        <w:rPr>
          <w:rFonts w:ascii="仿宋_GB2312" w:hAnsi="仿宋" w:cs="仿宋_GB2312" w:hint="eastAsia"/>
          <w:color w:val="000000" w:themeColor="text1"/>
          <w:szCs w:val="32"/>
        </w:rPr>
        <w:t>积极培育、发展环境监测计量校准服务业</w:t>
      </w:r>
      <w:r w:rsidRPr="00F412A7">
        <w:rPr>
          <w:rFonts w:ascii="仿宋_GB2312" w:hAnsi="仿宋" w:cs="仿宋_GB2312" w:hint="eastAsia"/>
          <w:color w:val="000000" w:themeColor="text1"/>
          <w:kern w:val="0"/>
          <w:szCs w:val="32"/>
        </w:rPr>
        <w:t>。</w:t>
      </w:r>
      <w:r w:rsidR="006F129B" w:rsidRPr="00F412A7">
        <w:rPr>
          <w:rFonts w:ascii="仿宋_GB2312" w:hAnsi="仿宋" w:cs="仿宋_GB2312" w:hint="eastAsia"/>
          <w:color w:val="000000" w:themeColor="text1"/>
          <w:kern w:val="0"/>
          <w:szCs w:val="32"/>
        </w:rPr>
        <w:t>（市发改局、市经信局、市财政局牵头，市科技局、市规划建设局</w:t>
      </w:r>
      <w:r w:rsidRPr="00F412A7">
        <w:rPr>
          <w:rFonts w:ascii="仿宋_GB2312" w:hAnsi="仿宋" w:cs="仿宋_GB2312" w:hint="eastAsia"/>
          <w:color w:val="000000" w:themeColor="text1"/>
          <w:kern w:val="0"/>
          <w:szCs w:val="32"/>
        </w:rPr>
        <w:t>、市环保局、</w:t>
      </w:r>
      <w:r w:rsidR="00DD3B30">
        <w:rPr>
          <w:rFonts w:ascii="仿宋_GB2312" w:hAnsi="仿宋" w:cs="仿宋_GB2312" w:hint="eastAsia"/>
          <w:color w:val="000000" w:themeColor="text1"/>
          <w:kern w:val="0"/>
          <w:szCs w:val="32"/>
        </w:rPr>
        <w:t>市市场监管局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黑体" w:eastAsia="黑体" w:hAnsi="黑体" w:cs="仿宋_GB2312"/>
          <w:color w:val="000000" w:themeColor="text1"/>
          <w:szCs w:val="32"/>
        </w:rPr>
      </w:pPr>
      <w:r w:rsidRPr="00F412A7">
        <w:rPr>
          <w:rFonts w:ascii="黑体" w:eastAsia="黑体" w:hAnsi="黑体" w:cs="仿宋_GB2312" w:hint="eastAsia"/>
          <w:color w:val="000000" w:themeColor="text1"/>
          <w:szCs w:val="32"/>
        </w:rPr>
        <w:t>九、切实加强水环境管理和责任落实</w:t>
      </w:r>
    </w:p>
    <w:p w:rsidR="00907A88" w:rsidRPr="00F412A7" w:rsidRDefault="00A04DC7" w:rsidP="00F412A7">
      <w:pPr>
        <w:snapToGrid w:val="0"/>
        <w:spacing w:line="560" w:lineRule="exact"/>
        <w:ind w:firstLineChars="200" w:firstLine="628"/>
        <w:outlineLvl w:val="2"/>
        <w:rPr>
          <w:rFonts w:ascii="楷体" w:eastAsia="楷体" w:hAnsi="楷体"/>
          <w:bCs/>
          <w:color w:val="000000" w:themeColor="text1"/>
          <w:szCs w:val="32"/>
        </w:rPr>
      </w:pPr>
      <w:r w:rsidRPr="00F412A7">
        <w:rPr>
          <w:rFonts w:ascii="楷体" w:eastAsia="楷体" w:hAnsi="楷体" w:cs="楷体_GB2312" w:hint="eastAsia"/>
          <w:bCs/>
          <w:color w:val="000000" w:themeColor="text1"/>
          <w:szCs w:val="32"/>
        </w:rPr>
        <w:t>（二十四</w:t>
      </w:r>
      <w:r w:rsidR="00907A88" w:rsidRPr="00F412A7">
        <w:rPr>
          <w:rFonts w:ascii="楷体" w:eastAsia="楷体" w:hAnsi="楷体" w:cs="楷体_GB2312" w:hint="eastAsia"/>
          <w:bCs/>
          <w:color w:val="000000" w:themeColor="text1"/>
          <w:szCs w:val="32"/>
        </w:rPr>
        <w:t>）强化水环境保护责任。</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不断完善政策措施，加大资金投入，</w:t>
      </w:r>
      <w:r w:rsidR="00D33A96" w:rsidRPr="00F412A7">
        <w:rPr>
          <w:rFonts w:ascii="仿宋_GB2312" w:hAnsi="仿宋" w:cs="仿宋_GB2312" w:hint="eastAsia"/>
          <w:color w:val="000000" w:themeColor="text1"/>
          <w:szCs w:val="32"/>
        </w:rPr>
        <w:t>2017</w:t>
      </w:r>
      <w:r w:rsidRPr="00F412A7">
        <w:rPr>
          <w:rFonts w:ascii="仿宋_GB2312" w:hAnsi="仿宋" w:cs="仿宋_GB2312" w:hint="eastAsia"/>
          <w:color w:val="000000" w:themeColor="text1"/>
          <w:szCs w:val="32"/>
        </w:rPr>
        <w:t>年年底前要分别制</w:t>
      </w:r>
      <w:r w:rsidRPr="00F412A7">
        <w:rPr>
          <w:rFonts w:ascii="仿宋_GB2312" w:hAnsi="仿宋" w:cs="仿宋_GB2312" w:hint="eastAsia"/>
          <w:color w:val="000000" w:themeColor="text1"/>
          <w:szCs w:val="32"/>
        </w:rPr>
        <w:lastRenderedPageBreak/>
        <w:t>定并公布水污染防治工作方案，并报市政府备案，逐年确定分流域、分区域、分行业的重点任务和年度目标，并向社会公开，每年向</w:t>
      </w:r>
      <w:r w:rsidR="00C429AF" w:rsidRPr="00F412A7">
        <w:rPr>
          <w:rFonts w:ascii="仿宋_GB2312" w:hAnsi="仿宋" w:cs="仿宋_GB2312" w:hint="eastAsia"/>
          <w:color w:val="000000" w:themeColor="text1"/>
          <w:szCs w:val="32"/>
        </w:rPr>
        <w:t>杭州</w:t>
      </w:r>
      <w:r w:rsidRPr="00F412A7">
        <w:rPr>
          <w:rFonts w:ascii="仿宋_GB2312" w:hAnsi="仿宋" w:cs="仿宋_GB2312" w:hint="eastAsia"/>
          <w:color w:val="000000" w:themeColor="text1"/>
          <w:szCs w:val="32"/>
        </w:rPr>
        <w:t>市政府报告水污染防治工作情况。</w:t>
      </w:r>
      <w:r w:rsidR="00C429AF" w:rsidRPr="00F412A7">
        <w:rPr>
          <w:rFonts w:ascii="仿宋_GB2312" w:hAnsi="仿宋" w:cs="仿宋_GB2312" w:hint="eastAsia"/>
          <w:color w:val="000000" w:themeColor="text1"/>
          <w:kern w:val="0"/>
          <w:szCs w:val="32"/>
        </w:rPr>
        <w:t>（市环保局牵头，市发改局、市财政局、市规划建设局、市城管局、市水利水电</w:t>
      </w:r>
      <w:r w:rsidRPr="00F412A7">
        <w:rPr>
          <w:rFonts w:ascii="仿宋_GB2312" w:hAnsi="仿宋" w:cs="仿宋_GB2312" w:hint="eastAsia"/>
          <w:color w:val="000000" w:themeColor="text1"/>
          <w:kern w:val="0"/>
          <w:szCs w:val="32"/>
        </w:rPr>
        <w:t>局等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强化环境质量目标管理。明确各类水体水质保护目标，纳入国家“水十条”考核的断面需编制达标（保持、稳定）方案，其他列入杭州市水污染防治行动计划考核、但未达到功能区要求的断面，也要制定相应的整治方案，将治污任务逐一落实到汇水范围内的排污单位，明确防治措施及达标时限。达标（保持、稳定）方案要报</w:t>
      </w:r>
      <w:r w:rsidR="00C429AF" w:rsidRPr="00F412A7">
        <w:rPr>
          <w:rFonts w:ascii="仿宋_GB2312" w:hAnsi="仿宋" w:cs="仿宋_GB2312" w:hint="eastAsia"/>
          <w:color w:val="000000" w:themeColor="text1"/>
          <w:szCs w:val="32"/>
        </w:rPr>
        <w:t>杭州</w:t>
      </w:r>
      <w:r w:rsidRPr="00F412A7">
        <w:rPr>
          <w:rFonts w:ascii="仿宋_GB2312" w:hAnsi="仿宋" w:cs="仿宋_GB2312" w:hint="eastAsia"/>
          <w:color w:val="000000" w:themeColor="text1"/>
          <w:szCs w:val="32"/>
        </w:rPr>
        <w:t>市政府和</w:t>
      </w:r>
      <w:r w:rsidR="00C429AF" w:rsidRPr="00F412A7">
        <w:rPr>
          <w:rFonts w:ascii="仿宋_GB2312" w:hAnsi="仿宋" w:cs="仿宋_GB2312" w:hint="eastAsia"/>
          <w:color w:val="000000" w:themeColor="text1"/>
          <w:szCs w:val="32"/>
        </w:rPr>
        <w:t>杭州</w:t>
      </w:r>
      <w:r w:rsidRPr="00F412A7">
        <w:rPr>
          <w:rFonts w:ascii="仿宋_GB2312" w:hAnsi="仿宋" w:cs="仿宋_GB2312" w:hint="eastAsia"/>
          <w:color w:val="000000" w:themeColor="text1"/>
          <w:szCs w:val="32"/>
        </w:rPr>
        <w:t>市环保局备案，整治方案报</w:t>
      </w:r>
      <w:r w:rsidR="00C429AF" w:rsidRPr="00F412A7">
        <w:rPr>
          <w:rFonts w:ascii="仿宋_GB2312" w:hAnsi="仿宋" w:cs="仿宋_GB2312" w:hint="eastAsia"/>
          <w:color w:val="000000" w:themeColor="text1"/>
          <w:szCs w:val="32"/>
        </w:rPr>
        <w:t>杭州</w:t>
      </w:r>
      <w:r w:rsidRPr="00F412A7">
        <w:rPr>
          <w:rFonts w:ascii="仿宋_GB2312" w:hAnsi="仿宋" w:cs="仿宋_GB2312" w:hint="eastAsia"/>
          <w:color w:val="000000" w:themeColor="text1"/>
          <w:szCs w:val="32"/>
        </w:rPr>
        <w:t>市环保局备案。</w:t>
      </w:r>
      <w:r w:rsidRPr="00F412A7">
        <w:rPr>
          <w:rFonts w:ascii="仿宋_GB2312" w:hAnsi="仿宋" w:cs="仿宋_GB2312" w:hint="eastAsia"/>
          <w:color w:val="000000" w:themeColor="text1"/>
          <w:kern w:val="0"/>
          <w:szCs w:val="32"/>
        </w:rPr>
        <w:t>（市环保局牵头，市城管</w:t>
      </w:r>
      <w:r w:rsidR="00C429AF" w:rsidRPr="00F412A7">
        <w:rPr>
          <w:rFonts w:ascii="仿宋_GB2312" w:hAnsi="仿宋" w:cs="仿宋_GB2312" w:hint="eastAsia"/>
          <w:color w:val="000000" w:themeColor="text1"/>
          <w:kern w:val="0"/>
          <w:szCs w:val="32"/>
        </w:rPr>
        <w:t>局、市水利水电局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A04DC7" w:rsidP="00F412A7">
      <w:pPr>
        <w:snapToGrid w:val="0"/>
        <w:spacing w:line="560" w:lineRule="exact"/>
        <w:ind w:firstLineChars="200" w:firstLine="628"/>
        <w:rPr>
          <w:rFonts w:ascii="楷体" w:eastAsia="楷体" w:hAnsi="楷体"/>
          <w:bCs/>
          <w:color w:val="000000" w:themeColor="text1"/>
          <w:szCs w:val="32"/>
        </w:rPr>
      </w:pPr>
      <w:r w:rsidRPr="00F412A7">
        <w:rPr>
          <w:rFonts w:ascii="楷体" w:eastAsia="楷体" w:hAnsi="楷体" w:cs="楷体_GB2312" w:hint="eastAsia"/>
          <w:bCs/>
          <w:color w:val="000000" w:themeColor="text1"/>
          <w:szCs w:val="32"/>
        </w:rPr>
        <w:t>（二十五</w:t>
      </w:r>
      <w:r w:rsidR="00907A88" w:rsidRPr="00F412A7">
        <w:rPr>
          <w:rFonts w:ascii="楷体" w:eastAsia="楷体" w:hAnsi="楷体" w:cs="楷体_GB2312" w:hint="eastAsia"/>
          <w:bCs/>
          <w:color w:val="000000" w:themeColor="text1"/>
          <w:szCs w:val="32"/>
        </w:rPr>
        <w:t>）加强协调联动。</w:t>
      </w:r>
    </w:p>
    <w:p w:rsidR="00907A88" w:rsidRPr="00F412A7" w:rsidRDefault="00C429AF"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建立部门协作机制，定期研究解决重大问题。市环保、发展改革、公安、水利、建设、旅游、农办、经信、林业、城管等有关部门和镇（街）</w:t>
      </w:r>
      <w:r w:rsidR="00907A88" w:rsidRPr="00F412A7">
        <w:rPr>
          <w:rFonts w:ascii="仿宋_GB2312" w:hAnsi="仿宋" w:cs="仿宋_GB2312" w:hint="eastAsia"/>
          <w:color w:val="000000" w:themeColor="text1"/>
          <w:szCs w:val="32"/>
        </w:rPr>
        <w:t>应当依法履行职责，并按照水污染防治年度任务的要求，加强协作配合，做好相关工作。市环保局要加强统一指导、协调和监督，工作进展及时向市政府报告。</w:t>
      </w:r>
      <w:r w:rsidRPr="00F412A7">
        <w:rPr>
          <w:rFonts w:ascii="仿宋_GB2312" w:hAnsi="仿宋" w:cs="仿宋_GB2312" w:hint="eastAsia"/>
          <w:color w:val="000000" w:themeColor="text1"/>
          <w:kern w:val="0"/>
          <w:szCs w:val="32"/>
        </w:rPr>
        <w:t>（市环保局牵头，市农办、市发改局、市经信局、市科技局、市公安局、市财政局、市国土资源局、市规划建设局、市城管局、市交通运输局、市水利水电</w:t>
      </w:r>
      <w:r w:rsidR="00907A88" w:rsidRPr="00F412A7">
        <w:rPr>
          <w:rFonts w:ascii="仿宋_GB2312" w:hAnsi="仿宋" w:cs="仿宋_GB2312" w:hint="eastAsia"/>
          <w:color w:val="000000" w:themeColor="text1"/>
          <w:kern w:val="0"/>
          <w:szCs w:val="32"/>
        </w:rPr>
        <w:t>局、市</w:t>
      </w:r>
      <w:r w:rsidR="00E7647B" w:rsidRPr="00F412A7">
        <w:rPr>
          <w:rFonts w:ascii="仿宋_GB2312" w:hAnsi="仿宋" w:cs="仿宋_GB2312" w:hint="eastAsia"/>
          <w:color w:val="000000" w:themeColor="text1"/>
          <w:kern w:val="0"/>
          <w:szCs w:val="32"/>
        </w:rPr>
        <w:t>林业局</w:t>
      </w:r>
      <w:r w:rsidR="00B71DB2" w:rsidRPr="00F412A7">
        <w:rPr>
          <w:rFonts w:ascii="仿宋_GB2312" w:hAnsi="仿宋" w:cs="仿宋_GB2312" w:hint="eastAsia"/>
          <w:color w:val="000000" w:themeColor="text1"/>
          <w:kern w:val="0"/>
          <w:szCs w:val="32"/>
        </w:rPr>
        <w:t>、市卫计局</w:t>
      </w:r>
      <w:r w:rsidRPr="00F412A7">
        <w:rPr>
          <w:rFonts w:ascii="仿宋_GB2312" w:hAnsi="仿宋" w:cs="仿宋_GB2312" w:hint="eastAsia"/>
          <w:color w:val="000000" w:themeColor="text1"/>
          <w:kern w:val="0"/>
          <w:szCs w:val="32"/>
        </w:rPr>
        <w:t>、市旅游局</w:t>
      </w:r>
      <w:r w:rsidR="00907A88"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00907A88"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完善流域、区域协作机制。健全跨部门、区域、流域水环境保护议事协调机制，同一流域相邻的</w:t>
      </w:r>
      <w:r w:rsidR="00C429AF" w:rsidRPr="00F412A7">
        <w:rPr>
          <w:rFonts w:ascii="仿宋_GB2312" w:hAnsi="仿宋" w:cs="仿宋_GB2312" w:hint="eastAsia"/>
          <w:color w:val="000000" w:themeColor="text1"/>
          <w:szCs w:val="32"/>
        </w:rPr>
        <w:t>镇（街）</w:t>
      </w:r>
      <w:r w:rsidRPr="00F412A7">
        <w:rPr>
          <w:rFonts w:ascii="仿宋_GB2312" w:hAnsi="仿宋" w:cs="仿宋_GB2312" w:hint="eastAsia"/>
          <w:color w:val="000000" w:themeColor="text1"/>
          <w:szCs w:val="32"/>
        </w:rPr>
        <w:t>应当建立水污染防</w:t>
      </w:r>
      <w:r w:rsidRPr="00F412A7">
        <w:rPr>
          <w:rFonts w:ascii="仿宋_GB2312" w:hAnsi="仿宋" w:cs="仿宋_GB2312" w:hint="eastAsia"/>
          <w:color w:val="000000" w:themeColor="text1"/>
          <w:szCs w:val="32"/>
        </w:rPr>
        <w:lastRenderedPageBreak/>
        <w:t>治协商协作机制，实施联合监测、联合执法、应急联动、信息共享。建立严格监管所有污染物排放的水环境保护管理制度。构建山水林田湖生态保护、修复和管理的体制机制。</w:t>
      </w:r>
      <w:r w:rsidR="00C429AF" w:rsidRPr="00F412A7">
        <w:rPr>
          <w:rFonts w:ascii="仿宋_GB2312" w:hAnsi="仿宋" w:cs="仿宋_GB2312" w:hint="eastAsia"/>
          <w:color w:val="000000" w:themeColor="text1"/>
          <w:kern w:val="0"/>
          <w:szCs w:val="32"/>
        </w:rPr>
        <w:t>（市环保局牵头，市发改局</w:t>
      </w:r>
      <w:r w:rsidRPr="00F412A7">
        <w:rPr>
          <w:rFonts w:ascii="仿宋_GB2312" w:hAnsi="仿宋" w:cs="仿宋_GB2312" w:hint="eastAsia"/>
          <w:color w:val="000000" w:themeColor="text1"/>
          <w:kern w:val="0"/>
          <w:szCs w:val="32"/>
        </w:rPr>
        <w:t>、市经信</w:t>
      </w:r>
      <w:r w:rsidR="00C429AF" w:rsidRPr="00F412A7">
        <w:rPr>
          <w:rFonts w:ascii="仿宋_GB2312" w:hAnsi="仿宋" w:cs="仿宋_GB2312" w:hint="eastAsia"/>
          <w:color w:val="000000" w:themeColor="text1"/>
          <w:kern w:val="0"/>
          <w:szCs w:val="32"/>
        </w:rPr>
        <w:t>局、市科技局</w:t>
      </w:r>
      <w:r w:rsidRPr="00F412A7">
        <w:rPr>
          <w:rFonts w:ascii="仿宋_GB2312" w:hAnsi="仿宋" w:cs="仿宋_GB2312" w:hint="eastAsia"/>
          <w:color w:val="000000" w:themeColor="text1"/>
          <w:kern w:val="0"/>
          <w:szCs w:val="32"/>
        </w:rPr>
        <w:t>、市公安局、市财政局、市国土</w:t>
      </w:r>
      <w:r w:rsidR="00C429AF" w:rsidRPr="00F412A7">
        <w:rPr>
          <w:rFonts w:ascii="仿宋_GB2312" w:hAnsi="仿宋" w:cs="仿宋_GB2312" w:hint="eastAsia"/>
          <w:color w:val="000000" w:themeColor="text1"/>
          <w:kern w:val="0"/>
          <w:szCs w:val="32"/>
        </w:rPr>
        <w:t>资源局、市规划建设局、市城管局、市交通运输局、市水利水电</w:t>
      </w:r>
      <w:r w:rsidRPr="00F412A7">
        <w:rPr>
          <w:rFonts w:ascii="仿宋_GB2312" w:hAnsi="仿宋" w:cs="仿宋_GB2312" w:hint="eastAsia"/>
          <w:color w:val="000000" w:themeColor="text1"/>
          <w:kern w:val="0"/>
          <w:szCs w:val="32"/>
        </w:rPr>
        <w:t>局、市</w:t>
      </w:r>
      <w:r w:rsidR="00E7647B" w:rsidRPr="00F412A7">
        <w:rPr>
          <w:rFonts w:ascii="仿宋_GB2312" w:hAnsi="仿宋" w:cs="仿宋_GB2312" w:hint="eastAsia"/>
          <w:color w:val="000000" w:themeColor="text1"/>
          <w:kern w:val="0"/>
          <w:szCs w:val="32"/>
        </w:rPr>
        <w:t>林业局</w:t>
      </w:r>
      <w:r w:rsidR="00B71DB2" w:rsidRPr="00F412A7">
        <w:rPr>
          <w:rFonts w:ascii="仿宋_GB2312" w:hAnsi="仿宋" w:cs="仿宋_GB2312" w:hint="eastAsia"/>
          <w:color w:val="000000" w:themeColor="text1"/>
          <w:kern w:val="0"/>
          <w:szCs w:val="32"/>
        </w:rPr>
        <w:t>、市卫计</w:t>
      </w:r>
      <w:r w:rsidR="00C429AF" w:rsidRPr="00F412A7">
        <w:rPr>
          <w:rFonts w:ascii="仿宋_GB2312" w:hAnsi="仿宋" w:cs="仿宋_GB2312" w:hint="eastAsia"/>
          <w:color w:val="000000" w:themeColor="text1"/>
          <w:kern w:val="0"/>
          <w:szCs w:val="32"/>
        </w:rPr>
        <w:t>局、市旅游局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C429AF" w:rsidP="00F412A7">
      <w:pPr>
        <w:snapToGrid w:val="0"/>
        <w:spacing w:line="560" w:lineRule="exact"/>
        <w:ind w:firstLineChars="200" w:firstLine="628"/>
        <w:rPr>
          <w:rFonts w:ascii="楷体" w:eastAsia="楷体" w:hAnsi="楷体"/>
          <w:bCs/>
          <w:color w:val="000000" w:themeColor="text1"/>
          <w:szCs w:val="32"/>
        </w:rPr>
      </w:pPr>
      <w:r w:rsidRPr="00F412A7">
        <w:rPr>
          <w:rFonts w:ascii="楷体" w:eastAsia="楷体" w:hAnsi="楷体" w:cs="楷体_GB2312" w:hint="eastAsia"/>
          <w:bCs/>
          <w:color w:val="000000" w:themeColor="text1"/>
          <w:szCs w:val="32"/>
        </w:rPr>
        <w:t>（二十</w:t>
      </w:r>
      <w:r w:rsidR="00A04DC7" w:rsidRPr="00F412A7">
        <w:rPr>
          <w:rFonts w:ascii="楷体" w:eastAsia="楷体" w:hAnsi="楷体" w:cs="楷体_GB2312" w:hint="eastAsia"/>
          <w:bCs/>
          <w:color w:val="000000" w:themeColor="text1"/>
          <w:szCs w:val="32"/>
        </w:rPr>
        <w:t>六</w:t>
      </w:r>
      <w:r w:rsidR="00907A88" w:rsidRPr="00F412A7">
        <w:rPr>
          <w:rFonts w:ascii="楷体" w:eastAsia="楷体" w:hAnsi="楷体" w:cs="楷体_GB2312" w:hint="eastAsia"/>
          <w:bCs/>
          <w:color w:val="000000" w:themeColor="text1"/>
          <w:szCs w:val="32"/>
        </w:rPr>
        <w:t>）完善水环境管理制度。</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进一步</w:t>
      </w:r>
      <w:r w:rsidR="00C429AF" w:rsidRPr="00F412A7">
        <w:rPr>
          <w:rFonts w:ascii="仿宋_GB2312" w:hAnsi="仿宋" w:cs="仿宋_GB2312" w:hint="eastAsia"/>
          <w:color w:val="000000" w:themeColor="text1"/>
          <w:szCs w:val="32"/>
        </w:rPr>
        <w:t>落实“河长制”，完善市、镇</w:t>
      </w:r>
      <w:r w:rsidRPr="00F412A7">
        <w:rPr>
          <w:rFonts w:ascii="仿宋_GB2312" w:hAnsi="仿宋" w:cs="仿宋_GB2312" w:hint="eastAsia"/>
          <w:color w:val="000000" w:themeColor="text1"/>
          <w:szCs w:val="32"/>
        </w:rPr>
        <w:t>（</w:t>
      </w:r>
      <w:r w:rsidR="00C429AF" w:rsidRPr="00F412A7">
        <w:rPr>
          <w:rFonts w:ascii="仿宋_GB2312" w:hAnsi="仿宋" w:cs="仿宋_GB2312" w:hint="eastAsia"/>
          <w:color w:val="000000" w:themeColor="text1"/>
          <w:szCs w:val="32"/>
        </w:rPr>
        <w:t>街</w:t>
      </w:r>
      <w:r w:rsidRPr="00F412A7">
        <w:rPr>
          <w:rFonts w:ascii="仿宋_GB2312" w:hAnsi="仿宋" w:cs="仿宋_GB2312" w:hint="eastAsia"/>
          <w:color w:val="000000" w:themeColor="text1"/>
          <w:szCs w:val="32"/>
        </w:rPr>
        <w:t>）</w:t>
      </w:r>
      <w:r w:rsidR="00C429AF" w:rsidRPr="00F412A7">
        <w:rPr>
          <w:rFonts w:ascii="仿宋_GB2312" w:hAnsi="仿宋" w:cs="仿宋_GB2312" w:hint="eastAsia"/>
          <w:color w:val="000000" w:themeColor="text1"/>
          <w:szCs w:val="32"/>
        </w:rPr>
        <w:t>两</w:t>
      </w:r>
      <w:r w:rsidRPr="00F412A7">
        <w:rPr>
          <w:rFonts w:ascii="仿宋_GB2312" w:hAnsi="仿宋" w:cs="仿宋_GB2312" w:hint="eastAsia"/>
          <w:color w:val="000000" w:themeColor="text1"/>
          <w:szCs w:val="32"/>
        </w:rPr>
        <w:t>级河长体系，健全“河长制”有关巡查和例会、信息报告、应急处置、组织协调、指导服务、督查督办、考核激励、宣传教育、全民</w:t>
      </w:r>
      <w:r w:rsidR="002350C5" w:rsidRPr="00F412A7">
        <w:rPr>
          <w:rFonts w:ascii="仿宋_GB2312" w:hAnsi="仿宋" w:cs="仿宋_GB2312" w:hint="eastAsia"/>
          <w:color w:val="000000" w:themeColor="text1"/>
          <w:szCs w:val="32"/>
        </w:rPr>
        <w:t>配合</w:t>
      </w:r>
      <w:r w:rsidRPr="00F412A7">
        <w:rPr>
          <w:rFonts w:ascii="仿宋_GB2312" w:hAnsi="仿宋" w:cs="仿宋_GB2312" w:hint="eastAsia"/>
          <w:color w:val="000000" w:themeColor="text1"/>
          <w:szCs w:val="32"/>
        </w:rPr>
        <w:t>等工作机制。</w:t>
      </w:r>
      <w:r w:rsidR="00C429AF" w:rsidRPr="00F412A7">
        <w:rPr>
          <w:rFonts w:ascii="仿宋_GB2312" w:hAnsi="仿宋" w:cs="仿宋_GB2312" w:hint="eastAsia"/>
          <w:color w:val="000000" w:themeColor="text1"/>
          <w:kern w:val="0"/>
          <w:szCs w:val="32"/>
        </w:rPr>
        <w:t>（市城管局、市水利水电局、市环保局牵头，市农办、市发改局、市经信局、市规划建设局</w:t>
      </w:r>
      <w:r w:rsidRPr="00F412A7">
        <w:rPr>
          <w:rFonts w:ascii="仿宋_GB2312" w:hAnsi="仿宋" w:cs="仿宋_GB2312" w:hint="eastAsia"/>
          <w:color w:val="000000" w:themeColor="text1"/>
          <w:kern w:val="0"/>
          <w:szCs w:val="32"/>
        </w:rPr>
        <w:t>、市交通运输局、市</w:t>
      </w:r>
      <w:r w:rsidR="00E7647B" w:rsidRPr="00F412A7">
        <w:rPr>
          <w:rFonts w:ascii="仿宋_GB2312" w:hAnsi="仿宋" w:cs="仿宋_GB2312" w:hint="eastAsia"/>
          <w:color w:val="000000" w:themeColor="text1"/>
          <w:kern w:val="0"/>
          <w:szCs w:val="32"/>
        </w:rPr>
        <w:t>林业局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完善“清三河”长效机制。完善垃圾河、黑河、臭河复查机制。每半年要对垃圾河、黑河、臭河组织一次全面复查评估，复查评估情况应于每年7月中旬和次年1月中旬前报市治水办备案。各地要加强日常巡查，持续跟踪垃圾河、黑河、臭河治理。对已通过验收的河道出现污染反弹的，要立即责令整改，整改时间不超过1个月；重新验收仍不符合要求的，实施挂牌督办。以市场化、专业化、社会化为方向，加快建立治污设施运行维护、河道保洁清淤、农村保洁管理等方面的长效机制。</w:t>
      </w:r>
      <w:r w:rsidR="00C429AF" w:rsidRPr="00F412A7">
        <w:rPr>
          <w:rFonts w:ascii="仿宋_GB2312" w:hAnsi="仿宋" w:cs="仿宋_GB2312" w:hint="eastAsia"/>
          <w:color w:val="000000" w:themeColor="text1"/>
          <w:kern w:val="0"/>
          <w:szCs w:val="32"/>
        </w:rPr>
        <w:t>（市环保局、市城管局、市水利水电局牵头，市规划建设局</w:t>
      </w:r>
      <w:r w:rsidRPr="00F412A7">
        <w:rPr>
          <w:rFonts w:ascii="仿宋_GB2312" w:hAnsi="仿宋" w:cs="仿宋_GB2312" w:hint="eastAsia"/>
          <w:color w:val="000000" w:themeColor="text1"/>
          <w:kern w:val="0"/>
          <w:szCs w:val="32"/>
        </w:rPr>
        <w:t>、市</w:t>
      </w:r>
      <w:r w:rsidR="00E7647B" w:rsidRPr="00F412A7">
        <w:rPr>
          <w:rFonts w:ascii="仿宋_GB2312" w:hAnsi="仿宋" w:cs="仿宋_GB2312" w:hint="eastAsia"/>
          <w:color w:val="000000" w:themeColor="text1"/>
          <w:kern w:val="0"/>
          <w:szCs w:val="32"/>
        </w:rPr>
        <w:t>林业局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完善重点水污染物排放总量控制制度。完善污染物统计监测</w:t>
      </w:r>
      <w:r w:rsidRPr="00F412A7">
        <w:rPr>
          <w:rFonts w:ascii="仿宋_GB2312" w:hAnsi="仿宋" w:cs="仿宋_GB2312" w:hint="eastAsia"/>
          <w:color w:val="000000" w:themeColor="text1"/>
          <w:szCs w:val="32"/>
        </w:rPr>
        <w:lastRenderedPageBreak/>
        <w:t>体系，将工业、城镇生活、农业、移动源等各类污染源纳入调查范围。选择对水环境质量有突出影响的总氮、总磷、重金属等污染物，研究纳入流域、区域污染物排放总量控制约束性指标体系。</w:t>
      </w:r>
      <w:r w:rsidR="00137A0B" w:rsidRPr="00F412A7">
        <w:rPr>
          <w:rFonts w:ascii="仿宋_GB2312" w:hAnsi="仿宋" w:cs="仿宋_GB2312" w:hint="eastAsia"/>
          <w:color w:val="000000" w:themeColor="text1"/>
          <w:kern w:val="0"/>
          <w:szCs w:val="32"/>
        </w:rPr>
        <w:t>（市环保局牵头，市发改局、市经信局、市规划建设局、市城管局、市交通运输局、市水利水电局</w:t>
      </w:r>
      <w:r w:rsidRPr="00F412A7">
        <w:rPr>
          <w:rFonts w:ascii="仿宋_GB2312" w:hAnsi="仿宋" w:cs="仿宋_GB2312" w:hint="eastAsia"/>
          <w:color w:val="000000" w:themeColor="text1"/>
          <w:kern w:val="0"/>
          <w:szCs w:val="32"/>
        </w:rPr>
        <w:t>、市</w:t>
      </w:r>
      <w:r w:rsidR="00E7647B" w:rsidRPr="00F412A7">
        <w:rPr>
          <w:rFonts w:ascii="仿宋_GB2312" w:hAnsi="仿宋" w:cs="仿宋_GB2312" w:hint="eastAsia"/>
          <w:color w:val="000000" w:themeColor="text1"/>
          <w:kern w:val="0"/>
          <w:szCs w:val="32"/>
        </w:rPr>
        <w:t>林业局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推进排污许可证管理改革。积极开展排污许可证管理与环保审批、验收、执法有效整合的制度创新，探索实践排污许可证“一证式”管理模式，将项目环评审批验收、排污收费、总量控制、排污交易、标准执行等环境管理要求体现到排污许可证管理中，实现对排污单位环境管理要求的全方位规范和生命周期的全过程监管。</w:t>
      </w:r>
      <w:r w:rsidRPr="00F412A7">
        <w:rPr>
          <w:rFonts w:ascii="仿宋_GB2312" w:hAnsi="仿宋" w:cs="仿宋_GB2312" w:hint="eastAsia"/>
          <w:color w:val="000000" w:themeColor="text1"/>
          <w:kern w:val="0"/>
          <w:szCs w:val="32"/>
        </w:rPr>
        <w:t>（市环保局牵头）</w:t>
      </w:r>
    </w:p>
    <w:p w:rsidR="00907A88" w:rsidRPr="00F412A7" w:rsidRDefault="00907A88" w:rsidP="00F412A7">
      <w:pPr>
        <w:snapToGrid w:val="0"/>
        <w:spacing w:line="560" w:lineRule="exact"/>
        <w:ind w:firstLineChars="200" w:firstLine="628"/>
        <w:rPr>
          <w:rFonts w:ascii="仿宋_GB2312" w:hAnsi="仿宋"/>
          <w:b/>
          <w:color w:val="000000" w:themeColor="text1"/>
          <w:szCs w:val="32"/>
        </w:rPr>
      </w:pPr>
      <w:r w:rsidRPr="00F412A7">
        <w:rPr>
          <w:rFonts w:ascii="仿宋_GB2312" w:hAnsi="仿宋" w:cs="仿宋_GB2312" w:hint="eastAsia"/>
          <w:color w:val="000000" w:themeColor="text1"/>
          <w:szCs w:val="32"/>
        </w:rPr>
        <w:t>完善环境风险预警应急机制。制定和完善水污染事故应急处置预案，落实责任主体，明确预警预报与响应程序、应急处置及保障措施等内容，依法及时公布预警信息；制定水环境污染应急能力建设规划，全面提升应急处置能力。</w:t>
      </w:r>
      <w:r w:rsidR="00137A0B" w:rsidRPr="00F412A7">
        <w:rPr>
          <w:rFonts w:ascii="仿宋_GB2312" w:hAnsi="仿宋" w:cs="仿宋_GB2312" w:hint="eastAsia"/>
          <w:color w:val="000000" w:themeColor="text1"/>
          <w:kern w:val="0"/>
          <w:szCs w:val="32"/>
        </w:rPr>
        <w:t>（市环保局牵头，市规划建设局、市城管局、市交通运输局、市水利水电</w:t>
      </w:r>
      <w:r w:rsidRPr="00F412A7">
        <w:rPr>
          <w:rFonts w:ascii="仿宋_GB2312" w:hAnsi="仿宋" w:cs="仿宋_GB2312" w:hint="eastAsia"/>
          <w:color w:val="000000" w:themeColor="text1"/>
          <w:kern w:val="0"/>
          <w:szCs w:val="32"/>
        </w:rPr>
        <w:t>局、市</w:t>
      </w:r>
      <w:r w:rsidR="00E7647B" w:rsidRPr="00F412A7">
        <w:rPr>
          <w:rFonts w:ascii="仿宋_GB2312" w:hAnsi="仿宋" w:cs="仿宋_GB2312" w:hint="eastAsia"/>
          <w:color w:val="000000" w:themeColor="text1"/>
          <w:kern w:val="0"/>
          <w:szCs w:val="32"/>
        </w:rPr>
        <w:t>林业局</w:t>
      </w:r>
      <w:r w:rsidR="00B71DB2" w:rsidRPr="00F412A7">
        <w:rPr>
          <w:rFonts w:ascii="仿宋_GB2312" w:hAnsi="仿宋" w:cs="仿宋_GB2312" w:hint="eastAsia"/>
          <w:color w:val="000000" w:themeColor="text1"/>
          <w:kern w:val="0"/>
          <w:szCs w:val="32"/>
        </w:rPr>
        <w:t>、市卫计</w:t>
      </w:r>
      <w:r w:rsidR="00137A0B" w:rsidRPr="00F412A7">
        <w:rPr>
          <w:rFonts w:ascii="仿宋_GB2312" w:hAnsi="仿宋" w:cs="仿宋_GB2312" w:hint="eastAsia"/>
          <w:color w:val="000000" w:themeColor="text1"/>
          <w:kern w:val="0"/>
          <w:szCs w:val="32"/>
        </w:rPr>
        <w:t>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137A0B" w:rsidP="00F412A7">
      <w:pPr>
        <w:snapToGrid w:val="0"/>
        <w:spacing w:line="560" w:lineRule="exact"/>
        <w:ind w:firstLineChars="200" w:firstLine="628"/>
        <w:rPr>
          <w:rFonts w:ascii="楷体" w:eastAsia="楷体" w:hAnsi="楷体"/>
          <w:bCs/>
          <w:color w:val="000000" w:themeColor="text1"/>
          <w:szCs w:val="32"/>
        </w:rPr>
      </w:pPr>
      <w:r w:rsidRPr="00F412A7">
        <w:rPr>
          <w:rFonts w:ascii="楷体" w:eastAsia="楷体" w:hAnsi="楷体" w:cs="楷体_GB2312" w:hint="eastAsia"/>
          <w:bCs/>
          <w:color w:val="000000" w:themeColor="text1"/>
          <w:szCs w:val="32"/>
        </w:rPr>
        <w:t>（二十</w:t>
      </w:r>
      <w:r w:rsidR="00A04DC7" w:rsidRPr="00F412A7">
        <w:rPr>
          <w:rFonts w:ascii="楷体" w:eastAsia="楷体" w:hAnsi="楷体" w:cs="楷体_GB2312" w:hint="eastAsia"/>
          <w:bCs/>
          <w:color w:val="000000" w:themeColor="text1"/>
          <w:szCs w:val="32"/>
        </w:rPr>
        <w:t>七</w:t>
      </w:r>
      <w:r w:rsidR="00907A88" w:rsidRPr="00F412A7">
        <w:rPr>
          <w:rFonts w:ascii="楷体" w:eastAsia="楷体" w:hAnsi="楷体" w:cs="楷体_GB2312" w:hint="eastAsia"/>
          <w:bCs/>
          <w:color w:val="000000" w:themeColor="text1"/>
          <w:szCs w:val="32"/>
        </w:rPr>
        <w:t>）严格目标任务考核。</w:t>
      </w:r>
    </w:p>
    <w:p w:rsidR="00907A88" w:rsidRPr="00F412A7" w:rsidRDefault="00137A0B"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市政府与镇（街）</w:t>
      </w:r>
      <w:r w:rsidR="00907A88" w:rsidRPr="00F412A7">
        <w:rPr>
          <w:rFonts w:ascii="仿宋_GB2312" w:hAnsi="仿宋" w:cs="仿宋_GB2312" w:hint="eastAsia"/>
          <w:color w:val="000000" w:themeColor="text1"/>
          <w:szCs w:val="32"/>
        </w:rPr>
        <w:t>签订水污染防治目标责任书，分解落实目标任务，切实落实“一岗双责”和“党政同责”制度。市政府每年对行动计划的实施情况进行考核，考核结果向社会公布，纳入“五水共治”和生态建设考核体系，并作为对领导班子和领导干部综合考核评价的重要依据；同时将考核结果与生态创建、生态</w:t>
      </w:r>
      <w:r w:rsidR="00907A88" w:rsidRPr="00F412A7">
        <w:rPr>
          <w:rFonts w:ascii="仿宋_GB2312" w:hAnsi="仿宋" w:cs="仿宋_GB2312" w:hint="eastAsia"/>
          <w:color w:val="000000" w:themeColor="text1"/>
          <w:szCs w:val="32"/>
        </w:rPr>
        <w:lastRenderedPageBreak/>
        <w:t>补偿、区域限批、相关资金分配等相挂钩。</w:t>
      </w:r>
      <w:r w:rsidRPr="00F412A7">
        <w:rPr>
          <w:rFonts w:ascii="仿宋_GB2312" w:hAnsi="仿宋" w:cs="仿宋_GB2312" w:hint="eastAsia"/>
          <w:color w:val="000000" w:themeColor="text1"/>
          <w:kern w:val="0"/>
          <w:szCs w:val="32"/>
        </w:rPr>
        <w:t>（市考评办、市环保局牵头，市监察局、市发改局</w:t>
      </w:r>
      <w:r w:rsidR="00907A88" w:rsidRPr="00F412A7">
        <w:rPr>
          <w:rFonts w:ascii="仿宋_GB2312" w:hAnsi="仿宋" w:cs="仿宋_GB2312" w:hint="eastAsia"/>
          <w:color w:val="000000" w:themeColor="text1"/>
          <w:kern w:val="0"/>
          <w:szCs w:val="32"/>
        </w:rPr>
        <w:t>、市财政局</w:t>
      </w:r>
      <w:r w:rsidR="002350C5" w:rsidRPr="00F412A7">
        <w:rPr>
          <w:rFonts w:ascii="仿宋_GB2312" w:hAnsi="仿宋" w:cs="仿宋_GB2312" w:hint="eastAsia"/>
          <w:color w:val="000000" w:themeColor="text1"/>
          <w:kern w:val="0"/>
          <w:szCs w:val="32"/>
        </w:rPr>
        <w:t>配合</w:t>
      </w:r>
      <w:r w:rsidR="00907A88"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黑体" w:eastAsia="黑体" w:hAnsi="黑体" w:cs="仿宋_GB2312"/>
          <w:color w:val="000000" w:themeColor="text1"/>
          <w:szCs w:val="32"/>
        </w:rPr>
      </w:pPr>
      <w:r w:rsidRPr="00F412A7">
        <w:rPr>
          <w:rFonts w:ascii="黑体" w:eastAsia="黑体" w:hAnsi="黑体" w:cs="仿宋_GB2312" w:hint="eastAsia"/>
          <w:color w:val="000000" w:themeColor="text1"/>
          <w:szCs w:val="32"/>
        </w:rPr>
        <w:t>十、强化公众</w:t>
      </w:r>
      <w:r w:rsidR="002350C5" w:rsidRPr="00F412A7">
        <w:rPr>
          <w:rFonts w:ascii="黑体" w:eastAsia="黑体" w:hAnsi="黑体" w:cs="仿宋_GB2312" w:hint="eastAsia"/>
          <w:color w:val="000000" w:themeColor="text1"/>
          <w:szCs w:val="32"/>
        </w:rPr>
        <w:t>配合</w:t>
      </w:r>
      <w:r w:rsidRPr="00F412A7">
        <w:rPr>
          <w:rFonts w:ascii="黑体" w:eastAsia="黑体" w:hAnsi="黑体" w:cs="仿宋_GB2312" w:hint="eastAsia"/>
          <w:color w:val="000000" w:themeColor="text1"/>
          <w:szCs w:val="32"/>
        </w:rPr>
        <w:t>和社会监督</w:t>
      </w:r>
    </w:p>
    <w:p w:rsidR="00907A88" w:rsidRPr="00F412A7" w:rsidRDefault="00137A0B" w:rsidP="00F412A7">
      <w:pPr>
        <w:snapToGrid w:val="0"/>
        <w:spacing w:line="560" w:lineRule="exact"/>
        <w:ind w:firstLineChars="200" w:firstLine="628"/>
        <w:rPr>
          <w:rFonts w:ascii="楷体" w:eastAsia="楷体" w:hAnsi="楷体"/>
          <w:bCs/>
          <w:color w:val="000000" w:themeColor="text1"/>
          <w:szCs w:val="32"/>
        </w:rPr>
      </w:pPr>
      <w:r w:rsidRPr="00F412A7">
        <w:rPr>
          <w:rFonts w:ascii="楷体" w:eastAsia="楷体" w:hAnsi="楷体" w:cs="楷体_GB2312" w:hint="eastAsia"/>
          <w:bCs/>
          <w:color w:val="000000" w:themeColor="text1"/>
          <w:szCs w:val="32"/>
        </w:rPr>
        <w:t>（二十</w:t>
      </w:r>
      <w:r w:rsidR="00A04DC7" w:rsidRPr="00F412A7">
        <w:rPr>
          <w:rFonts w:ascii="楷体" w:eastAsia="楷体" w:hAnsi="楷体" w:cs="楷体_GB2312" w:hint="eastAsia"/>
          <w:bCs/>
          <w:color w:val="000000" w:themeColor="text1"/>
          <w:szCs w:val="32"/>
        </w:rPr>
        <w:t>八</w:t>
      </w:r>
      <w:r w:rsidR="00907A88" w:rsidRPr="00F412A7">
        <w:rPr>
          <w:rFonts w:ascii="楷体" w:eastAsia="楷体" w:hAnsi="楷体" w:cs="楷体_GB2312" w:hint="eastAsia"/>
          <w:bCs/>
          <w:color w:val="000000" w:themeColor="text1"/>
          <w:szCs w:val="32"/>
        </w:rPr>
        <w:t>）依法公开环境信息。</w:t>
      </w:r>
    </w:p>
    <w:p w:rsidR="00907A88" w:rsidRPr="00F412A7" w:rsidRDefault="00907A88" w:rsidP="00F412A7">
      <w:pPr>
        <w:snapToGrid w:val="0"/>
        <w:spacing w:line="560" w:lineRule="exact"/>
        <w:ind w:firstLineChars="200" w:firstLine="628"/>
        <w:rPr>
          <w:rFonts w:ascii="仿宋_GB2312" w:hAnsi="仿宋"/>
          <w:color w:val="000000" w:themeColor="text1"/>
          <w:szCs w:val="32"/>
        </w:rPr>
      </w:pPr>
      <w:r w:rsidRPr="00F412A7">
        <w:rPr>
          <w:rFonts w:ascii="仿宋_GB2312" w:hAnsi="仿宋" w:cs="仿宋_GB2312" w:hint="eastAsia"/>
          <w:color w:val="000000" w:themeColor="text1"/>
          <w:szCs w:val="32"/>
        </w:rPr>
        <w:t>综合考虑水环境质量及达标情况等因素，每年公布各</w:t>
      </w:r>
      <w:r w:rsidR="00137A0B" w:rsidRPr="00F412A7">
        <w:rPr>
          <w:rFonts w:ascii="仿宋_GB2312" w:hAnsi="仿宋" w:cs="仿宋_GB2312" w:hint="eastAsia"/>
          <w:color w:val="000000" w:themeColor="text1"/>
          <w:szCs w:val="32"/>
        </w:rPr>
        <w:t>镇（街）</w:t>
      </w:r>
      <w:r w:rsidRPr="00F412A7">
        <w:rPr>
          <w:rFonts w:ascii="仿宋_GB2312" w:hAnsi="仿宋" w:cs="仿宋_GB2312" w:hint="eastAsia"/>
          <w:color w:val="000000" w:themeColor="text1"/>
          <w:szCs w:val="32"/>
        </w:rPr>
        <w:t>水环境状况和排名。对水环境状况差，经整治后仍达不到要求的</w:t>
      </w:r>
      <w:r w:rsidR="00137A0B" w:rsidRPr="00F412A7">
        <w:rPr>
          <w:rFonts w:ascii="仿宋_GB2312" w:hAnsi="仿宋" w:cs="仿宋_GB2312" w:hint="eastAsia"/>
          <w:color w:val="000000" w:themeColor="text1"/>
          <w:szCs w:val="32"/>
        </w:rPr>
        <w:t>镇（街），</w:t>
      </w:r>
      <w:r w:rsidRPr="00F412A7">
        <w:rPr>
          <w:rFonts w:ascii="仿宋_GB2312" w:hAnsi="仿宋" w:cs="仿宋_GB2312" w:hint="eastAsia"/>
          <w:color w:val="000000" w:themeColor="text1"/>
          <w:szCs w:val="32"/>
        </w:rPr>
        <w:t>建议取消其有关环境保护、生态建设等方面的荣誉，并向社会公告。</w:t>
      </w:r>
      <w:r w:rsidR="00137A0B" w:rsidRPr="00F412A7">
        <w:rPr>
          <w:rFonts w:ascii="仿宋_GB2312" w:hAnsi="仿宋" w:cs="仿宋_GB2312" w:hint="eastAsia"/>
          <w:color w:val="000000" w:themeColor="text1"/>
          <w:kern w:val="0"/>
          <w:szCs w:val="32"/>
        </w:rPr>
        <w:t>（市环保局牵头，市发改局、市规划建设局、市城管局、市水利水电</w:t>
      </w:r>
      <w:r w:rsidRPr="00F412A7">
        <w:rPr>
          <w:rFonts w:ascii="仿宋_GB2312" w:hAnsi="仿宋" w:cs="仿宋_GB2312" w:hint="eastAsia"/>
          <w:color w:val="000000" w:themeColor="text1"/>
          <w:kern w:val="0"/>
          <w:szCs w:val="32"/>
        </w:rPr>
        <w:t>局、市</w:t>
      </w:r>
      <w:r w:rsidR="00E7647B" w:rsidRPr="00F412A7">
        <w:rPr>
          <w:rFonts w:ascii="仿宋_GB2312" w:hAnsi="仿宋" w:cs="仿宋_GB2312" w:hint="eastAsia"/>
          <w:color w:val="000000" w:themeColor="text1"/>
          <w:kern w:val="0"/>
          <w:szCs w:val="32"/>
        </w:rPr>
        <w:t>林业局</w:t>
      </w:r>
      <w:r w:rsidR="00B71DB2" w:rsidRPr="00F412A7">
        <w:rPr>
          <w:rFonts w:ascii="仿宋_GB2312" w:hAnsi="仿宋" w:cs="仿宋_GB2312" w:hint="eastAsia"/>
          <w:color w:val="000000" w:themeColor="text1"/>
          <w:kern w:val="0"/>
          <w:szCs w:val="32"/>
        </w:rPr>
        <w:t>、市卫计</w:t>
      </w:r>
      <w:r w:rsidR="00137A0B" w:rsidRPr="00F412A7">
        <w:rPr>
          <w:rFonts w:ascii="仿宋_GB2312" w:hAnsi="仿宋" w:cs="仿宋_GB2312" w:hint="eastAsia"/>
          <w:color w:val="000000" w:themeColor="text1"/>
          <w:kern w:val="0"/>
          <w:szCs w:val="32"/>
        </w:rPr>
        <w:t>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137A0B"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市环保局要定期公布各镇（街）</w:t>
      </w:r>
      <w:r w:rsidR="00907A88" w:rsidRPr="00F412A7">
        <w:rPr>
          <w:rFonts w:ascii="仿宋_GB2312" w:hAnsi="仿宋" w:cs="仿宋_GB2312" w:hint="eastAsia"/>
          <w:color w:val="000000" w:themeColor="text1"/>
          <w:szCs w:val="32"/>
        </w:rPr>
        <w:t>的水环境质量状况，实时公布交接断面自动监测站和饮用水水源地自动监测站监测数据。</w:t>
      </w:r>
      <w:r w:rsidR="00DD3B30">
        <w:rPr>
          <w:rFonts w:ascii="仿宋_GB2312" w:hAnsi="仿宋" w:cs="仿宋_GB2312" w:hint="eastAsia"/>
          <w:color w:val="000000" w:themeColor="text1"/>
          <w:szCs w:val="32"/>
        </w:rPr>
        <w:t>市市场监管局</w:t>
      </w:r>
      <w:r w:rsidR="00907A88" w:rsidRPr="00F412A7">
        <w:rPr>
          <w:rFonts w:ascii="仿宋_GB2312" w:hAnsi="仿宋" w:cs="仿宋_GB2312" w:hint="eastAsia"/>
          <w:color w:val="000000" w:themeColor="text1"/>
          <w:szCs w:val="32"/>
        </w:rPr>
        <w:t>要定期公布环境监测计量器具强制检定结果和环境计量监督检查信息。推进重点排污单位环境信息公开。重点排污单位应依法向社会公开其产生的主要污染物名称、排放方式、排放浓度和总量、超标排放情况，以及污染防治设施的建设和运行情况，主动接受监督。</w:t>
      </w:r>
      <w:r w:rsidRPr="00F412A7">
        <w:rPr>
          <w:rFonts w:ascii="仿宋_GB2312" w:hAnsi="仿宋" w:cs="仿宋_GB2312" w:hint="eastAsia"/>
          <w:color w:val="000000" w:themeColor="text1"/>
          <w:kern w:val="0"/>
          <w:szCs w:val="32"/>
        </w:rPr>
        <w:t>（市环保局牵头，市城管局、市水利水电</w:t>
      </w:r>
      <w:r w:rsidR="00907A88" w:rsidRPr="00F412A7">
        <w:rPr>
          <w:rFonts w:ascii="仿宋_GB2312" w:hAnsi="仿宋" w:cs="仿宋_GB2312" w:hint="eastAsia"/>
          <w:color w:val="000000" w:themeColor="text1"/>
          <w:kern w:val="0"/>
          <w:szCs w:val="32"/>
        </w:rPr>
        <w:t>局、</w:t>
      </w:r>
      <w:r w:rsidR="00DD3B30">
        <w:rPr>
          <w:rFonts w:ascii="仿宋_GB2312" w:hAnsi="仿宋" w:cs="仿宋_GB2312" w:hint="eastAsia"/>
          <w:color w:val="000000" w:themeColor="text1"/>
          <w:kern w:val="0"/>
          <w:szCs w:val="32"/>
        </w:rPr>
        <w:t>市市场监管局</w:t>
      </w:r>
      <w:r w:rsidR="00907A88"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00907A88" w:rsidRPr="00F412A7">
        <w:rPr>
          <w:rFonts w:ascii="仿宋_GB2312" w:hAnsi="仿宋" w:cs="仿宋_GB2312" w:hint="eastAsia"/>
          <w:color w:val="000000" w:themeColor="text1"/>
          <w:kern w:val="0"/>
          <w:szCs w:val="32"/>
        </w:rPr>
        <w:t>）</w:t>
      </w:r>
    </w:p>
    <w:p w:rsidR="00907A88" w:rsidRPr="00F412A7" w:rsidRDefault="00137A0B" w:rsidP="00F412A7">
      <w:pPr>
        <w:snapToGrid w:val="0"/>
        <w:spacing w:line="560" w:lineRule="exact"/>
        <w:ind w:firstLineChars="200" w:firstLine="628"/>
        <w:rPr>
          <w:rFonts w:ascii="楷体" w:eastAsia="楷体" w:hAnsi="楷体"/>
          <w:bCs/>
          <w:color w:val="000000" w:themeColor="text1"/>
          <w:szCs w:val="32"/>
        </w:rPr>
      </w:pPr>
      <w:r w:rsidRPr="00F412A7">
        <w:rPr>
          <w:rFonts w:ascii="楷体" w:eastAsia="楷体" w:hAnsi="楷体" w:cs="楷体_GB2312" w:hint="eastAsia"/>
          <w:bCs/>
          <w:color w:val="000000" w:themeColor="text1"/>
          <w:szCs w:val="32"/>
        </w:rPr>
        <w:t>（</w:t>
      </w:r>
      <w:r w:rsidR="00A04DC7" w:rsidRPr="00F412A7">
        <w:rPr>
          <w:rFonts w:ascii="楷体" w:eastAsia="楷体" w:hAnsi="楷体" w:cs="楷体_GB2312" w:hint="eastAsia"/>
          <w:bCs/>
          <w:color w:val="000000" w:themeColor="text1"/>
          <w:szCs w:val="32"/>
        </w:rPr>
        <w:t>二十九</w:t>
      </w:r>
      <w:r w:rsidR="00907A88" w:rsidRPr="00F412A7">
        <w:rPr>
          <w:rFonts w:ascii="楷体" w:eastAsia="楷体" w:hAnsi="楷体" w:cs="楷体_GB2312" w:hint="eastAsia"/>
          <w:bCs/>
          <w:color w:val="000000" w:themeColor="text1"/>
          <w:szCs w:val="32"/>
        </w:rPr>
        <w:t>）加强社会监督。</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为公众、社会组织提供水污染防治法律法规培训和政策咨询，邀请其全程</w:t>
      </w:r>
      <w:r w:rsidR="002350C5" w:rsidRPr="00F412A7">
        <w:rPr>
          <w:rFonts w:ascii="仿宋_GB2312" w:hAnsi="仿宋" w:cs="仿宋_GB2312" w:hint="eastAsia"/>
          <w:color w:val="000000" w:themeColor="text1"/>
          <w:szCs w:val="32"/>
        </w:rPr>
        <w:t>配合</w:t>
      </w:r>
      <w:r w:rsidRPr="00F412A7">
        <w:rPr>
          <w:rFonts w:ascii="仿宋_GB2312" w:hAnsi="仿宋" w:cs="仿宋_GB2312" w:hint="eastAsia"/>
          <w:color w:val="000000" w:themeColor="text1"/>
          <w:szCs w:val="32"/>
        </w:rPr>
        <w:t>重要环保执法行动和重大水污染事件调查。公开曝光环境违法典型案件。健全举报制度，充分发挥环保举报热线和网络平台作用。限期办理群众举报投诉的环境问题，一经查实，可给予举报人奖励。通过公开听证、网络征集等形式，充分听取</w:t>
      </w:r>
      <w:r w:rsidRPr="00F412A7">
        <w:rPr>
          <w:rFonts w:ascii="仿宋_GB2312" w:hAnsi="仿宋" w:cs="仿宋_GB2312" w:hint="eastAsia"/>
          <w:color w:val="000000" w:themeColor="text1"/>
          <w:szCs w:val="32"/>
        </w:rPr>
        <w:lastRenderedPageBreak/>
        <w:t>公众对重大决策和建设项目的意见。积极推行环境公益诉讼。完善社会力量</w:t>
      </w:r>
      <w:r w:rsidR="002350C5" w:rsidRPr="00F412A7">
        <w:rPr>
          <w:rFonts w:ascii="仿宋_GB2312" w:hAnsi="仿宋" w:cs="仿宋_GB2312" w:hint="eastAsia"/>
          <w:color w:val="000000" w:themeColor="text1"/>
          <w:szCs w:val="32"/>
        </w:rPr>
        <w:t>配合</w:t>
      </w:r>
      <w:r w:rsidRPr="00F412A7">
        <w:rPr>
          <w:rFonts w:ascii="仿宋_GB2312" w:hAnsi="仿宋" w:cs="仿宋_GB2312" w:hint="eastAsia"/>
          <w:color w:val="000000" w:themeColor="text1"/>
          <w:szCs w:val="32"/>
        </w:rPr>
        <w:t>环保监督机制，邀请公民、法人和其他组织</w:t>
      </w:r>
      <w:r w:rsidR="002350C5" w:rsidRPr="00F412A7">
        <w:rPr>
          <w:rFonts w:ascii="仿宋_GB2312" w:hAnsi="仿宋" w:cs="仿宋_GB2312" w:hint="eastAsia"/>
          <w:color w:val="000000" w:themeColor="text1"/>
          <w:szCs w:val="32"/>
        </w:rPr>
        <w:t>配合</w:t>
      </w:r>
      <w:r w:rsidRPr="00F412A7">
        <w:rPr>
          <w:rFonts w:ascii="仿宋_GB2312" w:hAnsi="仿宋" w:cs="仿宋_GB2312" w:hint="eastAsia"/>
          <w:color w:val="000000" w:themeColor="text1"/>
          <w:szCs w:val="32"/>
        </w:rPr>
        <w:t>监督环境执法。完善媒体</w:t>
      </w:r>
      <w:r w:rsidR="002350C5" w:rsidRPr="00F412A7">
        <w:rPr>
          <w:rFonts w:ascii="仿宋_GB2312" w:hAnsi="仿宋" w:cs="仿宋_GB2312" w:hint="eastAsia"/>
          <w:color w:val="000000" w:themeColor="text1"/>
          <w:szCs w:val="32"/>
        </w:rPr>
        <w:t>配合</w:t>
      </w:r>
      <w:r w:rsidRPr="00F412A7">
        <w:rPr>
          <w:rFonts w:ascii="仿宋_GB2312" w:hAnsi="仿宋" w:cs="仿宋_GB2312" w:hint="eastAsia"/>
          <w:color w:val="000000" w:themeColor="text1"/>
          <w:szCs w:val="32"/>
        </w:rPr>
        <w:t>执法、挂牌督办与公开曝光等工作机制。</w:t>
      </w:r>
      <w:r w:rsidRPr="00F412A7">
        <w:rPr>
          <w:rFonts w:ascii="仿宋_GB2312" w:hAnsi="仿宋" w:cs="仿宋_GB2312" w:hint="eastAsia"/>
          <w:color w:val="000000" w:themeColor="text1"/>
          <w:kern w:val="0"/>
          <w:szCs w:val="32"/>
        </w:rPr>
        <w:t>（市环保局牵头，市委宣传部、市财政局、市法院、市检察院</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A04DC7" w:rsidP="00F412A7">
      <w:pPr>
        <w:snapToGrid w:val="0"/>
        <w:spacing w:line="560" w:lineRule="exact"/>
        <w:ind w:firstLineChars="200" w:firstLine="628"/>
        <w:rPr>
          <w:rFonts w:ascii="楷体" w:eastAsia="楷体" w:hAnsi="楷体" w:cs="楷体_GB2312"/>
          <w:bCs/>
          <w:color w:val="000000" w:themeColor="text1"/>
          <w:szCs w:val="32"/>
        </w:rPr>
      </w:pPr>
      <w:r w:rsidRPr="00F412A7">
        <w:rPr>
          <w:rFonts w:ascii="楷体" w:eastAsia="楷体" w:hAnsi="楷体" w:cs="楷体_GB2312" w:hint="eastAsia"/>
          <w:bCs/>
          <w:color w:val="000000" w:themeColor="text1"/>
          <w:szCs w:val="32"/>
        </w:rPr>
        <w:t>（三十</w:t>
      </w:r>
      <w:r w:rsidR="00907A88" w:rsidRPr="00F412A7">
        <w:rPr>
          <w:rFonts w:ascii="楷体" w:eastAsia="楷体" w:hAnsi="楷体" w:cs="楷体_GB2312" w:hint="eastAsia"/>
          <w:bCs/>
          <w:color w:val="000000" w:themeColor="text1"/>
          <w:szCs w:val="32"/>
        </w:rPr>
        <w:t>）构建全民行动格局。</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cs="仿宋_GB2312" w:hint="eastAsia"/>
          <w:color w:val="000000" w:themeColor="text1"/>
          <w:szCs w:val="32"/>
        </w:rPr>
        <w:t>强化“节水洁水，人人有责”的行为准则。加强宣传教育，把水资源、水环境保护和水情知识纳入国民教育体系，充分发挥主流新闻媒体的舆论引导作用，提高公众对经济社会发展和环境保护客观规律的认识。依托全国中小学节水教育、水土保持教育、环境教育等社会实践基地，开展环保社会实践活动。为排污单位提供水污染防治政策、法律、法规咨询，引导履行治污减排、环境风险防范等责任，建立企业环保自律机制。支持民间环保机构、志愿者开展工作。倡导绿色消费新风尚，开展建设环保社区、学校、家庭等群众性创建活动，推动节约用水，鼓励购买使用节水产品和环境标志产品。</w:t>
      </w:r>
      <w:r w:rsidR="00137A0B" w:rsidRPr="00F412A7">
        <w:rPr>
          <w:rFonts w:ascii="仿宋_GB2312" w:hAnsi="仿宋" w:cs="仿宋_GB2312" w:hint="eastAsia"/>
          <w:color w:val="000000" w:themeColor="text1"/>
          <w:kern w:val="0"/>
          <w:szCs w:val="32"/>
        </w:rPr>
        <w:t>（市委宣传部、市环保局牵头，市教育</w:t>
      </w:r>
      <w:r w:rsidR="00B71DB2" w:rsidRPr="00F412A7">
        <w:rPr>
          <w:rFonts w:ascii="仿宋_GB2312" w:hAnsi="仿宋" w:cs="仿宋_GB2312" w:hint="eastAsia"/>
          <w:color w:val="000000" w:themeColor="text1"/>
          <w:kern w:val="0"/>
          <w:szCs w:val="32"/>
        </w:rPr>
        <w:t>局、市规划建设局、市城管局、市水利水电局、团市委、市文广新</w:t>
      </w:r>
      <w:r w:rsidR="00137A0B" w:rsidRPr="00F412A7">
        <w:rPr>
          <w:rFonts w:ascii="仿宋_GB2312" w:hAnsi="仿宋" w:cs="仿宋_GB2312" w:hint="eastAsia"/>
          <w:color w:val="000000" w:themeColor="text1"/>
          <w:kern w:val="0"/>
          <w:szCs w:val="32"/>
        </w:rPr>
        <w:t>局</w:t>
      </w:r>
      <w:r w:rsidRPr="00F412A7">
        <w:rPr>
          <w:rFonts w:ascii="仿宋_GB2312" w:hAnsi="仿宋" w:cs="仿宋_GB2312" w:hint="eastAsia"/>
          <w:color w:val="000000" w:themeColor="text1"/>
          <w:kern w:val="0"/>
          <w:szCs w:val="32"/>
        </w:rPr>
        <w:t>等</w:t>
      </w:r>
      <w:r w:rsidR="002350C5" w:rsidRPr="00F412A7">
        <w:rPr>
          <w:rFonts w:ascii="仿宋_GB2312" w:hAnsi="仿宋" w:cs="仿宋_GB2312" w:hint="eastAsia"/>
          <w:color w:val="000000" w:themeColor="text1"/>
          <w:kern w:val="0"/>
          <w:szCs w:val="32"/>
        </w:rPr>
        <w:t>配合</w:t>
      </w:r>
      <w:r w:rsidRPr="00F412A7">
        <w:rPr>
          <w:rFonts w:ascii="仿宋_GB2312" w:hAnsi="仿宋" w:cs="仿宋_GB2312" w:hint="eastAsia"/>
          <w:color w:val="000000" w:themeColor="text1"/>
          <w:kern w:val="0"/>
          <w:szCs w:val="32"/>
        </w:rPr>
        <w:t>）</w:t>
      </w:r>
    </w:p>
    <w:p w:rsidR="00907A88" w:rsidRPr="00F412A7" w:rsidRDefault="00907A88" w:rsidP="00F412A7">
      <w:pPr>
        <w:snapToGrid w:val="0"/>
        <w:spacing w:line="560" w:lineRule="exact"/>
        <w:ind w:firstLineChars="200" w:firstLine="628"/>
        <w:rPr>
          <w:rFonts w:ascii="仿宋_GB2312" w:hAnsi="仿宋"/>
          <w:color w:val="000000" w:themeColor="text1"/>
          <w:kern w:val="0"/>
          <w:szCs w:val="32"/>
        </w:rPr>
      </w:pPr>
      <w:r w:rsidRPr="00F412A7">
        <w:rPr>
          <w:rFonts w:ascii="仿宋_GB2312" w:hAnsi="仿宋" w:hint="eastAsia"/>
          <w:color w:val="000000" w:themeColor="text1"/>
          <w:kern w:val="0"/>
          <w:szCs w:val="32"/>
        </w:rPr>
        <w:tab/>
      </w:r>
    </w:p>
    <w:p w:rsidR="00847802" w:rsidRPr="00F412A7" w:rsidRDefault="00847802" w:rsidP="00F412A7">
      <w:pPr>
        <w:snapToGrid w:val="0"/>
        <w:spacing w:line="560" w:lineRule="exact"/>
        <w:rPr>
          <w:rFonts w:ascii="仿宋" w:eastAsia="仿宋" w:hAnsi="仿宋"/>
          <w:color w:val="000000" w:themeColor="text1"/>
        </w:rPr>
      </w:pPr>
    </w:p>
    <w:sectPr w:rsidR="00847802" w:rsidRPr="00F412A7" w:rsidSect="00AA0C43">
      <w:footerReference w:type="even" r:id="rId11"/>
      <w:footerReference w:type="default" r:id="rId12"/>
      <w:pgSz w:w="11906" w:h="16838"/>
      <w:pgMar w:top="2013" w:right="1474" w:bottom="1899" w:left="1588" w:header="851" w:footer="1077" w:gutter="0"/>
      <w:cols w:space="720"/>
      <w:docGrid w:type="linesAndChars" w:linePitch="590"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065" w:rsidRDefault="00DC1065" w:rsidP="00907A88">
      <w:pPr>
        <w:spacing w:line="240" w:lineRule="auto"/>
      </w:pPr>
      <w:r>
        <w:separator/>
      </w:r>
    </w:p>
  </w:endnote>
  <w:endnote w:type="continuationSeparator" w:id="1">
    <w:p w:rsidR="00DC1065" w:rsidRDefault="00DC1065" w:rsidP="00907A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auto"/>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61" w:rsidRDefault="00847802">
    <w:pPr>
      <w:pStyle w:val="a4"/>
      <w:spacing w:line="437" w:lineRule="auto"/>
      <w:ind w:leftChars="50" w:left="154"/>
      <w:rPr>
        <w:rStyle w:val="a5"/>
        <w:rFonts w:ascii="宋体" w:eastAsia="宋体" w:hAnsi="宋体"/>
        <w:sz w:val="28"/>
      </w:rPr>
    </w:pPr>
    <w:r>
      <w:rPr>
        <w:rStyle w:val="a5"/>
        <w:rFonts w:ascii="宋体" w:eastAsia="宋体" w:hAnsi="宋体" w:hint="eastAsia"/>
        <w:sz w:val="28"/>
      </w:rPr>
      <w:t xml:space="preserve">— </w:t>
    </w:r>
    <w:r w:rsidR="005D3E76">
      <w:rPr>
        <w:rFonts w:ascii="宋体" w:eastAsia="宋体" w:hAnsi="宋体" w:hint="eastAsia"/>
        <w:sz w:val="28"/>
      </w:rPr>
      <w:fldChar w:fldCharType="begin"/>
    </w:r>
    <w:r>
      <w:rPr>
        <w:rStyle w:val="a5"/>
        <w:rFonts w:ascii="宋体" w:eastAsia="宋体" w:hAnsi="宋体" w:hint="eastAsia"/>
        <w:sz w:val="28"/>
      </w:rPr>
      <w:instrText xml:space="preserve"> PAGE </w:instrText>
    </w:r>
    <w:r w:rsidR="005D3E76">
      <w:rPr>
        <w:rFonts w:ascii="宋体" w:eastAsia="宋体" w:hAnsi="宋体" w:hint="eastAsia"/>
        <w:sz w:val="28"/>
      </w:rPr>
      <w:fldChar w:fldCharType="separate"/>
    </w:r>
    <w:r>
      <w:rPr>
        <w:rStyle w:val="a5"/>
        <w:rFonts w:ascii="宋体" w:eastAsia="宋体" w:hAnsi="宋体" w:hint="eastAsia"/>
        <w:sz w:val="28"/>
      </w:rPr>
      <w:t>2</w:t>
    </w:r>
    <w:r w:rsidR="005D3E76">
      <w:rPr>
        <w:rFonts w:ascii="宋体" w:eastAsia="宋体" w:hAnsi="宋体" w:hint="eastAsia"/>
        <w:sz w:val="28"/>
      </w:rPr>
      <w:fldChar w:fldCharType="end"/>
    </w:r>
    <w:r>
      <w:rPr>
        <w:rFonts w:ascii="宋体" w:eastAsia="宋体" w:hAnsi="宋体" w:hint="eastAsia"/>
        <w:sz w:val="28"/>
      </w:rPr>
      <w:t xml:space="preserve"> </w:t>
    </w:r>
    <w:r>
      <w:rPr>
        <w:rStyle w:val="a5"/>
        <w:rFonts w:ascii="宋体" w:eastAsia="宋体" w:hAnsi="宋体"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61" w:rsidRDefault="00847802" w:rsidP="00064EA3">
    <w:pPr>
      <w:pStyle w:val="a4"/>
      <w:wordWrap w:val="0"/>
      <w:spacing w:line="440" w:lineRule="auto"/>
      <w:ind w:rightChars="100" w:right="308"/>
      <w:jc w:val="right"/>
      <w:rPr>
        <w:rFonts w:ascii="楷体_GB2312" w:eastAsia="楷体_GB2312"/>
        <w:sz w:val="28"/>
      </w:rPr>
    </w:pPr>
    <w:r>
      <w:rPr>
        <w:rStyle w:val="a5"/>
        <w:rFonts w:ascii="宋体" w:eastAsia="宋体" w:hAnsi="宋体" w:hint="eastAsia"/>
        <w:sz w:val="28"/>
      </w:rPr>
      <w:t xml:space="preserve">— </w:t>
    </w:r>
    <w:r w:rsidR="005D3E76">
      <w:rPr>
        <w:rFonts w:ascii="宋体" w:eastAsia="宋体" w:hAnsi="宋体" w:cs="宋体" w:hint="eastAsia"/>
        <w:sz w:val="28"/>
        <w:szCs w:val="28"/>
      </w:rPr>
      <w:fldChar w:fldCharType="begin"/>
    </w:r>
    <w:r>
      <w:rPr>
        <w:rStyle w:val="a5"/>
        <w:rFonts w:ascii="宋体" w:eastAsia="宋体" w:hAnsi="宋体" w:cs="宋体" w:hint="eastAsia"/>
        <w:sz w:val="28"/>
        <w:szCs w:val="28"/>
      </w:rPr>
      <w:instrText xml:space="preserve"> PAGE \* MERGEFORMAT </w:instrText>
    </w:r>
    <w:r w:rsidR="005D3E76">
      <w:rPr>
        <w:rFonts w:ascii="宋体" w:eastAsia="宋体" w:hAnsi="宋体" w:cs="宋体" w:hint="eastAsia"/>
        <w:sz w:val="28"/>
        <w:szCs w:val="28"/>
      </w:rPr>
      <w:fldChar w:fldCharType="separate"/>
    </w:r>
    <w:r w:rsidR="00551244" w:rsidRPr="00551244">
      <w:rPr>
        <w:noProof/>
        <w:sz w:val="20"/>
        <w:szCs w:val="20"/>
      </w:rPr>
      <w:t>1</w:t>
    </w:r>
    <w:r w:rsidR="005D3E76">
      <w:rPr>
        <w:rFonts w:ascii="宋体" w:eastAsia="宋体" w:hAnsi="宋体" w:cs="宋体" w:hint="eastAsia"/>
        <w:sz w:val="28"/>
        <w:szCs w:val="28"/>
      </w:rPr>
      <w:fldChar w:fldCharType="end"/>
    </w:r>
    <w:r>
      <w:rPr>
        <w:rFonts w:ascii="宋体" w:eastAsia="宋体" w:hAnsi="宋体" w:hint="eastAsia"/>
        <w:sz w:val="28"/>
      </w:rPr>
      <w:t xml:space="preserve"> </w:t>
    </w:r>
    <w:r>
      <w:rPr>
        <w:rStyle w:val="a5"/>
        <w:rFonts w:ascii="宋体" w:eastAsia="宋体" w:hAnsi="宋体"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065" w:rsidRDefault="00DC1065" w:rsidP="00907A88">
      <w:pPr>
        <w:spacing w:line="240" w:lineRule="auto"/>
      </w:pPr>
      <w:r>
        <w:separator/>
      </w:r>
    </w:p>
  </w:footnote>
  <w:footnote w:type="continuationSeparator" w:id="1">
    <w:p w:rsidR="00DC1065" w:rsidRDefault="00DC1065" w:rsidP="00907A8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abstractNum w:abstractNumId="1">
    <w:nsid w:val="57DF87DE"/>
    <w:multiLevelType w:val="multilevel"/>
    <w:tmpl w:val="57DF87DE"/>
    <w:lvl w:ilvl="0">
      <w:start w:val="1"/>
      <w:numFmt w:val="decimal"/>
      <w:lvlText w:val="%1"/>
      <w:lvlJc w:val="left"/>
      <w:pPr>
        <w:tabs>
          <w:tab w:val="num" w:pos="0"/>
        </w:tabs>
        <w:ind w:left="420" w:hanging="420"/>
      </w:pPr>
      <w:rPr>
        <w:rFonts w:ascii="Times New Roman" w:hAnsi="Times New Roman" w:cs="Times New Roman" w:hint="default"/>
      </w:rPr>
    </w:lvl>
    <w:lvl w:ilvl="1">
      <w:start w:val="1"/>
      <w:numFmt w:val="lowerLetter"/>
      <w:lvlText w:val="%2)"/>
      <w:lvlJc w:val="left"/>
      <w:pPr>
        <w:tabs>
          <w:tab w:val="num" w:pos="0"/>
        </w:tabs>
        <w:ind w:left="840" w:hanging="420"/>
      </w:pPr>
      <w:rPr>
        <w:rFonts w:ascii="Times New Roman" w:hAnsi="Times New Roman" w:cs="Times New Roman" w:hint="default"/>
      </w:rPr>
    </w:lvl>
    <w:lvl w:ilvl="2">
      <w:start w:val="1"/>
      <w:numFmt w:val="lowerRoman"/>
      <w:lvlText w:val="%3."/>
      <w:lvlJc w:val="right"/>
      <w:pPr>
        <w:tabs>
          <w:tab w:val="num" w:pos="0"/>
        </w:tabs>
        <w:ind w:left="1260" w:hanging="420"/>
      </w:pPr>
      <w:rPr>
        <w:rFonts w:ascii="Times New Roman" w:hAnsi="Times New Roman" w:cs="Times New Roman" w:hint="default"/>
      </w:rPr>
    </w:lvl>
    <w:lvl w:ilvl="3">
      <w:start w:val="1"/>
      <w:numFmt w:val="decimal"/>
      <w:lvlText w:val="%4."/>
      <w:lvlJc w:val="left"/>
      <w:pPr>
        <w:tabs>
          <w:tab w:val="num" w:pos="0"/>
        </w:tabs>
        <w:ind w:left="1680" w:hanging="420"/>
      </w:pPr>
      <w:rPr>
        <w:rFonts w:ascii="Times New Roman" w:hAnsi="Times New Roman" w:cs="Times New Roman" w:hint="default"/>
      </w:rPr>
    </w:lvl>
    <w:lvl w:ilvl="4">
      <w:start w:val="1"/>
      <w:numFmt w:val="lowerLetter"/>
      <w:lvlText w:val="%5)"/>
      <w:lvlJc w:val="left"/>
      <w:pPr>
        <w:tabs>
          <w:tab w:val="num" w:pos="0"/>
        </w:tabs>
        <w:ind w:left="2100" w:hanging="420"/>
      </w:pPr>
      <w:rPr>
        <w:rFonts w:ascii="Times New Roman" w:hAnsi="Times New Roman" w:cs="Times New Roman" w:hint="default"/>
      </w:rPr>
    </w:lvl>
    <w:lvl w:ilvl="5">
      <w:start w:val="1"/>
      <w:numFmt w:val="lowerRoman"/>
      <w:lvlText w:val="%6."/>
      <w:lvlJc w:val="right"/>
      <w:pPr>
        <w:tabs>
          <w:tab w:val="num" w:pos="0"/>
        </w:tabs>
        <w:ind w:left="2520" w:hanging="420"/>
      </w:pPr>
      <w:rPr>
        <w:rFonts w:ascii="Times New Roman" w:hAnsi="Times New Roman" w:cs="Times New Roman" w:hint="default"/>
      </w:rPr>
    </w:lvl>
    <w:lvl w:ilvl="6">
      <w:start w:val="1"/>
      <w:numFmt w:val="decimal"/>
      <w:lvlText w:val="%7."/>
      <w:lvlJc w:val="left"/>
      <w:pPr>
        <w:tabs>
          <w:tab w:val="num" w:pos="0"/>
        </w:tabs>
        <w:ind w:left="2940" w:hanging="420"/>
      </w:pPr>
      <w:rPr>
        <w:rFonts w:ascii="Times New Roman" w:hAnsi="Times New Roman" w:cs="Times New Roman" w:hint="default"/>
      </w:rPr>
    </w:lvl>
    <w:lvl w:ilvl="7">
      <w:start w:val="1"/>
      <w:numFmt w:val="lowerLetter"/>
      <w:lvlText w:val="%8)"/>
      <w:lvlJc w:val="left"/>
      <w:pPr>
        <w:tabs>
          <w:tab w:val="num" w:pos="0"/>
        </w:tabs>
        <w:ind w:left="3360" w:hanging="420"/>
      </w:pPr>
      <w:rPr>
        <w:rFonts w:ascii="Times New Roman" w:hAnsi="Times New Roman" w:cs="Times New Roman" w:hint="default"/>
      </w:rPr>
    </w:lvl>
    <w:lvl w:ilvl="8">
      <w:start w:val="1"/>
      <w:numFmt w:val="lowerRoman"/>
      <w:lvlText w:val="%9."/>
      <w:lvlJc w:val="right"/>
      <w:pPr>
        <w:tabs>
          <w:tab w:val="num" w:pos="0"/>
        </w:tabs>
        <w:ind w:left="3780" w:hanging="420"/>
      </w:pPr>
      <w:rPr>
        <w:rFonts w:ascii="Times New Roman" w:hAnsi="Times New Roman" w:cs="Times New Roman" w:hint="default"/>
      </w:r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A88"/>
    <w:rsid w:val="00023CE6"/>
    <w:rsid w:val="00025DFF"/>
    <w:rsid w:val="00087AC1"/>
    <w:rsid w:val="000A7030"/>
    <w:rsid w:val="000A7EFD"/>
    <w:rsid w:val="000C61A6"/>
    <w:rsid w:val="000C68D5"/>
    <w:rsid w:val="000D1525"/>
    <w:rsid w:val="000D2661"/>
    <w:rsid w:val="000F0D53"/>
    <w:rsid w:val="00102654"/>
    <w:rsid w:val="00137A0B"/>
    <w:rsid w:val="0019394A"/>
    <w:rsid w:val="001C0A02"/>
    <w:rsid w:val="001D4D81"/>
    <w:rsid w:val="001F250A"/>
    <w:rsid w:val="0021692D"/>
    <w:rsid w:val="0023400E"/>
    <w:rsid w:val="002350C5"/>
    <w:rsid w:val="002623A5"/>
    <w:rsid w:val="00274821"/>
    <w:rsid w:val="00296EFC"/>
    <w:rsid w:val="002D10EC"/>
    <w:rsid w:val="002F2A96"/>
    <w:rsid w:val="002F7BE5"/>
    <w:rsid w:val="003271BF"/>
    <w:rsid w:val="00355176"/>
    <w:rsid w:val="003602BA"/>
    <w:rsid w:val="00382D06"/>
    <w:rsid w:val="003972EA"/>
    <w:rsid w:val="003A0436"/>
    <w:rsid w:val="003F6FFE"/>
    <w:rsid w:val="004025EC"/>
    <w:rsid w:val="00406130"/>
    <w:rsid w:val="00406D69"/>
    <w:rsid w:val="00422F0D"/>
    <w:rsid w:val="00441721"/>
    <w:rsid w:val="004A6131"/>
    <w:rsid w:val="004C26F2"/>
    <w:rsid w:val="004D6521"/>
    <w:rsid w:val="00505774"/>
    <w:rsid w:val="005121A8"/>
    <w:rsid w:val="00532C7D"/>
    <w:rsid w:val="00546EEA"/>
    <w:rsid w:val="00551244"/>
    <w:rsid w:val="00556311"/>
    <w:rsid w:val="00590B54"/>
    <w:rsid w:val="005A335C"/>
    <w:rsid w:val="005D3E76"/>
    <w:rsid w:val="005D40A0"/>
    <w:rsid w:val="005D634E"/>
    <w:rsid w:val="00616982"/>
    <w:rsid w:val="0062720F"/>
    <w:rsid w:val="006360C7"/>
    <w:rsid w:val="006620D3"/>
    <w:rsid w:val="00663986"/>
    <w:rsid w:val="00663FD5"/>
    <w:rsid w:val="006A48C3"/>
    <w:rsid w:val="006B2D82"/>
    <w:rsid w:val="006B574B"/>
    <w:rsid w:val="006D019A"/>
    <w:rsid w:val="006F129B"/>
    <w:rsid w:val="0070765A"/>
    <w:rsid w:val="00722E80"/>
    <w:rsid w:val="007254D2"/>
    <w:rsid w:val="0076284D"/>
    <w:rsid w:val="007815EA"/>
    <w:rsid w:val="007A610F"/>
    <w:rsid w:val="007D24F6"/>
    <w:rsid w:val="007E0356"/>
    <w:rsid w:val="007F2CB1"/>
    <w:rsid w:val="007F3D05"/>
    <w:rsid w:val="007F5F23"/>
    <w:rsid w:val="00821360"/>
    <w:rsid w:val="0083625E"/>
    <w:rsid w:val="00847802"/>
    <w:rsid w:val="00851F4F"/>
    <w:rsid w:val="00870AFA"/>
    <w:rsid w:val="008A5B3B"/>
    <w:rsid w:val="008A6560"/>
    <w:rsid w:val="008C6458"/>
    <w:rsid w:val="008E36B6"/>
    <w:rsid w:val="008F0E0C"/>
    <w:rsid w:val="00907A88"/>
    <w:rsid w:val="0091542C"/>
    <w:rsid w:val="009334A4"/>
    <w:rsid w:val="00952B15"/>
    <w:rsid w:val="00973C14"/>
    <w:rsid w:val="00976650"/>
    <w:rsid w:val="009B5DBA"/>
    <w:rsid w:val="009F3ED5"/>
    <w:rsid w:val="00A04DC7"/>
    <w:rsid w:val="00A06750"/>
    <w:rsid w:val="00A23A74"/>
    <w:rsid w:val="00A42F91"/>
    <w:rsid w:val="00A435F8"/>
    <w:rsid w:val="00A43F29"/>
    <w:rsid w:val="00A56A3C"/>
    <w:rsid w:val="00A81897"/>
    <w:rsid w:val="00A84ADD"/>
    <w:rsid w:val="00A9367E"/>
    <w:rsid w:val="00AA0C43"/>
    <w:rsid w:val="00AC3F9E"/>
    <w:rsid w:val="00AD27C4"/>
    <w:rsid w:val="00B33233"/>
    <w:rsid w:val="00B71DB2"/>
    <w:rsid w:val="00B90F66"/>
    <w:rsid w:val="00BA6CC2"/>
    <w:rsid w:val="00BB7116"/>
    <w:rsid w:val="00BC6D48"/>
    <w:rsid w:val="00BE191E"/>
    <w:rsid w:val="00C00759"/>
    <w:rsid w:val="00C14534"/>
    <w:rsid w:val="00C14B17"/>
    <w:rsid w:val="00C31431"/>
    <w:rsid w:val="00C429AF"/>
    <w:rsid w:val="00CC4EBB"/>
    <w:rsid w:val="00CD6A0E"/>
    <w:rsid w:val="00CE1E6A"/>
    <w:rsid w:val="00CE2A76"/>
    <w:rsid w:val="00CF27EB"/>
    <w:rsid w:val="00D04B63"/>
    <w:rsid w:val="00D24920"/>
    <w:rsid w:val="00D33A96"/>
    <w:rsid w:val="00D4789F"/>
    <w:rsid w:val="00D50DF6"/>
    <w:rsid w:val="00D52C6B"/>
    <w:rsid w:val="00D61DD8"/>
    <w:rsid w:val="00D62D61"/>
    <w:rsid w:val="00D86D9B"/>
    <w:rsid w:val="00DB5191"/>
    <w:rsid w:val="00DB6ABC"/>
    <w:rsid w:val="00DC1065"/>
    <w:rsid w:val="00DC3AB6"/>
    <w:rsid w:val="00DD39A8"/>
    <w:rsid w:val="00DD3B30"/>
    <w:rsid w:val="00DF4E7D"/>
    <w:rsid w:val="00E02059"/>
    <w:rsid w:val="00E14368"/>
    <w:rsid w:val="00E14BA5"/>
    <w:rsid w:val="00E34F8E"/>
    <w:rsid w:val="00E532DF"/>
    <w:rsid w:val="00E54EB4"/>
    <w:rsid w:val="00E7647B"/>
    <w:rsid w:val="00EC1076"/>
    <w:rsid w:val="00EE58B3"/>
    <w:rsid w:val="00F13229"/>
    <w:rsid w:val="00F2731B"/>
    <w:rsid w:val="00F33C10"/>
    <w:rsid w:val="00F412A7"/>
    <w:rsid w:val="00F51162"/>
    <w:rsid w:val="00F72804"/>
    <w:rsid w:val="00F77547"/>
    <w:rsid w:val="00F7783B"/>
    <w:rsid w:val="00F80C11"/>
    <w:rsid w:val="00F828E7"/>
    <w:rsid w:val="00FA0722"/>
    <w:rsid w:val="00FC6573"/>
    <w:rsid w:val="00FD6400"/>
    <w:rsid w:val="00FE3A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88"/>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07A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7A88"/>
    <w:rPr>
      <w:sz w:val="18"/>
      <w:szCs w:val="18"/>
    </w:rPr>
  </w:style>
  <w:style w:type="paragraph" w:styleId="a4">
    <w:name w:val="footer"/>
    <w:basedOn w:val="a"/>
    <w:link w:val="Char0"/>
    <w:unhideWhenUsed/>
    <w:rsid w:val="00907A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7A88"/>
    <w:rPr>
      <w:sz w:val="18"/>
      <w:szCs w:val="18"/>
    </w:rPr>
  </w:style>
  <w:style w:type="character" w:styleId="a5">
    <w:name w:val="page number"/>
    <w:basedOn w:val="a0"/>
    <w:rsid w:val="00907A88"/>
  </w:style>
  <w:style w:type="character" w:styleId="a6">
    <w:name w:val="Hyperlink"/>
    <w:uiPriority w:val="99"/>
    <w:unhideWhenUsed/>
    <w:rsid w:val="00907A88"/>
    <w:rPr>
      <w:color w:val="0000FF"/>
      <w:u w:val="single"/>
    </w:rPr>
  </w:style>
  <w:style w:type="character" w:styleId="a7">
    <w:name w:val="line number"/>
    <w:basedOn w:val="a0"/>
    <w:rsid w:val="00907A88"/>
  </w:style>
  <w:style w:type="paragraph" w:customStyle="1" w:styleId="a8">
    <w:name w:val="居中"/>
    <w:basedOn w:val="a"/>
    <w:rsid w:val="00907A88"/>
    <w:pPr>
      <w:ind w:firstLine="454"/>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finance.ifeng.com/data/mac/year_idx.php?type=001&amp;symbol=001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aike.finance.ifeng.com/doc/7456" TargetMode="External"/><Relationship Id="rId4" Type="http://schemas.openxmlformats.org/officeDocument/2006/relationships/settings" Target="settings.xml"/><Relationship Id="rId9" Type="http://schemas.openxmlformats.org/officeDocument/2006/relationships/hyperlink" Target="http://auto.ifeng.com/news/finance/"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0F73-C246-41DF-B92D-45131BFE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1</Pages>
  <Words>3271</Words>
  <Characters>18648</Characters>
  <Application>Microsoft Office Word</Application>
  <DocSecurity>0</DocSecurity>
  <Lines>155</Lines>
  <Paragraphs>43</Paragraphs>
  <ScaleCrop>false</ScaleCrop>
  <Company/>
  <LinksUpToDate>false</LinksUpToDate>
  <CharactersWithSpaces>21876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HPadmin</dc:creator>
  <cp:keywords/>
  <dc:description/>
  <cp:lastModifiedBy>HPadmin</cp:lastModifiedBy>
  <cp:revision>47</cp:revision>
  <dcterms:created xsi:type="dcterms:W3CDTF">2017-03-22T08:19:00Z</dcterms:created>
  <dcterms:modified xsi:type="dcterms:W3CDTF">2017-05-12T01:55:00Z</dcterms:modified>
</cp:coreProperties>
</file>