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FF" w:rsidRPr="0059509A" w:rsidRDefault="007968FF" w:rsidP="0059509A">
      <w:r w:rsidRPr="0059509A">
        <w:rPr>
          <w:rFonts w:hint="eastAsia"/>
        </w:rPr>
        <w:t> </w:t>
      </w:r>
    </w:p>
    <w:p w:rsidR="0059509A" w:rsidRDefault="0059509A">
      <w:pPr>
        <w:rPr>
          <w:sz w:val="36"/>
          <w:szCs w:val="36"/>
        </w:rPr>
      </w:pPr>
      <w:r w:rsidRPr="0059509A">
        <w:rPr>
          <w:sz w:val="36"/>
          <w:szCs w:val="36"/>
        </w:rPr>
        <w:t>杭州市拱墅区潮鸣街道办事处重大行政决策事项标准</w:t>
      </w:r>
    </w:p>
    <w:p w:rsidR="0059509A" w:rsidRDefault="0059509A">
      <w:pPr>
        <w:rPr>
          <w:sz w:val="36"/>
          <w:szCs w:val="36"/>
        </w:rPr>
      </w:pPr>
    </w:p>
    <w:p w:rsidR="0059509A" w:rsidRDefault="004674FC" w:rsidP="005950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59509A">
        <w:rPr>
          <w:rFonts w:hint="eastAsia"/>
          <w:sz w:val="28"/>
          <w:szCs w:val="28"/>
        </w:rPr>
        <w:t>《重大行政决策程序暂行条例》《浙江省重大行政程序规定》</w:t>
      </w:r>
      <w:r>
        <w:rPr>
          <w:rFonts w:hint="eastAsia"/>
          <w:sz w:val="28"/>
          <w:szCs w:val="28"/>
        </w:rPr>
        <w:t>（浙政办发</w:t>
      </w:r>
      <w:r>
        <w:rPr>
          <w:rFonts w:hint="eastAsia"/>
          <w:sz w:val="28"/>
          <w:szCs w:val="28"/>
        </w:rPr>
        <w:t>[2021]3</w:t>
      </w:r>
      <w:r>
        <w:rPr>
          <w:rFonts w:hint="eastAsia"/>
          <w:sz w:val="28"/>
          <w:szCs w:val="28"/>
        </w:rPr>
        <w:t>号）规定和区法治拱墅（法治政府）建设</w:t>
      </w:r>
      <w:r w:rsidR="0059509A">
        <w:rPr>
          <w:rFonts w:hint="eastAsia"/>
          <w:sz w:val="28"/>
          <w:szCs w:val="28"/>
        </w:rPr>
        <w:t>要求，</w:t>
      </w:r>
      <w:r>
        <w:rPr>
          <w:rFonts w:hint="eastAsia"/>
          <w:sz w:val="28"/>
          <w:szCs w:val="28"/>
        </w:rPr>
        <w:t>为了进一步规范重大行政决策事项目录化管理工作，加强重大行政决策管理，持续推进重大行政决策能力提升，</w:t>
      </w:r>
      <w:r w:rsidR="0059509A">
        <w:rPr>
          <w:rFonts w:hint="eastAsia"/>
          <w:sz w:val="28"/>
          <w:szCs w:val="28"/>
        </w:rPr>
        <w:t>结合街道工作实际，</w:t>
      </w:r>
      <w:r>
        <w:rPr>
          <w:rFonts w:hint="eastAsia"/>
          <w:sz w:val="28"/>
          <w:szCs w:val="28"/>
        </w:rPr>
        <w:t>编制</w:t>
      </w:r>
      <w:r w:rsidR="0059509A">
        <w:rPr>
          <w:rFonts w:hint="eastAsia"/>
          <w:sz w:val="28"/>
          <w:szCs w:val="28"/>
        </w:rPr>
        <w:t>潮鸣街道重大行政决策事项标准</w:t>
      </w:r>
      <w:r>
        <w:rPr>
          <w:rFonts w:hint="eastAsia"/>
          <w:sz w:val="28"/>
          <w:szCs w:val="28"/>
        </w:rPr>
        <w:t>。</w:t>
      </w:r>
      <w:r w:rsidR="0059509A">
        <w:rPr>
          <w:rFonts w:hint="eastAsia"/>
          <w:sz w:val="28"/>
          <w:szCs w:val="28"/>
        </w:rPr>
        <w:t>具体如下：</w:t>
      </w:r>
    </w:p>
    <w:p w:rsidR="0059509A" w:rsidRDefault="000A2051" w:rsidP="005950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59509A">
        <w:rPr>
          <w:rFonts w:hint="eastAsia"/>
          <w:sz w:val="28"/>
          <w:szCs w:val="28"/>
        </w:rPr>
        <w:t>、</w:t>
      </w:r>
      <w:r w:rsidR="00585781">
        <w:rPr>
          <w:rFonts w:hint="eastAsia"/>
          <w:sz w:val="28"/>
          <w:szCs w:val="28"/>
        </w:rPr>
        <w:t>贯彻落实区委、区政府和上级部门的重要决议，决定和工作部署，推动经济和社会发展等方面的重要规划和重大改革措施；</w:t>
      </w:r>
      <w:r w:rsidR="004674FC">
        <w:rPr>
          <w:sz w:val="28"/>
          <w:szCs w:val="28"/>
        </w:rPr>
        <w:t xml:space="preserve"> </w:t>
      </w:r>
    </w:p>
    <w:p w:rsidR="004674FC" w:rsidRDefault="000A2051" w:rsidP="005950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59509A">
        <w:rPr>
          <w:rFonts w:hint="eastAsia"/>
          <w:sz w:val="28"/>
          <w:szCs w:val="28"/>
        </w:rPr>
        <w:t>、</w:t>
      </w:r>
      <w:r w:rsidR="00585781">
        <w:rPr>
          <w:rFonts w:hint="eastAsia"/>
          <w:sz w:val="28"/>
          <w:szCs w:val="28"/>
        </w:rPr>
        <w:t>制定有关社会保障、卫生、养老、就业、社会救助等重大决策；</w:t>
      </w:r>
    </w:p>
    <w:p w:rsidR="00DD54BC" w:rsidRDefault="000A2051" w:rsidP="005950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DD54BC">
        <w:rPr>
          <w:rFonts w:hint="eastAsia"/>
          <w:sz w:val="28"/>
          <w:szCs w:val="28"/>
        </w:rPr>
        <w:t>、</w:t>
      </w:r>
      <w:r w:rsidR="00585781">
        <w:rPr>
          <w:rFonts w:hint="eastAsia"/>
          <w:sz w:val="28"/>
          <w:szCs w:val="28"/>
        </w:rPr>
        <w:t>制定有关安全生产、城市管理、城乡建设、生态环境保护等管理服务的重大公共决策和措施；</w:t>
      </w:r>
    </w:p>
    <w:p w:rsidR="00DD54BC" w:rsidRDefault="000A2051" w:rsidP="005950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DD54BC">
        <w:rPr>
          <w:rFonts w:hint="eastAsia"/>
          <w:sz w:val="28"/>
          <w:szCs w:val="28"/>
        </w:rPr>
        <w:t>、决定对经济社会发展有重大影响、涉及重大公众利益或者社会公众切身利益的重大事项；</w:t>
      </w:r>
    </w:p>
    <w:p w:rsidR="00DD54BC" w:rsidRDefault="000A2051" w:rsidP="00DD54B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DD54BC">
        <w:rPr>
          <w:rFonts w:hint="eastAsia"/>
          <w:sz w:val="28"/>
          <w:szCs w:val="28"/>
        </w:rPr>
        <w:t>、涉及重要自然资源和文化资源开发利用和保护的重大公共政策措施；</w:t>
      </w:r>
    </w:p>
    <w:p w:rsidR="00DD54BC" w:rsidRDefault="000A2051" w:rsidP="00DD54B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DD54BC">
        <w:rPr>
          <w:rFonts w:hint="eastAsia"/>
          <w:sz w:val="28"/>
          <w:szCs w:val="28"/>
        </w:rPr>
        <w:t>、法律、法规等规定属于重大行政决策范围的事项；</w:t>
      </w:r>
    </w:p>
    <w:p w:rsidR="00DD54BC" w:rsidRDefault="000A2051" w:rsidP="00DD54B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DD54BC">
        <w:rPr>
          <w:rFonts w:hint="eastAsia"/>
          <w:sz w:val="28"/>
          <w:szCs w:val="28"/>
        </w:rPr>
        <w:t>、其他涉及全局性、长期性、综合性的重大事项</w:t>
      </w:r>
      <w:r w:rsidR="005B63A2">
        <w:rPr>
          <w:rFonts w:hint="eastAsia"/>
          <w:sz w:val="28"/>
          <w:szCs w:val="28"/>
        </w:rPr>
        <w:t>。</w:t>
      </w:r>
    </w:p>
    <w:p w:rsidR="000A2051" w:rsidRPr="000A2051" w:rsidRDefault="00585781" w:rsidP="00DD54B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八、</w:t>
      </w:r>
      <w:r w:rsidR="000A2051">
        <w:rPr>
          <w:sz w:val="28"/>
          <w:szCs w:val="28"/>
        </w:rPr>
        <w:t>突发事件应急处置决策不纳入重大行政决策事项范围。</w:t>
      </w:r>
    </w:p>
    <w:p w:rsidR="00DD54BC" w:rsidRPr="00DD54BC" w:rsidRDefault="00DD54BC" w:rsidP="0059509A">
      <w:pPr>
        <w:ind w:firstLineChars="200" w:firstLine="560"/>
        <w:rPr>
          <w:sz w:val="28"/>
          <w:szCs w:val="28"/>
        </w:rPr>
      </w:pPr>
    </w:p>
    <w:p w:rsidR="00DD54BC" w:rsidRPr="0059509A" w:rsidRDefault="00DD54BC" w:rsidP="00DD54BC">
      <w:pPr>
        <w:rPr>
          <w:sz w:val="28"/>
          <w:szCs w:val="28"/>
        </w:rPr>
      </w:pPr>
    </w:p>
    <w:sectPr w:rsidR="00DD54BC" w:rsidRPr="0059509A" w:rsidSect="00BF2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09" w:rsidRDefault="00903A09" w:rsidP="006560EB">
      <w:r>
        <w:separator/>
      </w:r>
    </w:p>
  </w:endnote>
  <w:endnote w:type="continuationSeparator" w:id="0">
    <w:p w:rsidR="00903A09" w:rsidRDefault="00903A09" w:rsidP="0065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09" w:rsidRDefault="00903A09" w:rsidP="006560EB">
      <w:r>
        <w:separator/>
      </w:r>
    </w:p>
  </w:footnote>
  <w:footnote w:type="continuationSeparator" w:id="0">
    <w:p w:rsidR="00903A09" w:rsidRDefault="00903A09" w:rsidP="00656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8FF"/>
    <w:rsid w:val="00071F4B"/>
    <w:rsid w:val="000A2051"/>
    <w:rsid w:val="002C24F3"/>
    <w:rsid w:val="004674FC"/>
    <w:rsid w:val="005426F6"/>
    <w:rsid w:val="00585781"/>
    <w:rsid w:val="0059509A"/>
    <w:rsid w:val="005B63A2"/>
    <w:rsid w:val="005D5C8D"/>
    <w:rsid w:val="006560EB"/>
    <w:rsid w:val="007968FF"/>
    <w:rsid w:val="007F0F2A"/>
    <w:rsid w:val="00891940"/>
    <w:rsid w:val="008E2C2F"/>
    <w:rsid w:val="00903A09"/>
    <w:rsid w:val="00A3645C"/>
    <w:rsid w:val="00B07720"/>
    <w:rsid w:val="00B75B91"/>
    <w:rsid w:val="00BF2977"/>
    <w:rsid w:val="00DD54BC"/>
    <w:rsid w:val="00F3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F2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5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60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6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2022-06-10T03:59:00Z</cp:lastPrinted>
  <dcterms:created xsi:type="dcterms:W3CDTF">2022-06-02T02:59:00Z</dcterms:created>
  <dcterms:modified xsi:type="dcterms:W3CDTF">2022-06-13T03:12:00Z</dcterms:modified>
</cp:coreProperties>
</file>