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page" w:tblpX="1720" w:tblpY="1998"/>
        <w:tblW w:w="8755" w:type="dxa"/>
        <w:tblLayout w:type="fixed"/>
        <w:tblLook w:val="04A0" w:firstRow="1" w:lastRow="0" w:firstColumn="1" w:lastColumn="0" w:noHBand="0" w:noVBand="1"/>
      </w:tblPr>
      <w:tblGrid>
        <w:gridCol w:w="6771"/>
        <w:gridCol w:w="1984"/>
      </w:tblGrid>
      <w:tr w:rsidR="007E7325" w:rsidTr="00BC51F9">
        <w:tc>
          <w:tcPr>
            <w:tcW w:w="6771" w:type="dxa"/>
            <w:shd w:val="clear" w:color="auto" w:fill="auto"/>
          </w:tcPr>
          <w:p w:rsidR="007E7325" w:rsidRDefault="007E7325" w:rsidP="00983DF2">
            <w:pPr>
              <w:spacing w:beforeLines="50" w:before="156" w:line="1000" w:lineRule="exact"/>
              <w:jc w:val="center"/>
              <w:rPr>
                <w:rFonts w:eastAsia="方正小标宋简体"/>
                <w:bCs/>
                <w:color w:val="FF0000"/>
                <w:sz w:val="72"/>
                <w:szCs w:val="72"/>
              </w:rPr>
            </w:pPr>
            <w:bookmarkStart w:id="0" w:name="subjectos"/>
            <w:r>
              <w:rPr>
                <w:rFonts w:eastAsia="方正小标宋简体"/>
                <w:bCs/>
                <w:color w:val="FF0000"/>
                <w:sz w:val="72"/>
                <w:szCs w:val="72"/>
              </w:rPr>
              <w:t>杭州市拱</w:t>
            </w:r>
            <w:proofErr w:type="gramStart"/>
            <w:r>
              <w:rPr>
                <w:rFonts w:eastAsia="方正小标宋简体"/>
                <w:bCs/>
                <w:color w:val="FF0000"/>
                <w:sz w:val="72"/>
                <w:szCs w:val="72"/>
              </w:rPr>
              <w:t>墅</w:t>
            </w:r>
            <w:proofErr w:type="gramEnd"/>
            <w:r>
              <w:rPr>
                <w:rFonts w:eastAsia="方正小标宋简体"/>
                <w:bCs/>
                <w:color w:val="FF0000"/>
                <w:sz w:val="72"/>
                <w:szCs w:val="72"/>
              </w:rPr>
              <w:t>区民政局</w:t>
            </w:r>
          </w:p>
        </w:tc>
        <w:tc>
          <w:tcPr>
            <w:tcW w:w="1984" w:type="dxa"/>
            <w:vMerge w:val="restart"/>
            <w:shd w:val="clear" w:color="auto" w:fill="auto"/>
            <w:vAlign w:val="center"/>
          </w:tcPr>
          <w:p w:rsidR="007E7325" w:rsidRDefault="007E7325" w:rsidP="007E7325">
            <w:pPr>
              <w:spacing w:beforeLines="50" w:before="156" w:line="900" w:lineRule="exact"/>
              <w:jc w:val="center"/>
              <w:rPr>
                <w:rFonts w:eastAsia="方正小标宋简体"/>
                <w:bCs/>
                <w:color w:val="FF0000"/>
                <w:sz w:val="36"/>
                <w:szCs w:val="36"/>
              </w:rPr>
            </w:pPr>
            <w:r>
              <w:rPr>
                <w:rFonts w:eastAsia="方正小标宋简体"/>
                <w:bCs/>
                <w:color w:val="FF0000"/>
                <w:sz w:val="72"/>
                <w:szCs w:val="72"/>
              </w:rPr>
              <w:t>文件</w:t>
            </w:r>
          </w:p>
        </w:tc>
      </w:tr>
      <w:tr w:rsidR="007E7325" w:rsidTr="00BC51F9">
        <w:tc>
          <w:tcPr>
            <w:tcW w:w="6771" w:type="dxa"/>
            <w:shd w:val="clear" w:color="auto" w:fill="auto"/>
          </w:tcPr>
          <w:p w:rsidR="007E7325" w:rsidRDefault="007E7325" w:rsidP="00983DF2">
            <w:pPr>
              <w:spacing w:beforeLines="50" w:before="156" w:line="1000" w:lineRule="exact"/>
              <w:jc w:val="center"/>
              <w:rPr>
                <w:rFonts w:eastAsia="方正小标宋简体"/>
                <w:bCs/>
                <w:color w:val="FF0000"/>
                <w:sz w:val="72"/>
                <w:szCs w:val="72"/>
              </w:rPr>
            </w:pPr>
            <w:r>
              <w:rPr>
                <w:rFonts w:eastAsia="方正小标宋简体"/>
                <w:bCs/>
                <w:color w:val="FF0000"/>
                <w:sz w:val="72"/>
                <w:szCs w:val="72"/>
              </w:rPr>
              <w:t>杭州市拱</w:t>
            </w:r>
            <w:proofErr w:type="gramStart"/>
            <w:r>
              <w:rPr>
                <w:rFonts w:eastAsia="方正小标宋简体"/>
                <w:bCs/>
                <w:color w:val="FF0000"/>
                <w:sz w:val="72"/>
                <w:szCs w:val="72"/>
              </w:rPr>
              <w:t>墅</w:t>
            </w:r>
            <w:proofErr w:type="gramEnd"/>
            <w:r>
              <w:rPr>
                <w:rFonts w:eastAsia="方正小标宋简体"/>
                <w:bCs/>
                <w:color w:val="FF0000"/>
                <w:sz w:val="72"/>
                <w:szCs w:val="72"/>
              </w:rPr>
              <w:t>区</w:t>
            </w:r>
            <w:r w:rsidR="009B661A">
              <w:rPr>
                <w:rFonts w:eastAsia="方正小标宋简体" w:hint="eastAsia"/>
                <w:bCs/>
                <w:color w:val="FF0000"/>
                <w:sz w:val="72"/>
                <w:szCs w:val="72"/>
              </w:rPr>
              <w:t>总工会</w:t>
            </w:r>
          </w:p>
        </w:tc>
        <w:tc>
          <w:tcPr>
            <w:tcW w:w="1984" w:type="dxa"/>
            <w:vMerge/>
            <w:shd w:val="clear" w:color="auto" w:fill="auto"/>
          </w:tcPr>
          <w:p w:rsidR="007E7325" w:rsidRDefault="007E7325" w:rsidP="007E7325">
            <w:pPr>
              <w:spacing w:beforeLines="50" w:before="156" w:line="900" w:lineRule="exact"/>
              <w:jc w:val="center"/>
              <w:rPr>
                <w:rFonts w:eastAsia="仿宋_GB2312"/>
                <w:bCs/>
                <w:sz w:val="36"/>
                <w:szCs w:val="36"/>
              </w:rPr>
            </w:pPr>
          </w:p>
        </w:tc>
      </w:tr>
    </w:tbl>
    <w:p w:rsidR="007E7325" w:rsidRPr="007E7325" w:rsidRDefault="007E7325" w:rsidP="00983DF2">
      <w:pPr>
        <w:spacing w:beforeLines="50" w:before="156"/>
        <w:jc w:val="center"/>
        <w:rPr>
          <w:rFonts w:ascii="仿宋_GB2312" w:eastAsia="仿宋_GB2312" w:cs="Times New Roman"/>
          <w:bCs/>
          <w:sz w:val="32"/>
          <w:szCs w:val="32"/>
        </w:rPr>
      </w:pPr>
      <w:proofErr w:type="gramStart"/>
      <w:r w:rsidRPr="007E7325">
        <w:rPr>
          <w:rFonts w:ascii="仿宋_GB2312" w:eastAsia="仿宋_GB2312" w:cs="Times New Roman" w:hint="eastAsia"/>
          <w:bCs/>
          <w:sz w:val="32"/>
          <w:szCs w:val="32"/>
        </w:rPr>
        <w:t>拱民〔2021〕</w:t>
      </w:r>
      <w:proofErr w:type="gramEnd"/>
      <w:r w:rsidR="00821F21">
        <w:rPr>
          <w:rFonts w:ascii="仿宋_GB2312" w:eastAsia="仿宋_GB2312" w:cs="Times New Roman"/>
          <w:bCs/>
          <w:sz w:val="32"/>
          <w:szCs w:val="32"/>
        </w:rPr>
        <w:t>29</w:t>
      </w:r>
      <w:r w:rsidRPr="007E7325">
        <w:rPr>
          <w:rFonts w:ascii="仿宋_GB2312" w:eastAsia="仿宋_GB2312" w:cs="Times New Roman" w:hint="eastAsia"/>
          <w:bCs/>
          <w:sz w:val="32"/>
          <w:szCs w:val="32"/>
        </w:rPr>
        <w:t>号</w:t>
      </w:r>
    </w:p>
    <w:p w:rsidR="007E7325" w:rsidRDefault="00821F21" w:rsidP="007E7325">
      <w:pPr>
        <w:jc w:val="center"/>
        <w:rPr>
          <w:rFonts w:eastAsia="方正小标宋简体" w:cs="Times New Roman"/>
          <w:sz w:val="44"/>
          <w:szCs w:val="44"/>
        </w:rPr>
      </w:pPr>
      <w:r>
        <w:rPr>
          <w:rFonts w:eastAsia="仿宋_GB2312" w:cs="Times New Roman"/>
          <w:bCs/>
          <w:noProof/>
          <w:sz w:val="36"/>
          <w:szCs w:val="36"/>
        </w:rPr>
        <mc:AlternateContent>
          <mc:Choice Requires="wps">
            <w:drawing>
              <wp:anchor distT="4294967295" distB="4294967295" distL="114300" distR="114300" simplePos="0" relativeHeight="251657728" behindDoc="0" locked="0" layoutInCell="1" allowOverlap="1">
                <wp:simplePos x="0" y="0"/>
                <wp:positionH relativeFrom="column">
                  <wp:posOffset>81280</wp:posOffset>
                </wp:positionH>
                <wp:positionV relativeFrom="paragraph">
                  <wp:posOffset>236854</wp:posOffset>
                </wp:positionV>
                <wp:extent cx="5372100" cy="0"/>
                <wp:effectExtent l="0" t="19050" r="0" b="0"/>
                <wp:wrapNone/>
                <wp:docPr id="5"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372100" cy="0"/>
                        </a:xfrm>
                        <a:prstGeom prst="line">
                          <a:avLst/>
                        </a:prstGeom>
                        <a:ln w="38100" cap="flat" cmpd="sng">
                          <a:solidFill>
                            <a:srgbClr val="FF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line w14:anchorId="0F98548C" id="直接连接符 3"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4pt,18.65pt" to="429.4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" strokecolor="red" strokeweight="3pt">
                <o:lock v:ext="edit" shapetype="f"/>
              </v:line>
            </w:pict>
          </mc:Fallback>
        </mc:AlternateContent>
      </w:r>
      <w:bookmarkEnd w:id="0"/>
    </w:p>
    <w:p w:rsidR="007E7325" w:rsidRDefault="007E7325" w:rsidP="00D93446">
      <w:pPr>
        <w:rPr>
          <w:rFonts w:eastAsia="方正小标宋简体" w:cs="Times New Roman"/>
          <w:sz w:val="44"/>
          <w:szCs w:val="44"/>
        </w:rPr>
      </w:pPr>
    </w:p>
    <w:p w:rsidR="00D93446" w:rsidRPr="00D93446" w:rsidRDefault="00D93446" w:rsidP="00D93446">
      <w:pPr>
        <w:spacing w:line="570" w:lineRule="exact"/>
        <w:jc w:val="center"/>
        <w:rPr>
          <w:rFonts w:eastAsia="方正小标宋简体" w:cs="Times New Roman"/>
          <w:bCs/>
          <w:sz w:val="44"/>
          <w:szCs w:val="44"/>
        </w:rPr>
      </w:pPr>
      <w:r w:rsidRPr="00D93446">
        <w:rPr>
          <w:rFonts w:eastAsia="方正小标宋简体" w:cs="Times New Roman" w:hint="eastAsia"/>
          <w:bCs/>
          <w:sz w:val="44"/>
          <w:szCs w:val="44"/>
        </w:rPr>
        <w:t>关于举办“</w:t>
      </w:r>
      <w:r w:rsidRPr="00D93446">
        <w:rPr>
          <w:rFonts w:eastAsia="方正小标宋简体" w:cs="Times New Roman" w:hint="eastAsia"/>
          <w:bCs/>
          <w:sz w:val="44"/>
          <w:szCs w:val="44"/>
        </w:rPr>
        <w:t>926</w:t>
      </w:r>
      <w:r w:rsidRPr="00D93446">
        <w:rPr>
          <w:rFonts w:eastAsia="方正小标宋简体" w:cs="Times New Roman" w:hint="eastAsia"/>
          <w:bCs/>
          <w:sz w:val="44"/>
          <w:szCs w:val="44"/>
        </w:rPr>
        <w:t>工匠日”杯</w:t>
      </w:r>
      <w:r w:rsidRPr="00D93446">
        <w:rPr>
          <w:rFonts w:eastAsia="方正小标宋简体" w:cs="Times New Roman"/>
          <w:bCs/>
          <w:sz w:val="44"/>
          <w:szCs w:val="44"/>
        </w:rPr>
        <w:t>20</w:t>
      </w:r>
      <w:r w:rsidRPr="00D93446">
        <w:rPr>
          <w:rFonts w:eastAsia="方正小标宋简体" w:cs="Times New Roman" w:hint="eastAsia"/>
          <w:bCs/>
          <w:sz w:val="44"/>
          <w:szCs w:val="44"/>
        </w:rPr>
        <w:t>21</w:t>
      </w:r>
      <w:r w:rsidRPr="00D93446">
        <w:rPr>
          <w:rFonts w:eastAsia="方正小标宋简体" w:cs="Times New Roman" w:hint="eastAsia"/>
          <w:bCs/>
          <w:sz w:val="44"/>
          <w:szCs w:val="44"/>
        </w:rPr>
        <w:t>年拱</w:t>
      </w:r>
      <w:proofErr w:type="gramStart"/>
      <w:r w:rsidRPr="00D93446">
        <w:rPr>
          <w:rFonts w:eastAsia="方正小标宋简体" w:cs="Times New Roman" w:hint="eastAsia"/>
          <w:bCs/>
          <w:sz w:val="44"/>
          <w:szCs w:val="44"/>
        </w:rPr>
        <w:t>墅</w:t>
      </w:r>
      <w:proofErr w:type="gramEnd"/>
      <w:r w:rsidRPr="00D93446">
        <w:rPr>
          <w:rFonts w:eastAsia="方正小标宋简体" w:cs="Times New Roman" w:hint="eastAsia"/>
          <w:bCs/>
          <w:sz w:val="44"/>
          <w:szCs w:val="44"/>
        </w:rPr>
        <w:t>区社区老年食堂厨艺大赛的通知</w:t>
      </w:r>
    </w:p>
    <w:p w:rsidR="000D2E69" w:rsidRPr="00D93446" w:rsidRDefault="000D2E69" w:rsidP="00D93446">
      <w:pPr>
        <w:spacing w:line="570" w:lineRule="exact"/>
        <w:jc w:val="center"/>
        <w:rPr>
          <w:rFonts w:eastAsia="仿宋_GB2312" w:cs="Times New Roman"/>
          <w:sz w:val="32"/>
          <w:szCs w:val="32"/>
        </w:rPr>
      </w:pPr>
    </w:p>
    <w:p w:rsidR="00065A5B" w:rsidRDefault="00065A5B" w:rsidP="00065A5B">
      <w:pPr>
        <w:widowControl/>
        <w:spacing w:line="560" w:lineRule="exact"/>
        <w:rPr>
          <w:rFonts w:ascii="仿宋_GB2312" w:eastAsia="仿宋_GB2312" w:hAnsi="微软雅黑" w:cs="仿宋_GB2312"/>
          <w:color w:val="333333"/>
          <w:kern w:val="0"/>
          <w:sz w:val="32"/>
          <w:szCs w:val="32"/>
        </w:rPr>
      </w:pPr>
      <w:bookmarkStart w:id="1" w:name="OLE_LINK5"/>
      <w:bookmarkStart w:id="2" w:name="OLE_LINK6"/>
      <w:r>
        <w:rPr>
          <w:rFonts w:ascii="仿宋_GB2312" w:eastAsia="仿宋_GB2312" w:hAnsi="微软雅黑" w:cs="仿宋_GB2312" w:hint="eastAsia"/>
          <w:color w:val="333333"/>
          <w:kern w:val="0"/>
          <w:sz w:val="32"/>
          <w:szCs w:val="32"/>
        </w:rPr>
        <w:t>各街道，各养老机构：</w:t>
      </w:r>
    </w:p>
    <w:p w:rsidR="00460A68" w:rsidRDefault="00460A68" w:rsidP="00460A68">
      <w:pPr>
        <w:widowControl/>
        <w:spacing w:line="520" w:lineRule="exact"/>
        <w:ind w:firstLineChars="200" w:firstLine="640"/>
        <w:rPr>
          <w:rFonts w:ascii="仿宋_GB2312" w:eastAsia="仿宋_GB2312" w:hAnsi="仿宋"/>
          <w:sz w:val="32"/>
          <w:szCs w:val="32"/>
        </w:rPr>
      </w:pPr>
      <w:r>
        <w:rPr>
          <w:rFonts w:ascii="仿宋_GB2312" w:eastAsia="仿宋_GB2312" w:hAnsi="微软雅黑" w:cs="仿宋_GB2312" w:hint="eastAsia"/>
          <w:color w:val="333333"/>
          <w:kern w:val="0"/>
          <w:sz w:val="32"/>
          <w:szCs w:val="32"/>
        </w:rPr>
        <w:t>为进一步推动老年食堂可持续运营，提升老年食堂品质，提高老年人生活质量，特举办以</w:t>
      </w:r>
      <w:r>
        <w:rPr>
          <w:rFonts w:ascii="仿宋_GB2312" w:eastAsia="仿宋_GB2312" w:hAnsi="微软雅黑" w:cs="仿宋_GB2312" w:hint="eastAsia"/>
          <w:kern w:val="0"/>
          <w:sz w:val="32"/>
          <w:szCs w:val="32"/>
        </w:rPr>
        <w:t>“白首食光，美味绵长”</w:t>
      </w:r>
      <w:r>
        <w:rPr>
          <w:rFonts w:ascii="仿宋_GB2312" w:eastAsia="仿宋_GB2312" w:hAnsi="微软雅黑" w:cs="仿宋_GB2312" w:hint="eastAsia"/>
          <w:color w:val="333333"/>
          <w:kern w:val="0"/>
          <w:sz w:val="32"/>
          <w:szCs w:val="32"/>
        </w:rPr>
        <w:t>为主题的“926工匠日”杯2021拱</w:t>
      </w:r>
      <w:proofErr w:type="gramStart"/>
      <w:r>
        <w:rPr>
          <w:rFonts w:ascii="仿宋_GB2312" w:eastAsia="仿宋_GB2312" w:hAnsi="微软雅黑" w:cs="仿宋_GB2312" w:hint="eastAsia"/>
          <w:color w:val="333333"/>
          <w:kern w:val="0"/>
          <w:sz w:val="32"/>
          <w:szCs w:val="32"/>
        </w:rPr>
        <w:t>墅</w:t>
      </w:r>
      <w:proofErr w:type="gramEnd"/>
      <w:r>
        <w:rPr>
          <w:rFonts w:ascii="仿宋_GB2312" w:eastAsia="仿宋_GB2312" w:hAnsi="微软雅黑" w:cs="仿宋_GB2312" w:hint="eastAsia"/>
          <w:color w:val="333333"/>
          <w:kern w:val="0"/>
          <w:sz w:val="32"/>
          <w:szCs w:val="32"/>
        </w:rPr>
        <w:t>区社区老年食堂厨艺大赛活动。本活动借助直播、短视频等新媒体方式增强活动传播影响力，突破时空及特殊时期限制，展示拱</w:t>
      </w:r>
      <w:proofErr w:type="gramStart"/>
      <w:r>
        <w:rPr>
          <w:rFonts w:ascii="仿宋_GB2312" w:eastAsia="仿宋_GB2312" w:hAnsi="微软雅黑" w:cs="仿宋_GB2312" w:hint="eastAsia"/>
          <w:color w:val="333333"/>
          <w:kern w:val="0"/>
          <w:sz w:val="32"/>
          <w:szCs w:val="32"/>
        </w:rPr>
        <w:t>墅</w:t>
      </w:r>
      <w:proofErr w:type="gramEnd"/>
      <w:r>
        <w:rPr>
          <w:rFonts w:ascii="仿宋_GB2312" w:eastAsia="仿宋_GB2312" w:hAnsi="微软雅黑" w:cs="仿宋_GB2312" w:hint="eastAsia"/>
          <w:color w:val="333333"/>
          <w:kern w:val="0"/>
          <w:sz w:val="32"/>
          <w:szCs w:val="32"/>
        </w:rPr>
        <w:t>老年福祉服务的丰富成果，助力老年人就餐服务体系建设。</w:t>
      </w:r>
    </w:p>
    <w:p w:rsidR="00821F21" w:rsidRPr="0060633B" w:rsidRDefault="00821F21" w:rsidP="00065A5B">
      <w:pPr>
        <w:widowControl/>
        <w:spacing w:line="560" w:lineRule="exact"/>
        <w:ind w:firstLineChars="200" w:firstLine="640"/>
        <w:rPr>
          <w:rFonts w:ascii="黑体" w:eastAsia="黑体" w:hAnsi="黑体" w:cs="仿宋_GB2312"/>
          <w:bCs/>
          <w:color w:val="333333"/>
          <w:kern w:val="0"/>
          <w:sz w:val="32"/>
          <w:szCs w:val="32"/>
        </w:rPr>
      </w:pPr>
      <w:r w:rsidRPr="0060633B">
        <w:rPr>
          <w:rFonts w:ascii="黑体" w:eastAsia="黑体" w:hAnsi="黑体" w:cs="仿宋_GB2312" w:hint="eastAsia"/>
          <w:bCs/>
          <w:color w:val="333333"/>
          <w:kern w:val="0"/>
          <w:sz w:val="32"/>
          <w:szCs w:val="32"/>
        </w:rPr>
        <w:t>一、组织</w:t>
      </w:r>
      <w:r w:rsidR="0064324D">
        <w:rPr>
          <w:rFonts w:ascii="黑体" w:eastAsia="黑体" w:hAnsi="黑体" w:cs="仿宋_GB2312" w:hint="eastAsia"/>
          <w:bCs/>
          <w:color w:val="333333"/>
          <w:kern w:val="0"/>
          <w:sz w:val="32"/>
          <w:szCs w:val="32"/>
        </w:rPr>
        <w:t>机构</w:t>
      </w:r>
    </w:p>
    <w:p w:rsidR="00CC18C0" w:rsidRDefault="00CC18C0" w:rsidP="00065A5B">
      <w:pPr>
        <w:spacing w:line="560" w:lineRule="exact"/>
        <w:ind w:firstLineChars="200" w:firstLine="640"/>
        <w:rPr>
          <w:rFonts w:ascii="仿宋_GB2312" w:eastAsia="仿宋_GB2312" w:hAnsi="仿宋"/>
          <w:sz w:val="32"/>
          <w:szCs w:val="32"/>
        </w:rPr>
      </w:pPr>
      <w:r>
        <w:rPr>
          <w:rFonts w:ascii="仿宋_GB2312" w:eastAsia="仿宋_GB2312" w:hAnsi="仿宋" w:hint="eastAsia"/>
          <w:sz w:val="32"/>
          <w:szCs w:val="32"/>
        </w:rPr>
        <w:t>本次活动主办单位：拱</w:t>
      </w:r>
      <w:proofErr w:type="gramStart"/>
      <w:r>
        <w:rPr>
          <w:rFonts w:ascii="仿宋_GB2312" w:eastAsia="仿宋_GB2312" w:hAnsi="仿宋" w:hint="eastAsia"/>
          <w:sz w:val="32"/>
          <w:szCs w:val="32"/>
        </w:rPr>
        <w:t>墅</w:t>
      </w:r>
      <w:proofErr w:type="gramEnd"/>
      <w:r>
        <w:rPr>
          <w:rFonts w:ascii="仿宋_GB2312" w:eastAsia="仿宋_GB2312" w:hAnsi="仿宋" w:hint="eastAsia"/>
          <w:sz w:val="32"/>
          <w:szCs w:val="32"/>
        </w:rPr>
        <w:t>区总工会、拱</w:t>
      </w:r>
      <w:proofErr w:type="gramStart"/>
      <w:r>
        <w:rPr>
          <w:rFonts w:ascii="仿宋_GB2312" w:eastAsia="仿宋_GB2312" w:hAnsi="仿宋" w:hint="eastAsia"/>
          <w:sz w:val="32"/>
          <w:szCs w:val="32"/>
        </w:rPr>
        <w:t>墅</w:t>
      </w:r>
      <w:proofErr w:type="gramEnd"/>
      <w:r>
        <w:rPr>
          <w:rFonts w:ascii="仿宋_GB2312" w:eastAsia="仿宋_GB2312" w:hAnsi="仿宋" w:hint="eastAsia"/>
          <w:sz w:val="32"/>
          <w:szCs w:val="32"/>
        </w:rPr>
        <w:t>区民政局；协办单位：拱</w:t>
      </w:r>
      <w:proofErr w:type="gramStart"/>
      <w:r>
        <w:rPr>
          <w:rFonts w:ascii="仿宋_GB2312" w:eastAsia="仿宋_GB2312" w:hAnsi="仿宋" w:hint="eastAsia"/>
          <w:sz w:val="32"/>
          <w:szCs w:val="32"/>
        </w:rPr>
        <w:t>墅</w:t>
      </w:r>
      <w:proofErr w:type="gramEnd"/>
      <w:r>
        <w:rPr>
          <w:rFonts w:ascii="仿宋_GB2312" w:eastAsia="仿宋_GB2312" w:hAnsi="仿宋" w:hint="eastAsia"/>
          <w:sz w:val="32"/>
          <w:szCs w:val="32"/>
        </w:rPr>
        <w:t>区市场监管局；支持单位：KK直播、</w:t>
      </w:r>
      <w:r>
        <w:rPr>
          <w:rFonts w:ascii="仿宋_GB2312" w:eastAsia="仿宋_GB2312" w:hAnsi="微软雅黑" w:cs="仿宋_GB2312" w:hint="eastAsia"/>
          <w:bCs/>
          <w:color w:val="333333"/>
          <w:kern w:val="0"/>
          <w:sz w:val="32"/>
          <w:szCs w:val="32"/>
        </w:rPr>
        <w:t>朗和国际</w:t>
      </w:r>
      <w:proofErr w:type="gramStart"/>
      <w:r>
        <w:rPr>
          <w:rFonts w:ascii="仿宋_GB2312" w:eastAsia="仿宋_GB2312" w:hAnsi="微软雅黑" w:cs="仿宋_GB2312" w:hint="eastAsia"/>
          <w:bCs/>
          <w:color w:val="333333"/>
          <w:kern w:val="0"/>
          <w:sz w:val="32"/>
          <w:szCs w:val="32"/>
        </w:rPr>
        <w:t>医</w:t>
      </w:r>
      <w:proofErr w:type="gramEnd"/>
      <w:r>
        <w:rPr>
          <w:rFonts w:ascii="仿宋_GB2312" w:eastAsia="仿宋_GB2312" w:hAnsi="微软雅黑" w:cs="仿宋_GB2312" w:hint="eastAsia"/>
          <w:bCs/>
          <w:color w:val="333333"/>
          <w:kern w:val="0"/>
          <w:sz w:val="32"/>
          <w:szCs w:val="32"/>
        </w:rPr>
        <w:t>养中心</w:t>
      </w:r>
      <w:r>
        <w:rPr>
          <w:rFonts w:ascii="仿宋_GB2312" w:eastAsia="仿宋_GB2312" w:hAnsi="仿宋" w:hint="eastAsia"/>
          <w:sz w:val="32"/>
          <w:szCs w:val="32"/>
        </w:rPr>
        <w:t>。</w:t>
      </w:r>
    </w:p>
    <w:p w:rsidR="00821F21" w:rsidRPr="0060633B" w:rsidRDefault="00821F21" w:rsidP="00065A5B">
      <w:pPr>
        <w:spacing w:line="560" w:lineRule="exact"/>
        <w:ind w:firstLineChars="200" w:firstLine="640"/>
        <w:jc w:val="left"/>
        <w:rPr>
          <w:rFonts w:ascii="黑体" w:eastAsia="黑体" w:hAnsi="黑体"/>
          <w:bCs/>
          <w:color w:val="333333"/>
          <w:kern w:val="0"/>
          <w:sz w:val="32"/>
          <w:szCs w:val="32"/>
        </w:rPr>
      </w:pPr>
      <w:r w:rsidRPr="0060633B">
        <w:rPr>
          <w:rFonts w:ascii="黑体" w:eastAsia="黑体" w:hAnsi="黑体" w:cs="仿宋_GB2312" w:hint="eastAsia"/>
          <w:bCs/>
          <w:color w:val="333333"/>
          <w:kern w:val="0"/>
          <w:sz w:val="32"/>
          <w:szCs w:val="32"/>
        </w:rPr>
        <w:t>二、</w:t>
      </w:r>
      <w:r w:rsidRPr="0060633B">
        <w:rPr>
          <w:rFonts w:ascii="黑体" w:eastAsia="黑体" w:hAnsi="黑体" w:hint="eastAsia"/>
          <w:bCs/>
          <w:color w:val="333333"/>
          <w:kern w:val="0"/>
          <w:sz w:val="32"/>
          <w:szCs w:val="32"/>
        </w:rPr>
        <w:t>比赛时间及地点</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（一）预赛时间：10月27日</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lastRenderedPageBreak/>
        <w:t xml:space="preserve">      决赛时间：</w:t>
      </w:r>
      <w:smartTag w:uri="urn:schemas-microsoft-com:office:smarttags" w:element="chsdate">
        <w:smartTagPr>
          <w:attr w:name="IsROCDate" w:val="False"/>
          <w:attr w:name="IsLunarDate" w:val="False"/>
          <w:attr w:name="Day" w:val="3"/>
          <w:attr w:name="Month" w:val="11"/>
          <w:attr w:name="Year" w:val="2021"/>
        </w:smartTagPr>
        <w:r w:rsidRPr="0060633B">
          <w:rPr>
            <w:rFonts w:ascii="仿宋_GB2312" w:eastAsia="仿宋_GB2312" w:hAnsi="微软雅黑" w:hint="eastAsia"/>
            <w:color w:val="333333"/>
            <w:kern w:val="0"/>
            <w:sz w:val="32"/>
            <w:szCs w:val="32"/>
          </w:rPr>
          <w:t>11月3日</w:t>
        </w:r>
      </w:smartTag>
      <w:r w:rsidR="00CC18C0">
        <w:rPr>
          <w:rFonts w:ascii="仿宋_GB2312" w:eastAsia="仿宋_GB2312" w:hAnsi="微软雅黑" w:hint="eastAsia"/>
          <w:color w:val="333333"/>
          <w:kern w:val="0"/>
          <w:sz w:val="32"/>
          <w:szCs w:val="32"/>
        </w:rPr>
        <w:t>。</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（二）比赛地点</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 xml:space="preserve">  1.预赛：</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（1）赛区</w:t>
      </w:r>
      <w:proofErr w:type="gramStart"/>
      <w:r w:rsidRPr="0060633B">
        <w:rPr>
          <w:rFonts w:ascii="仿宋_GB2312" w:eastAsia="仿宋_GB2312" w:hAnsi="微软雅黑" w:hint="eastAsia"/>
          <w:color w:val="333333"/>
          <w:kern w:val="0"/>
          <w:sz w:val="32"/>
          <w:szCs w:val="32"/>
        </w:rPr>
        <w:t>一</w:t>
      </w:r>
      <w:proofErr w:type="gramEnd"/>
      <w:r w:rsidRPr="0060633B">
        <w:rPr>
          <w:rFonts w:ascii="仿宋_GB2312" w:eastAsia="仿宋_GB2312" w:hAnsi="微软雅黑" w:hint="eastAsia"/>
          <w:color w:val="333333"/>
          <w:kern w:val="0"/>
          <w:sz w:val="32"/>
          <w:szCs w:val="32"/>
        </w:rPr>
        <w:t>：朝晖二区26号4楼朝晖食堂</w:t>
      </w:r>
      <w:r w:rsidR="00CC18C0">
        <w:rPr>
          <w:rFonts w:ascii="仿宋_GB2312" w:eastAsia="仿宋_GB2312" w:hAnsi="微软雅黑" w:hint="eastAsia"/>
          <w:color w:val="333333"/>
          <w:kern w:val="0"/>
          <w:sz w:val="32"/>
          <w:szCs w:val="32"/>
        </w:rPr>
        <w:t>；</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（2）赛区二：杭州市拱</w:t>
      </w:r>
      <w:proofErr w:type="gramStart"/>
      <w:r w:rsidRPr="0060633B">
        <w:rPr>
          <w:rFonts w:ascii="仿宋_GB2312" w:eastAsia="仿宋_GB2312" w:hAnsi="微软雅黑" w:hint="eastAsia"/>
          <w:color w:val="333333"/>
          <w:kern w:val="0"/>
          <w:sz w:val="32"/>
          <w:szCs w:val="32"/>
        </w:rPr>
        <w:t>墅</w:t>
      </w:r>
      <w:proofErr w:type="gramEnd"/>
      <w:r w:rsidRPr="0060633B">
        <w:rPr>
          <w:rFonts w:ascii="仿宋_GB2312" w:eastAsia="仿宋_GB2312" w:hAnsi="微软雅黑" w:hint="eastAsia"/>
          <w:color w:val="333333"/>
          <w:kern w:val="0"/>
          <w:sz w:val="32"/>
          <w:szCs w:val="32"/>
        </w:rPr>
        <w:t>区文岚街99号老人公寓</w:t>
      </w:r>
    </w:p>
    <w:p w:rsidR="00821F21" w:rsidRPr="0060633B" w:rsidRDefault="00821F21" w:rsidP="00065A5B">
      <w:pPr>
        <w:spacing w:line="560" w:lineRule="exact"/>
        <w:ind w:firstLineChars="300" w:firstLine="96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1.主会场：拱</w:t>
      </w:r>
      <w:proofErr w:type="gramStart"/>
      <w:r w:rsidRPr="0060633B">
        <w:rPr>
          <w:rFonts w:ascii="仿宋_GB2312" w:eastAsia="仿宋_GB2312" w:hAnsi="微软雅黑" w:hint="eastAsia"/>
          <w:color w:val="333333"/>
          <w:kern w:val="0"/>
          <w:sz w:val="32"/>
          <w:szCs w:val="32"/>
        </w:rPr>
        <w:t>墅</w:t>
      </w:r>
      <w:proofErr w:type="gramEnd"/>
      <w:r w:rsidRPr="0060633B">
        <w:rPr>
          <w:rFonts w:ascii="仿宋_GB2312" w:eastAsia="仿宋_GB2312" w:hAnsi="微软雅黑" w:hint="eastAsia"/>
          <w:color w:val="333333"/>
          <w:kern w:val="0"/>
          <w:sz w:val="32"/>
          <w:szCs w:val="32"/>
        </w:rPr>
        <w:t>区运河广告产业园党群服务中心三楼</w:t>
      </w:r>
      <w:r w:rsidR="00CC18C0">
        <w:rPr>
          <w:rFonts w:ascii="仿宋_GB2312" w:eastAsia="仿宋_GB2312" w:hAnsi="微软雅黑" w:hint="eastAsia"/>
          <w:color w:val="333333"/>
          <w:kern w:val="0"/>
          <w:sz w:val="32"/>
          <w:szCs w:val="32"/>
        </w:rPr>
        <w:t>；</w:t>
      </w:r>
    </w:p>
    <w:p w:rsidR="00821F21" w:rsidRPr="0060633B" w:rsidRDefault="00821F21" w:rsidP="00065A5B">
      <w:pPr>
        <w:spacing w:line="560" w:lineRule="exact"/>
        <w:ind w:firstLineChars="300" w:firstLine="96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2.厨房：拱</w:t>
      </w:r>
      <w:proofErr w:type="gramStart"/>
      <w:r w:rsidRPr="0060633B">
        <w:rPr>
          <w:rFonts w:ascii="仿宋_GB2312" w:eastAsia="仿宋_GB2312" w:hAnsi="微软雅黑" w:hint="eastAsia"/>
          <w:color w:val="333333"/>
          <w:kern w:val="0"/>
          <w:sz w:val="32"/>
          <w:szCs w:val="32"/>
        </w:rPr>
        <w:t>墅</w:t>
      </w:r>
      <w:proofErr w:type="gramEnd"/>
      <w:r w:rsidRPr="0060633B">
        <w:rPr>
          <w:rFonts w:ascii="仿宋_GB2312" w:eastAsia="仿宋_GB2312" w:hAnsi="微软雅黑" w:hint="eastAsia"/>
          <w:color w:val="333333"/>
          <w:kern w:val="0"/>
          <w:sz w:val="32"/>
          <w:szCs w:val="32"/>
        </w:rPr>
        <w:t>区运河广告产业大厦2号楼一楼东大方</w:t>
      </w:r>
      <w:r w:rsidR="00CC18C0">
        <w:rPr>
          <w:rFonts w:ascii="仿宋_GB2312" w:eastAsia="仿宋_GB2312" w:hAnsi="微软雅黑" w:hint="eastAsia"/>
          <w:color w:val="333333"/>
          <w:kern w:val="0"/>
          <w:sz w:val="32"/>
          <w:szCs w:val="32"/>
        </w:rPr>
        <w:t>。</w:t>
      </w:r>
    </w:p>
    <w:p w:rsidR="00821F21" w:rsidRPr="0060633B" w:rsidRDefault="00821F21" w:rsidP="00065A5B">
      <w:pPr>
        <w:spacing w:line="560" w:lineRule="exact"/>
        <w:ind w:firstLineChars="200" w:firstLine="640"/>
        <w:jc w:val="left"/>
        <w:rPr>
          <w:rFonts w:ascii="黑体" w:eastAsia="黑体" w:hAnsi="黑体" w:cs="仿宋"/>
          <w:bCs/>
          <w:sz w:val="32"/>
          <w:szCs w:val="32"/>
        </w:rPr>
      </w:pPr>
      <w:r w:rsidRPr="0060633B">
        <w:rPr>
          <w:rFonts w:ascii="黑体" w:eastAsia="黑体" w:hAnsi="黑体" w:cs="仿宋" w:hint="eastAsia"/>
          <w:bCs/>
          <w:sz w:val="32"/>
          <w:szCs w:val="32"/>
        </w:rPr>
        <w:t>三、评委</w:t>
      </w:r>
    </w:p>
    <w:p w:rsidR="00821F21" w:rsidRPr="0060633B" w:rsidRDefault="00821F21" w:rsidP="00065A5B">
      <w:pPr>
        <w:spacing w:line="560" w:lineRule="exact"/>
        <w:ind w:firstLineChars="200" w:firstLine="640"/>
        <w:jc w:val="left"/>
        <w:rPr>
          <w:rFonts w:ascii="仿宋_GB2312" w:eastAsia="仿宋_GB2312" w:hAnsi="微软雅黑" w:cs="仿宋"/>
          <w:sz w:val="32"/>
          <w:szCs w:val="32"/>
        </w:rPr>
      </w:pPr>
      <w:r w:rsidRPr="0060633B">
        <w:rPr>
          <w:rFonts w:ascii="仿宋_GB2312" w:eastAsia="仿宋_GB2312" w:hAnsi="微软雅黑" w:cs="仿宋" w:hint="eastAsia"/>
          <w:sz w:val="32"/>
          <w:szCs w:val="32"/>
        </w:rPr>
        <w:t>（一）专家评委（2人）：</w:t>
      </w:r>
    </w:p>
    <w:p w:rsidR="00821F21" w:rsidRPr="0060633B" w:rsidRDefault="00821F21" w:rsidP="00065A5B">
      <w:pPr>
        <w:spacing w:line="560" w:lineRule="exact"/>
        <w:ind w:firstLineChars="200" w:firstLine="640"/>
        <w:jc w:val="left"/>
        <w:rPr>
          <w:rFonts w:ascii="仿宋_GB2312" w:eastAsia="仿宋_GB2312" w:hAnsi="微软雅黑" w:cs="仿宋"/>
          <w:sz w:val="32"/>
          <w:szCs w:val="32"/>
        </w:rPr>
      </w:pPr>
      <w:r w:rsidRPr="0060633B">
        <w:rPr>
          <w:rFonts w:ascii="仿宋_GB2312" w:eastAsia="仿宋_GB2312" w:hAnsi="微软雅黑" w:cs="仿宋" w:hint="eastAsia"/>
          <w:sz w:val="32"/>
          <w:szCs w:val="32"/>
        </w:rPr>
        <w:t>评委</w:t>
      </w:r>
      <w:proofErr w:type="gramStart"/>
      <w:r w:rsidRPr="0060633B">
        <w:rPr>
          <w:rFonts w:ascii="仿宋_GB2312" w:eastAsia="仿宋_GB2312" w:hAnsi="微软雅黑" w:cs="仿宋" w:hint="eastAsia"/>
          <w:sz w:val="32"/>
          <w:szCs w:val="32"/>
        </w:rPr>
        <w:t>一</w:t>
      </w:r>
      <w:proofErr w:type="gramEnd"/>
      <w:r w:rsidRPr="0060633B">
        <w:rPr>
          <w:rFonts w:ascii="仿宋_GB2312" w:eastAsia="仿宋_GB2312" w:hAnsi="微软雅黑" w:cs="仿宋" w:hint="eastAsia"/>
          <w:sz w:val="32"/>
          <w:szCs w:val="32"/>
        </w:rPr>
        <w:t>：李晶，杭州电视台主持人，资深媒体人，《生活大参考》、《我是大胃王》、《一起吃饭吧》等节目主持人。</w:t>
      </w:r>
    </w:p>
    <w:p w:rsidR="00821F21" w:rsidRPr="0060633B" w:rsidRDefault="00821F21" w:rsidP="00065A5B">
      <w:pPr>
        <w:spacing w:line="560" w:lineRule="exact"/>
        <w:ind w:firstLineChars="200" w:firstLine="640"/>
        <w:jc w:val="left"/>
        <w:rPr>
          <w:rFonts w:ascii="仿宋_GB2312" w:eastAsia="仿宋_GB2312" w:hAnsi="微软雅黑" w:cs="仿宋"/>
          <w:sz w:val="32"/>
          <w:szCs w:val="32"/>
        </w:rPr>
      </w:pPr>
      <w:r w:rsidRPr="0060633B">
        <w:rPr>
          <w:rFonts w:ascii="仿宋_GB2312" w:eastAsia="仿宋_GB2312" w:hAnsi="微软雅黑" w:cs="仿宋" w:hint="eastAsia"/>
          <w:sz w:val="32"/>
          <w:szCs w:val="32"/>
        </w:rPr>
        <w:t>评为二：王金</w:t>
      </w:r>
      <w:proofErr w:type="gramStart"/>
      <w:r w:rsidRPr="0060633B">
        <w:rPr>
          <w:rFonts w:ascii="仿宋_GB2312" w:eastAsia="仿宋_GB2312" w:hAnsi="微软雅黑" w:cs="仿宋" w:hint="eastAsia"/>
          <w:sz w:val="32"/>
          <w:szCs w:val="32"/>
        </w:rPr>
        <w:t>锞</w:t>
      </w:r>
      <w:proofErr w:type="gramEnd"/>
      <w:r w:rsidRPr="0060633B">
        <w:rPr>
          <w:rFonts w:ascii="仿宋_GB2312" w:eastAsia="仿宋_GB2312" w:hAnsi="微软雅黑" w:cs="仿宋" w:hint="eastAsia"/>
          <w:sz w:val="32"/>
          <w:szCs w:val="32"/>
        </w:rPr>
        <w:t>，从事餐饮行业12年曾带领团队连续三年蝉联黑珍珠一钻荣誉，2020年参加湖南卫视《天天向上》美食大赛获第一名。</w:t>
      </w:r>
      <w:bookmarkStart w:id="3" w:name="_GoBack"/>
      <w:bookmarkEnd w:id="3"/>
    </w:p>
    <w:p w:rsidR="00821F21" w:rsidRPr="0060633B" w:rsidRDefault="00821F21" w:rsidP="00065A5B">
      <w:pPr>
        <w:spacing w:line="560" w:lineRule="exact"/>
        <w:ind w:firstLineChars="200" w:firstLine="640"/>
        <w:jc w:val="left"/>
        <w:rPr>
          <w:rFonts w:ascii="仿宋_GB2312" w:eastAsia="仿宋_GB2312" w:hAnsi="微软雅黑" w:cs="仿宋"/>
          <w:sz w:val="32"/>
          <w:szCs w:val="32"/>
        </w:rPr>
      </w:pPr>
      <w:r w:rsidRPr="0060633B">
        <w:rPr>
          <w:rFonts w:ascii="仿宋_GB2312" w:eastAsia="仿宋_GB2312" w:hAnsi="微软雅黑" w:cs="仿宋" w:hint="eastAsia"/>
          <w:sz w:val="32"/>
          <w:szCs w:val="32"/>
        </w:rPr>
        <w:t>（二）特邀评委（4人）：部门、领导、老年居民代表</w:t>
      </w:r>
      <w:r w:rsidR="00813CF0">
        <w:rPr>
          <w:rFonts w:ascii="仿宋_GB2312" w:eastAsia="仿宋_GB2312" w:hAnsi="微软雅黑" w:cs="仿宋" w:hint="eastAsia"/>
          <w:sz w:val="32"/>
          <w:szCs w:val="32"/>
        </w:rPr>
        <w:t>。</w:t>
      </w:r>
    </w:p>
    <w:p w:rsidR="00821F21" w:rsidRPr="0060633B" w:rsidRDefault="00821F21" w:rsidP="00065A5B">
      <w:pPr>
        <w:spacing w:line="560" w:lineRule="exact"/>
        <w:ind w:firstLineChars="200" w:firstLine="640"/>
        <w:jc w:val="left"/>
        <w:rPr>
          <w:rFonts w:ascii="黑体" w:eastAsia="黑体" w:hAnsi="黑体" w:cs="仿宋_GB2312"/>
          <w:bCs/>
          <w:color w:val="333333"/>
          <w:kern w:val="0"/>
          <w:sz w:val="32"/>
          <w:szCs w:val="32"/>
        </w:rPr>
      </w:pPr>
      <w:r w:rsidRPr="0060633B">
        <w:rPr>
          <w:rFonts w:ascii="黑体" w:eastAsia="黑体" w:hAnsi="黑体" w:cs="仿宋_GB2312" w:hint="eastAsia"/>
          <w:bCs/>
          <w:color w:val="333333"/>
          <w:kern w:val="0"/>
          <w:sz w:val="32"/>
          <w:szCs w:val="32"/>
        </w:rPr>
        <w:t>四、比赛流程</w:t>
      </w:r>
    </w:p>
    <w:p w:rsidR="00821F21" w:rsidRPr="0060633B" w:rsidRDefault="00821F21" w:rsidP="00065A5B">
      <w:pPr>
        <w:spacing w:line="560" w:lineRule="exact"/>
        <w:ind w:firstLineChars="200" w:firstLine="643"/>
        <w:jc w:val="left"/>
        <w:rPr>
          <w:rFonts w:ascii="楷体_GB2312" w:eastAsia="楷体_GB2312" w:hAnsi="微软雅黑" w:cs="仿宋_GB2312"/>
          <w:b/>
          <w:color w:val="333333"/>
          <w:kern w:val="0"/>
          <w:sz w:val="32"/>
          <w:szCs w:val="32"/>
        </w:rPr>
      </w:pPr>
      <w:r w:rsidRPr="0060633B">
        <w:rPr>
          <w:rFonts w:ascii="楷体_GB2312" w:eastAsia="楷体_GB2312" w:hAnsi="微软雅黑" w:cs="仿宋_GB2312" w:hint="eastAsia"/>
          <w:b/>
          <w:color w:val="333333"/>
          <w:kern w:val="0"/>
          <w:sz w:val="32"/>
          <w:szCs w:val="32"/>
        </w:rPr>
        <w:t>（一）报名</w:t>
      </w:r>
    </w:p>
    <w:p w:rsidR="00821F21" w:rsidRPr="0060633B" w:rsidRDefault="00821F21" w:rsidP="00065A5B">
      <w:pPr>
        <w:spacing w:line="560" w:lineRule="exact"/>
        <w:ind w:firstLineChars="200" w:firstLine="640"/>
        <w:jc w:val="left"/>
        <w:rPr>
          <w:rFonts w:ascii="仿宋_GB2312" w:eastAsia="仿宋_GB2312" w:hAnsi="微软雅黑" w:cs="仿宋_GB2312"/>
          <w:color w:val="333333"/>
          <w:kern w:val="0"/>
          <w:sz w:val="32"/>
          <w:szCs w:val="32"/>
        </w:rPr>
      </w:pPr>
      <w:r w:rsidRPr="0060633B">
        <w:rPr>
          <w:rFonts w:ascii="仿宋_GB2312" w:eastAsia="仿宋_GB2312" w:hAnsi="微软雅黑" w:cs="仿宋_GB2312" w:hint="eastAsia"/>
          <w:color w:val="333333"/>
          <w:kern w:val="0"/>
          <w:sz w:val="32"/>
          <w:szCs w:val="32"/>
        </w:rPr>
        <w:t>1.报名流程：以各社区老年食堂（</w:t>
      </w:r>
      <w:proofErr w:type="gramStart"/>
      <w:r w:rsidRPr="0060633B">
        <w:rPr>
          <w:rFonts w:ascii="仿宋_GB2312" w:eastAsia="仿宋_GB2312" w:hAnsi="微软雅黑" w:cs="仿宋_GB2312" w:hint="eastAsia"/>
          <w:color w:val="333333"/>
          <w:kern w:val="0"/>
          <w:sz w:val="32"/>
          <w:szCs w:val="32"/>
        </w:rPr>
        <w:t>含助餐点</w:t>
      </w:r>
      <w:proofErr w:type="gramEnd"/>
      <w:r w:rsidRPr="0060633B">
        <w:rPr>
          <w:rFonts w:ascii="仿宋_GB2312" w:eastAsia="仿宋_GB2312" w:hAnsi="微软雅黑" w:cs="仿宋_GB2312" w:hint="eastAsia"/>
          <w:color w:val="333333"/>
          <w:kern w:val="0"/>
          <w:sz w:val="32"/>
          <w:szCs w:val="32"/>
        </w:rPr>
        <w:t>）为单位组成参赛队填写报名表（报名表见附件3），并于</w:t>
      </w:r>
      <w:smartTag w:uri="urn:schemas-microsoft-com:office:smarttags" w:element="chsdate">
        <w:smartTagPr>
          <w:attr w:name="IsROCDate" w:val="False"/>
          <w:attr w:name="IsLunarDate" w:val="False"/>
          <w:attr w:name="Day" w:val="12"/>
          <w:attr w:name="Month" w:val="10"/>
          <w:attr w:name="Year" w:val="2021"/>
        </w:smartTagPr>
        <w:r w:rsidRPr="0060633B">
          <w:rPr>
            <w:rFonts w:ascii="仿宋_GB2312" w:eastAsia="仿宋_GB2312" w:hAnsi="微软雅黑" w:cs="仿宋_GB2312" w:hint="eastAsia"/>
            <w:color w:val="333333"/>
            <w:kern w:val="0"/>
            <w:sz w:val="32"/>
            <w:szCs w:val="32"/>
          </w:rPr>
          <w:t>10月12日</w:t>
        </w:r>
      </w:smartTag>
      <w:r w:rsidRPr="0060633B">
        <w:rPr>
          <w:rFonts w:ascii="仿宋_GB2312" w:eastAsia="仿宋_GB2312" w:hAnsi="微软雅黑" w:cs="仿宋_GB2312" w:hint="eastAsia"/>
          <w:color w:val="333333"/>
          <w:kern w:val="0"/>
          <w:sz w:val="32"/>
          <w:szCs w:val="32"/>
        </w:rPr>
        <w:t>前提交，通过审核即可参与。</w:t>
      </w:r>
    </w:p>
    <w:p w:rsidR="00821F21" w:rsidRPr="0060633B" w:rsidRDefault="00821F21" w:rsidP="00065A5B">
      <w:pPr>
        <w:spacing w:line="560" w:lineRule="exact"/>
        <w:ind w:firstLineChars="200" w:firstLine="640"/>
        <w:jc w:val="left"/>
        <w:rPr>
          <w:rFonts w:ascii="仿宋_GB2312" w:eastAsia="仿宋_GB2312" w:hAnsi="微软雅黑" w:cs="仿宋_GB2312"/>
          <w:color w:val="333333"/>
          <w:kern w:val="0"/>
          <w:sz w:val="32"/>
          <w:szCs w:val="32"/>
        </w:rPr>
      </w:pPr>
      <w:r w:rsidRPr="0060633B">
        <w:rPr>
          <w:rFonts w:ascii="仿宋_GB2312" w:eastAsia="仿宋_GB2312" w:hAnsi="微软雅黑" w:cs="仿宋_GB2312" w:hint="eastAsia"/>
          <w:color w:val="333333"/>
          <w:kern w:val="0"/>
          <w:sz w:val="32"/>
          <w:szCs w:val="32"/>
        </w:rPr>
        <w:t>2.队伍构成：队员由社区老年食堂具体工作人员1名、现任大厨1名组成。</w:t>
      </w:r>
      <w:proofErr w:type="gramStart"/>
      <w:r w:rsidRPr="0060633B">
        <w:rPr>
          <w:rFonts w:ascii="仿宋_GB2312" w:eastAsia="仿宋_GB2312" w:hAnsi="微软雅黑" w:cs="仿宋_GB2312" w:hint="eastAsia"/>
          <w:color w:val="333333"/>
          <w:kern w:val="0"/>
          <w:sz w:val="32"/>
          <w:szCs w:val="32"/>
        </w:rPr>
        <w:t>大厨持《参赛证》</w:t>
      </w:r>
      <w:proofErr w:type="gramEnd"/>
      <w:r w:rsidRPr="0060633B">
        <w:rPr>
          <w:rFonts w:ascii="仿宋_GB2312" w:eastAsia="仿宋_GB2312" w:hAnsi="微软雅黑" w:cs="仿宋_GB2312" w:hint="eastAsia"/>
          <w:color w:val="333333"/>
          <w:kern w:val="0"/>
          <w:sz w:val="32"/>
          <w:szCs w:val="32"/>
        </w:rPr>
        <w:t>参加技能比武，工作人员</w:t>
      </w:r>
      <w:r w:rsidRPr="0060633B">
        <w:rPr>
          <w:rFonts w:ascii="仿宋_GB2312" w:eastAsia="仿宋_GB2312" w:hAnsi="微软雅黑" w:cs="仿宋_GB2312" w:hint="eastAsia"/>
          <w:color w:val="333333"/>
          <w:kern w:val="0"/>
          <w:sz w:val="32"/>
          <w:szCs w:val="32"/>
        </w:rPr>
        <w:lastRenderedPageBreak/>
        <w:t>持《工作证》进现场工作配合。</w:t>
      </w:r>
    </w:p>
    <w:p w:rsidR="00821F21" w:rsidRPr="0060633B" w:rsidRDefault="00821F21" w:rsidP="00065A5B">
      <w:pPr>
        <w:spacing w:line="560" w:lineRule="exact"/>
        <w:ind w:firstLineChars="200" w:firstLine="643"/>
        <w:jc w:val="left"/>
        <w:rPr>
          <w:rFonts w:ascii="楷体_GB2312" w:eastAsia="楷体_GB2312" w:hAnsi="微软雅黑" w:cs="仿宋_GB2312"/>
          <w:b/>
          <w:color w:val="333333"/>
          <w:kern w:val="0"/>
          <w:sz w:val="32"/>
          <w:szCs w:val="32"/>
        </w:rPr>
      </w:pPr>
      <w:r w:rsidRPr="0060633B">
        <w:rPr>
          <w:rFonts w:ascii="楷体_GB2312" w:eastAsia="楷体_GB2312" w:hAnsi="微软雅黑" w:cs="仿宋_GB2312" w:hint="eastAsia"/>
          <w:b/>
          <w:color w:val="333333"/>
          <w:kern w:val="0"/>
          <w:sz w:val="32"/>
          <w:szCs w:val="32"/>
        </w:rPr>
        <w:t>（二）预赛</w:t>
      </w:r>
    </w:p>
    <w:p w:rsidR="00821F21" w:rsidRPr="0060633B" w:rsidRDefault="00821F21" w:rsidP="00065A5B">
      <w:pPr>
        <w:spacing w:line="560" w:lineRule="exact"/>
        <w:ind w:firstLineChars="200" w:firstLine="640"/>
        <w:jc w:val="left"/>
        <w:rPr>
          <w:rFonts w:ascii="仿宋_GB2312" w:eastAsia="仿宋_GB2312" w:hAnsi="微软雅黑" w:cs="仿宋_GB2312"/>
          <w:color w:val="333333"/>
          <w:kern w:val="0"/>
          <w:sz w:val="32"/>
          <w:szCs w:val="32"/>
        </w:rPr>
      </w:pPr>
      <w:r w:rsidRPr="0060633B">
        <w:rPr>
          <w:rFonts w:ascii="仿宋_GB2312" w:eastAsia="仿宋_GB2312" w:hAnsi="微软雅黑" w:cs="仿宋_GB2312" w:hint="eastAsia"/>
          <w:color w:val="333333"/>
          <w:kern w:val="0"/>
          <w:sz w:val="32"/>
          <w:szCs w:val="32"/>
        </w:rPr>
        <w:t>1.评选标准：</w:t>
      </w:r>
    </w:p>
    <w:p w:rsidR="00821F21" w:rsidRPr="0060633B" w:rsidRDefault="00821F21" w:rsidP="00065A5B">
      <w:pPr>
        <w:spacing w:line="560" w:lineRule="exact"/>
        <w:ind w:firstLineChars="200" w:firstLine="640"/>
        <w:jc w:val="left"/>
        <w:rPr>
          <w:rFonts w:ascii="仿宋_GB2312" w:eastAsia="仿宋_GB2312" w:hAnsi="微软雅黑" w:cs="仿宋_GB2312"/>
          <w:color w:val="FF0000"/>
          <w:kern w:val="0"/>
          <w:sz w:val="32"/>
          <w:szCs w:val="32"/>
        </w:rPr>
      </w:pPr>
      <w:r w:rsidRPr="0060633B">
        <w:rPr>
          <w:rFonts w:ascii="仿宋_GB2312" w:eastAsia="仿宋_GB2312" w:hAnsi="微软雅黑" w:cs="仿宋_GB2312" w:hint="eastAsia"/>
          <w:color w:val="333333"/>
          <w:kern w:val="0"/>
          <w:sz w:val="32"/>
          <w:szCs w:val="32"/>
        </w:rPr>
        <w:t>（1）环境 70分（详细打分标准见附件1）：</w:t>
      </w:r>
      <w:r w:rsidRPr="0060633B">
        <w:rPr>
          <w:rFonts w:ascii="仿宋_GB2312" w:eastAsia="仿宋_GB2312" w:hAnsi="宋体" w:cs="宋体" w:hint="eastAsia"/>
          <w:color w:val="333333"/>
          <w:kern w:val="0"/>
          <w:sz w:val="32"/>
          <w:szCs w:val="32"/>
        </w:rPr>
        <w:t>①</w:t>
      </w:r>
      <w:r w:rsidRPr="0060633B">
        <w:rPr>
          <w:rFonts w:ascii="仿宋_GB2312" w:eastAsia="仿宋_GB2312" w:hAnsi="微软雅黑" w:cs="仿宋_GB2312" w:hint="eastAsia"/>
          <w:color w:val="333333"/>
          <w:kern w:val="0"/>
          <w:sz w:val="32"/>
          <w:szCs w:val="32"/>
        </w:rPr>
        <w:t>食品卫生：</w:t>
      </w:r>
      <w:r w:rsidRPr="0060633B">
        <w:rPr>
          <w:rFonts w:ascii="仿宋_GB2312" w:eastAsia="仿宋_GB2312" w:hAnsi="微软雅黑" w:cs="仿宋_GB2312" w:hint="eastAsia"/>
          <w:color w:val="000000"/>
          <w:kern w:val="0"/>
          <w:sz w:val="32"/>
          <w:szCs w:val="32"/>
        </w:rPr>
        <w:t>由区民政局派人或第三方机构打分</w:t>
      </w:r>
      <w:r w:rsidR="0060633B">
        <w:rPr>
          <w:rFonts w:ascii="仿宋_GB2312" w:eastAsia="仿宋_GB2312" w:hAnsi="微软雅黑" w:cs="仿宋_GB2312" w:hint="eastAsia"/>
          <w:color w:val="000000"/>
          <w:kern w:val="0"/>
          <w:sz w:val="32"/>
          <w:szCs w:val="32"/>
        </w:rPr>
        <w:t>；</w:t>
      </w:r>
      <w:r w:rsidRPr="0060633B">
        <w:rPr>
          <w:rFonts w:ascii="仿宋_GB2312" w:eastAsia="仿宋_GB2312" w:hAnsi="宋体" w:cs="宋体" w:hint="eastAsia"/>
          <w:color w:val="333333"/>
          <w:kern w:val="0"/>
          <w:sz w:val="32"/>
          <w:szCs w:val="32"/>
        </w:rPr>
        <w:t>②</w:t>
      </w:r>
      <w:r w:rsidRPr="0060633B">
        <w:rPr>
          <w:rFonts w:ascii="仿宋_GB2312" w:eastAsia="仿宋_GB2312" w:hAnsi="微软雅黑" w:cs="仿宋_GB2312" w:hint="eastAsia"/>
          <w:color w:val="333333"/>
          <w:kern w:val="0"/>
          <w:sz w:val="32"/>
          <w:szCs w:val="32"/>
        </w:rPr>
        <w:t>健康管理：</w:t>
      </w:r>
      <w:r w:rsidRPr="0060633B">
        <w:rPr>
          <w:rFonts w:ascii="仿宋_GB2312" w:eastAsia="仿宋_GB2312" w:hAnsi="微软雅黑" w:cs="仿宋_GB2312" w:hint="eastAsia"/>
          <w:color w:val="000000"/>
          <w:kern w:val="0"/>
          <w:sz w:val="32"/>
          <w:szCs w:val="32"/>
        </w:rPr>
        <w:t>由区民政局派人或第三方机构打分</w:t>
      </w:r>
      <w:r w:rsidR="0060633B">
        <w:rPr>
          <w:rFonts w:ascii="仿宋_GB2312" w:eastAsia="仿宋_GB2312" w:hAnsi="微软雅黑" w:cs="仿宋_GB2312" w:hint="eastAsia"/>
          <w:color w:val="000000"/>
          <w:kern w:val="0"/>
          <w:sz w:val="32"/>
          <w:szCs w:val="32"/>
        </w:rPr>
        <w:t>。</w:t>
      </w:r>
    </w:p>
    <w:p w:rsidR="00821F21" w:rsidRPr="0060633B" w:rsidRDefault="00821F21" w:rsidP="00065A5B">
      <w:pPr>
        <w:spacing w:line="560" w:lineRule="exact"/>
        <w:ind w:firstLineChars="200" w:firstLine="640"/>
        <w:jc w:val="left"/>
        <w:rPr>
          <w:rFonts w:ascii="仿宋_GB2312" w:eastAsia="仿宋_GB2312" w:hAnsi="微软雅黑" w:cs="仿宋_GB2312"/>
          <w:color w:val="333333"/>
          <w:kern w:val="0"/>
          <w:sz w:val="32"/>
          <w:szCs w:val="32"/>
        </w:rPr>
      </w:pPr>
      <w:r w:rsidRPr="0060633B">
        <w:rPr>
          <w:rFonts w:ascii="仿宋_GB2312" w:eastAsia="仿宋_GB2312" w:hAnsi="微软雅黑" w:cs="仿宋_GB2312" w:hint="eastAsia"/>
          <w:color w:val="333333"/>
          <w:kern w:val="0"/>
          <w:sz w:val="32"/>
          <w:szCs w:val="32"/>
        </w:rPr>
        <w:t>（2）菜品 30分（详细打分标准见附件2）：</w:t>
      </w:r>
      <w:r w:rsidRPr="0060633B">
        <w:rPr>
          <w:rFonts w:ascii="仿宋_GB2312" w:eastAsia="仿宋_GB2312" w:hAnsi="宋体" w:cs="宋体" w:hint="eastAsia"/>
          <w:color w:val="333333"/>
          <w:kern w:val="0"/>
          <w:sz w:val="32"/>
          <w:szCs w:val="32"/>
        </w:rPr>
        <w:t>①</w:t>
      </w:r>
      <w:r w:rsidRPr="0060633B">
        <w:rPr>
          <w:rFonts w:ascii="仿宋_GB2312" w:eastAsia="仿宋_GB2312" w:hAnsi="微软雅黑" w:cs="仿宋_GB2312" w:hint="eastAsia"/>
          <w:color w:val="333333"/>
          <w:kern w:val="0"/>
          <w:sz w:val="32"/>
          <w:szCs w:val="32"/>
        </w:rPr>
        <w:t>菜品要求：以</w:t>
      </w:r>
      <w:r w:rsidRPr="003473E6">
        <w:rPr>
          <w:rFonts w:ascii="仿宋_GB2312" w:eastAsia="仿宋_GB2312" w:hAnsi="微软雅黑" w:cs="仿宋_GB2312" w:hint="eastAsia"/>
          <w:bCs/>
          <w:color w:val="333333"/>
          <w:kern w:val="0"/>
          <w:sz w:val="32"/>
          <w:szCs w:val="32"/>
        </w:rPr>
        <w:t>山药为主材料，凉秋暖胃为</w:t>
      </w:r>
      <w:r w:rsidRPr="0060633B">
        <w:rPr>
          <w:rFonts w:ascii="仿宋_GB2312" w:eastAsia="仿宋_GB2312" w:hAnsi="微软雅黑" w:cs="仿宋_GB2312" w:hint="eastAsia"/>
          <w:color w:val="333333"/>
          <w:kern w:val="0"/>
          <w:sz w:val="32"/>
          <w:szCs w:val="32"/>
        </w:rPr>
        <w:t>主题</w:t>
      </w:r>
      <w:r w:rsidR="0060633B">
        <w:rPr>
          <w:rFonts w:ascii="仿宋_GB2312" w:eastAsia="仿宋_GB2312" w:hAnsi="微软雅黑" w:cs="仿宋_GB2312" w:hint="eastAsia"/>
          <w:color w:val="333333"/>
          <w:kern w:val="0"/>
          <w:sz w:val="32"/>
          <w:szCs w:val="32"/>
        </w:rPr>
        <w:t>；</w:t>
      </w:r>
      <w:r w:rsidRPr="0060633B">
        <w:rPr>
          <w:rFonts w:ascii="仿宋_GB2312" w:eastAsia="仿宋_GB2312" w:hAnsi="微软雅黑" w:cs="仿宋_GB2312" w:hint="eastAsia"/>
          <w:color w:val="333333"/>
          <w:kern w:val="0"/>
          <w:sz w:val="32"/>
          <w:szCs w:val="32"/>
        </w:rPr>
        <w:t>制作一道适合老人品尝的菜；</w:t>
      </w:r>
      <w:r w:rsidRPr="0060633B">
        <w:rPr>
          <w:rFonts w:ascii="仿宋_GB2312" w:eastAsia="仿宋_GB2312" w:hAnsi="宋体" w:cs="宋体" w:hint="eastAsia"/>
          <w:color w:val="333333"/>
          <w:kern w:val="0"/>
          <w:sz w:val="32"/>
          <w:szCs w:val="32"/>
        </w:rPr>
        <w:t>②</w:t>
      </w:r>
      <w:r w:rsidRPr="0060633B">
        <w:rPr>
          <w:rFonts w:ascii="仿宋_GB2312" w:eastAsia="仿宋_GB2312" w:hAnsi="微软雅黑" w:cs="仿宋_GB2312" w:hint="eastAsia"/>
          <w:color w:val="333333"/>
          <w:kern w:val="0"/>
          <w:sz w:val="32"/>
          <w:szCs w:val="32"/>
        </w:rPr>
        <w:t>制作要求：十五分钟内，烹饪方式不限</w:t>
      </w:r>
      <w:r w:rsidR="00B65911">
        <w:rPr>
          <w:rFonts w:ascii="仿宋_GB2312" w:eastAsia="仿宋_GB2312" w:hAnsi="微软雅黑" w:cs="仿宋_GB2312" w:hint="eastAsia"/>
          <w:color w:val="333333"/>
          <w:kern w:val="0"/>
          <w:sz w:val="32"/>
          <w:szCs w:val="32"/>
        </w:rPr>
        <w:t>。</w:t>
      </w:r>
    </w:p>
    <w:p w:rsidR="00821F21" w:rsidRPr="0060633B" w:rsidRDefault="00821F21" w:rsidP="00065A5B">
      <w:pPr>
        <w:spacing w:line="560" w:lineRule="exact"/>
        <w:ind w:firstLineChars="200" w:firstLine="640"/>
        <w:jc w:val="left"/>
        <w:rPr>
          <w:rFonts w:ascii="仿宋_GB2312" w:eastAsia="仿宋_GB2312" w:hAnsi="微软雅黑" w:cs="仿宋_GB2312"/>
          <w:color w:val="333333"/>
          <w:kern w:val="0"/>
          <w:sz w:val="32"/>
          <w:szCs w:val="32"/>
        </w:rPr>
      </w:pPr>
      <w:r w:rsidRPr="0060633B">
        <w:rPr>
          <w:rFonts w:ascii="仿宋_GB2312" w:eastAsia="仿宋_GB2312" w:hAnsi="微软雅黑" w:cs="仿宋_GB2312" w:hint="eastAsia"/>
          <w:color w:val="333333"/>
          <w:kern w:val="0"/>
          <w:sz w:val="32"/>
          <w:szCs w:val="32"/>
        </w:rPr>
        <w:t>2.选拔规则：综合得分前十名进入决赛</w:t>
      </w:r>
      <w:r w:rsidR="00813CF0">
        <w:rPr>
          <w:rFonts w:ascii="仿宋_GB2312" w:eastAsia="仿宋_GB2312" w:hAnsi="微软雅黑" w:cs="仿宋_GB2312" w:hint="eastAsia"/>
          <w:color w:val="333333"/>
          <w:kern w:val="0"/>
          <w:sz w:val="32"/>
          <w:szCs w:val="32"/>
        </w:rPr>
        <w:t>。</w:t>
      </w:r>
    </w:p>
    <w:p w:rsidR="00821F21" w:rsidRPr="0060633B" w:rsidRDefault="00821F21" w:rsidP="00065A5B">
      <w:pPr>
        <w:spacing w:line="560" w:lineRule="exact"/>
        <w:ind w:firstLineChars="200" w:firstLine="640"/>
        <w:jc w:val="left"/>
        <w:rPr>
          <w:rFonts w:ascii="仿宋_GB2312" w:eastAsia="仿宋_GB2312" w:hAnsi="微软雅黑" w:cs="仿宋_GB2312"/>
          <w:color w:val="333333"/>
          <w:kern w:val="0"/>
          <w:sz w:val="32"/>
          <w:szCs w:val="32"/>
        </w:rPr>
      </w:pPr>
      <w:r w:rsidRPr="0060633B">
        <w:rPr>
          <w:rFonts w:ascii="仿宋_GB2312" w:eastAsia="仿宋_GB2312" w:hAnsi="微软雅黑" w:cs="仿宋_GB2312" w:hint="eastAsia"/>
          <w:color w:val="333333"/>
          <w:kern w:val="0"/>
          <w:sz w:val="32"/>
          <w:szCs w:val="32"/>
        </w:rPr>
        <w:t>3.拍摄</w:t>
      </w:r>
      <w:proofErr w:type="gramStart"/>
      <w:r w:rsidRPr="0060633B">
        <w:rPr>
          <w:rFonts w:ascii="仿宋_GB2312" w:eastAsia="仿宋_GB2312" w:hAnsi="微软雅黑" w:cs="仿宋_GB2312" w:hint="eastAsia"/>
          <w:color w:val="333333"/>
          <w:kern w:val="0"/>
          <w:sz w:val="32"/>
          <w:szCs w:val="32"/>
        </w:rPr>
        <w:t>组记录</w:t>
      </w:r>
      <w:proofErr w:type="gramEnd"/>
      <w:r w:rsidRPr="0060633B">
        <w:rPr>
          <w:rFonts w:ascii="仿宋_GB2312" w:eastAsia="仿宋_GB2312" w:hAnsi="微软雅黑" w:cs="仿宋_GB2312" w:hint="eastAsia"/>
          <w:color w:val="333333"/>
          <w:kern w:val="0"/>
          <w:sz w:val="32"/>
          <w:szCs w:val="32"/>
        </w:rPr>
        <w:t>跟拍，制作短视频，决赛现场展示预赛比拼情况。</w:t>
      </w:r>
    </w:p>
    <w:p w:rsidR="00821F21" w:rsidRPr="00B65911" w:rsidRDefault="00821F21" w:rsidP="00065A5B">
      <w:pPr>
        <w:spacing w:line="560" w:lineRule="exact"/>
        <w:ind w:firstLineChars="200" w:firstLine="643"/>
        <w:jc w:val="left"/>
        <w:rPr>
          <w:rFonts w:ascii="楷体_GB2312" w:eastAsia="楷体_GB2312" w:hAnsi="微软雅黑" w:cs="仿宋_GB2312"/>
          <w:b/>
          <w:color w:val="333333"/>
          <w:kern w:val="0"/>
          <w:sz w:val="32"/>
          <w:szCs w:val="32"/>
        </w:rPr>
      </w:pPr>
      <w:r w:rsidRPr="00B65911">
        <w:rPr>
          <w:rFonts w:ascii="楷体_GB2312" w:eastAsia="楷体_GB2312" w:hAnsi="微软雅黑" w:cs="仿宋_GB2312" w:hint="eastAsia"/>
          <w:b/>
          <w:color w:val="333333"/>
          <w:kern w:val="0"/>
          <w:sz w:val="32"/>
          <w:szCs w:val="32"/>
        </w:rPr>
        <w:t>（三）决赛</w:t>
      </w:r>
    </w:p>
    <w:p w:rsidR="00B65911" w:rsidRDefault="00821F21" w:rsidP="00065A5B">
      <w:pPr>
        <w:spacing w:line="560" w:lineRule="exact"/>
        <w:ind w:firstLineChars="200" w:firstLine="640"/>
        <w:jc w:val="left"/>
        <w:rPr>
          <w:rFonts w:ascii="仿宋_GB2312" w:eastAsia="仿宋_GB2312" w:hAnsi="微软雅黑" w:cs="仿宋_GB2312"/>
          <w:color w:val="333333"/>
          <w:kern w:val="0"/>
          <w:sz w:val="32"/>
          <w:szCs w:val="32"/>
        </w:rPr>
      </w:pPr>
      <w:r w:rsidRPr="0060633B">
        <w:rPr>
          <w:rFonts w:ascii="仿宋_GB2312" w:eastAsia="仿宋_GB2312" w:hAnsi="微软雅黑" w:cs="仿宋_GB2312" w:hint="eastAsia"/>
          <w:color w:val="333333"/>
          <w:kern w:val="0"/>
          <w:sz w:val="32"/>
          <w:szCs w:val="32"/>
        </w:rPr>
        <w:t>由指定主题单品菜和套餐</w:t>
      </w:r>
      <w:proofErr w:type="gramStart"/>
      <w:r w:rsidRPr="0060633B">
        <w:rPr>
          <w:rFonts w:ascii="仿宋_GB2312" w:eastAsia="仿宋_GB2312" w:hAnsi="微软雅黑" w:cs="仿宋_GB2312" w:hint="eastAsia"/>
          <w:color w:val="333333"/>
          <w:kern w:val="0"/>
          <w:sz w:val="32"/>
          <w:szCs w:val="32"/>
        </w:rPr>
        <w:t>比拼两部分</w:t>
      </w:r>
      <w:proofErr w:type="gramEnd"/>
      <w:r w:rsidRPr="0060633B">
        <w:rPr>
          <w:rFonts w:ascii="仿宋_GB2312" w:eastAsia="仿宋_GB2312" w:hAnsi="微软雅黑" w:cs="仿宋_GB2312" w:hint="eastAsia"/>
          <w:color w:val="333333"/>
          <w:kern w:val="0"/>
          <w:sz w:val="32"/>
          <w:szCs w:val="32"/>
        </w:rPr>
        <w:t>组成，分别占比50分：</w:t>
      </w:r>
    </w:p>
    <w:p w:rsidR="00821F21" w:rsidRPr="00A75C9F" w:rsidRDefault="00B65911" w:rsidP="00065A5B">
      <w:pPr>
        <w:spacing w:line="560" w:lineRule="exact"/>
        <w:ind w:firstLineChars="200" w:firstLine="643"/>
        <w:jc w:val="left"/>
        <w:rPr>
          <w:rFonts w:ascii="仿宋_GB2312" w:eastAsia="仿宋_GB2312" w:hAnsi="微软雅黑" w:cs="仿宋_GB2312"/>
          <w:b/>
          <w:bCs/>
          <w:color w:val="333333"/>
          <w:kern w:val="0"/>
          <w:sz w:val="32"/>
          <w:szCs w:val="32"/>
        </w:rPr>
      </w:pPr>
      <w:r w:rsidRPr="00A75C9F">
        <w:rPr>
          <w:rFonts w:ascii="仿宋_GB2312" w:eastAsia="仿宋_GB2312" w:hAnsi="微软雅黑" w:cs="仿宋_GB2312" w:hint="eastAsia"/>
          <w:b/>
          <w:bCs/>
          <w:color w:val="333333"/>
          <w:kern w:val="0"/>
          <w:sz w:val="32"/>
          <w:szCs w:val="32"/>
        </w:rPr>
        <w:t>1.</w:t>
      </w:r>
      <w:r w:rsidR="00821F21" w:rsidRPr="00A75C9F">
        <w:rPr>
          <w:rFonts w:ascii="仿宋_GB2312" w:eastAsia="仿宋_GB2312" w:hAnsi="微软雅黑" w:cs="仿宋_GB2312" w:hint="eastAsia"/>
          <w:b/>
          <w:bCs/>
          <w:color w:val="333333"/>
          <w:kern w:val="0"/>
          <w:sz w:val="32"/>
          <w:szCs w:val="32"/>
        </w:rPr>
        <w:t>指定菜比拼</w:t>
      </w:r>
    </w:p>
    <w:p w:rsidR="00821F21" w:rsidRPr="00813CF0" w:rsidRDefault="00B65911" w:rsidP="00065A5B">
      <w:pPr>
        <w:spacing w:line="560" w:lineRule="exact"/>
        <w:ind w:firstLineChars="200" w:firstLine="560"/>
        <w:jc w:val="left"/>
        <w:rPr>
          <w:rFonts w:ascii="仿宋_GB2312" w:eastAsia="仿宋_GB2312" w:hAnsi="微软雅黑" w:cs="仿宋_GB2312"/>
          <w:color w:val="333333"/>
          <w:spacing w:val="-20"/>
          <w:kern w:val="0"/>
          <w:sz w:val="32"/>
          <w:szCs w:val="32"/>
        </w:rPr>
      </w:pPr>
      <w:r w:rsidRPr="00813CF0">
        <w:rPr>
          <w:rFonts w:ascii="仿宋_GB2312" w:eastAsia="仿宋_GB2312" w:hAnsi="微软雅黑" w:cs="仿宋_GB2312" w:hint="eastAsia"/>
          <w:color w:val="333333"/>
          <w:spacing w:val="-20"/>
          <w:kern w:val="0"/>
          <w:sz w:val="32"/>
          <w:szCs w:val="32"/>
        </w:rPr>
        <w:t>（1）</w:t>
      </w:r>
      <w:r w:rsidR="00821F21" w:rsidRPr="00813CF0">
        <w:rPr>
          <w:rFonts w:ascii="仿宋_GB2312" w:eastAsia="仿宋_GB2312" w:hAnsi="微软雅黑" w:cs="仿宋_GB2312" w:hint="eastAsia"/>
          <w:color w:val="333333"/>
          <w:spacing w:val="-20"/>
          <w:kern w:val="0"/>
          <w:sz w:val="32"/>
          <w:szCs w:val="32"/>
        </w:rPr>
        <w:t>评比内容：十支队伍在指定主题内发挥制作一份菜肴</w:t>
      </w:r>
      <w:r w:rsidR="00813CF0" w:rsidRPr="00813CF0">
        <w:rPr>
          <w:rFonts w:ascii="仿宋_GB2312" w:eastAsia="仿宋_GB2312" w:hAnsi="微软雅黑" w:cs="仿宋_GB2312" w:hint="eastAsia"/>
          <w:color w:val="333333"/>
          <w:spacing w:val="-20"/>
          <w:kern w:val="0"/>
          <w:sz w:val="32"/>
          <w:szCs w:val="32"/>
        </w:rPr>
        <w:t>；</w:t>
      </w:r>
    </w:p>
    <w:p w:rsidR="00821F21" w:rsidRPr="00B65911" w:rsidRDefault="00B65911" w:rsidP="00065A5B">
      <w:pPr>
        <w:spacing w:line="560" w:lineRule="exact"/>
        <w:ind w:firstLineChars="200" w:firstLine="640"/>
        <w:jc w:val="left"/>
        <w:rPr>
          <w:rFonts w:ascii="仿宋_GB2312" w:eastAsia="仿宋_GB2312" w:hAnsi="微软雅黑" w:cs="仿宋_GB2312"/>
          <w:color w:val="333333"/>
          <w:kern w:val="0"/>
          <w:sz w:val="32"/>
          <w:szCs w:val="32"/>
        </w:rPr>
      </w:pPr>
      <w:r>
        <w:rPr>
          <w:rFonts w:ascii="仿宋_GB2312" w:eastAsia="仿宋_GB2312" w:hAnsi="微软雅黑" w:cs="仿宋_GB2312" w:hint="eastAsia"/>
          <w:color w:val="333333"/>
          <w:kern w:val="0"/>
          <w:sz w:val="32"/>
          <w:szCs w:val="32"/>
        </w:rPr>
        <w:t>（2）</w:t>
      </w:r>
      <w:r w:rsidR="00821F21" w:rsidRPr="00B65911">
        <w:rPr>
          <w:rFonts w:ascii="仿宋_GB2312" w:eastAsia="仿宋_GB2312" w:hAnsi="微软雅黑" w:cs="仿宋_GB2312" w:hint="eastAsia"/>
          <w:color w:val="333333"/>
          <w:kern w:val="0"/>
          <w:sz w:val="32"/>
          <w:szCs w:val="32"/>
        </w:rPr>
        <w:t>单品菜主题：秋季风味，一味知秋；</w:t>
      </w:r>
    </w:p>
    <w:p w:rsidR="00821F21" w:rsidRPr="0060633B" w:rsidRDefault="00B65911" w:rsidP="00065A5B">
      <w:pPr>
        <w:spacing w:line="560" w:lineRule="exact"/>
        <w:ind w:firstLineChars="200" w:firstLine="640"/>
        <w:jc w:val="left"/>
        <w:rPr>
          <w:rFonts w:ascii="仿宋_GB2312" w:eastAsia="仿宋_GB2312" w:hAnsi="微软雅黑" w:cs="仿宋_GB2312"/>
          <w:color w:val="333333"/>
          <w:kern w:val="0"/>
          <w:sz w:val="32"/>
          <w:szCs w:val="32"/>
        </w:rPr>
      </w:pPr>
      <w:r>
        <w:rPr>
          <w:rFonts w:ascii="仿宋_GB2312" w:eastAsia="仿宋_GB2312" w:hAnsi="微软雅黑" w:cs="仿宋_GB2312" w:hint="eastAsia"/>
          <w:color w:val="333333"/>
          <w:kern w:val="0"/>
          <w:sz w:val="32"/>
          <w:szCs w:val="32"/>
        </w:rPr>
        <w:t>（3）</w:t>
      </w:r>
      <w:r w:rsidR="00821F21" w:rsidRPr="00B65911">
        <w:rPr>
          <w:rFonts w:ascii="仿宋_GB2312" w:eastAsia="仿宋_GB2312" w:hAnsi="微软雅黑" w:cs="仿宋_GB2312" w:hint="eastAsia"/>
          <w:color w:val="333333"/>
          <w:kern w:val="0"/>
          <w:sz w:val="32"/>
          <w:szCs w:val="32"/>
        </w:rPr>
        <w:t>评比方式（评委评分细节见附件3）：</w:t>
      </w:r>
      <w:r>
        <w:rPr>
          <w:rFonts w:ascii="仿宋_GB2312" w:eastAsia="仿宋_GB2312" w:hAnsi="微软雅黑" w:cs="仿宋_GB2312" w:hint="eastAsia"/>
          <w:color w:val="333333"/>
          <w:kern w:val="0"/>
          <w:sz w:val="32"/>
          <w:szCs w:val="32"/>
        </w:rPr>
        <w:t>①</w:t>
      </w:r>
      <w:r w:rsidR="00821F21" w:rsidRPr="0060633B">
        <w:rPr>
          <w:rFonts w:ascii="仿宋_GB2312" w:eastAsia="仿宋_GB2312" w:hAnsi="微软雅黑" w:cs="仿宋_GB2312" w:hint="eastAsia"/>
          <w:color w:val="333333"/>
          <w:kern w:val="0"/>
          <w:sz w:val="32"/>
          <w:szCs w:val="32"/>
        </w:rPr>
        <w:t>主持人依次采访各组，并由组员讲解介绍菜品</w:t>
      </w:r>
      <w:r>
        <w:rPr>
          <w:rFonts w:ascii="仿宋_GB2312" w:eastAsia="仿宋_GB2312" w:hAnsi="微软雅黑" w:cs="仿宋_GB2312" w:hint="eastAsia"/>
          <w:color w:val="333333"/>
          <w:kern w:val="0"/>
          <w:sz w:val="32"/>
          <w:szCs w:val="32"/>
        </w:rPr>
        <w:t>；②</w:t>
      </w:r>
      <w:r w:rsidR="00821F21" w:rsidRPr="0060633B">
        <w:rPr>
          <w:rFonts w:ascii="仿宋_GB2312" w:eastAsia="仿宋_GB2312" w:hAnsi="微软雅黑" w:cs="仿宋_GB2312" w:hint="eastAsia"/>
          <w:color w:val="333333"/>
          <w:kern w:val="0"/>
          <w:sz w:val="32"/>
          <w:szCs w:val="32"/>
        </w:rPr>
        <w:t>第一轮打分：评委团品尝后公布打分及实时排名。</w:t>
      </w:r>
    </w:p>
    <w:p w:rsidR="00821F21" w:rsidRPr="00A75C9F" w:rsidRDefault="00821F21" w:rsidP="00065A5B">
      <w:pPr>
        <w:spacing w:line="560" w:lineRule="exact"/>
        <w:ind w:firstLineChars="200" w:firstLine="643"/>
        <w:jc w:val="left"/>
        <w:rPr>
          <w:rFonts w:ascii="仿宋_GB2312" w:eastAsia="仿宋_GB2312" w:hAnsi="微软雅黑" w:cs="仿宋_GB2312"/>
          <w:b/>
          <w:bCs/>
          <w:color w:val="333333"/>
          <w:kern w:val="0"/>
          <w:sz w:val="32"/>
          <w:szCs w:val="32"/>
        </w:rPr>
      </w:pPr>
      <w:r w:rsidRPr="00A75C9F">
        <w:rPr>
          <w:rFonts w:ascii="仿宋_GB2312" w:eastAsia="仿宋_GB2312" w:hAnsi="微软雅黑" w:cs="仿宋_GB2312" w:hint="eastAsia"/>
          <w:b/>
          <w:bCs/>
          <w:color w:val="333333"/>
          <w:kern w:val="0"/>
          <w:sz w:val="32"/>
          <w:szCs w:val="32"/>
        </w:rPr>
        <w:t>2.套餐比拼</w:t>
      </w:r>
    </w:p>
    <w:p w:rsidR="00821F21" w:rsidRPr="0060633B" w:rsidRDefault="00821F21" w:rsidP="00065A5B">
      <w:pPr>
        <w:spacing w:line="560" w:lineRule="exact"/>
        <w:ind w:firstLineChars="200" w:firstLine="640"/>
        <w:jc w:val="left"/>
        <w:rPr>
          <w:rFonts w:ascii="仿宋_GB2312" w:eastAsia="仿宋_GB2312" w:hAnsi="微软雅黑" w:cs="仿宋_GB2312"/>
          <w:color w:val="333333"/>
          <w:kern w:val="0"/>
          <w:sz w:val="32"/>
          <w:szCs w:val="32"/>
        </w:rPr>
      </w:pPr>
      <w:r w:rsidRPr="0060633B">
        <w:rPr>
          <w:rFonts w:ascii="仿宋_GB2312" w:eastAsia="仿宋_GB2312" w:hAnsi="微软雅黑" w:cs="仿宋_GB2312" w:hint="eastAsia"/>
          <w:color w:val="333333"/>
          <w:kern w:val="0"/>
          <w:sz w:val="32"/>
          <w:szCs w:val="32"/>
        </w:rPr>
        <w:lastRenderedPageBreak/>
        <w:t>（1）评比内容：十支队伍在指定主题内发挥制作一份套餐</w:t>
      </w:r>
      <w:r w:rsidR="00813CF0">
        <w:rPr>
          <w:rFonts w:ascii="仿宋_GB2312" w:eastAsia="仿宋_GB2312" w:hAnsi="微软雅黑" w:cs="仿宋_GB2312" w:hint="eastAsia"/>
          <w:color w:val="333333"/>
          <w:kern w:val="0"/>
          <w:sz w:val="32"/>
          <w:szCs w:val="32"/>
        </w:rPr>
        <w:t>：</w:t>
      </w:r>
      <w:r w:rsidRPr="0060633B">
        <w:rPr>
          <w:rFonts w:ascii="仿宋_GB2312" w:eastAsia="仿宋_GB2312" w:hAnsi="微软雅黑" w:cs="仿宋_GB2312" w:hint="eastAsia"/>
          <w:color w:val="333333"/>
          <w:kern w:val="0"/>
          <w:sz w:val="32"/>
          <w:szCs w:val="32"/>
        </w:rPr>
        <w:t>15元套餐主题：</w:t>
      </w:r>
      <w:r w:rsidR="00813CF0">
        <w:rPr>
          <w:rFonts w:ascii="仿宋_GB2312" w:eastAsia="仿宋_GB2312" w:hAnsi="微软雅黑" w:cs="仿宋_GB2312" w:hint="eastAsia"/>
          <w:color w:val="333333"/>
          <w:kern w:val="0"/>
          <w:sz w:val="32"/>
          <w:szCs w:val="32"/>
        </w:rPr>
        <w:t>“</w:t>
      </w:r>
      <w:r w:rsidR="00813CF0" w:rsidRPr="0060633B">
        <w:rPr>
          <w:rFonts w:ascii="仿宋_GB2312" w:eastAsia="仿宋_GB2312" w:hAnsi="微软雅黑" w:cs="仿宋_GB2312" w:hint="eastAsia"/>
          <w:color w:val="333333"/>
          <w:kern w:val="0"/>
          <w:sz w:val="32"/>
          <w:szCs w:val="32"/>
        </w:rPr>
        <w:t>全民运动</w:t>
      </w:r>
      <w:r w:rsidR="00813CF0">
        <w:rPr>
          <w:rFonts w:ascii="仿宋_GB2312" w:eastAsia="仿宋_GB2312" w:hAnsi="微软雅黑" w:cs="仿宋_GB2312" w:hint="eastAsia"/>
          <w:color w:val="333333"/>
          <w:kern w:val="0"/>
          <w:sz w:val="32"/>
          <w:szCs w:val="32"/>
        </w:rPr>
        <w:t>”</w:t>
      </w:r>
      <w:r w:rsidRPr="0060633B">
        <w:rPr>
          <w:rFonts w:ascii="仿宋_GB2312" w:eastAsia="仿宋_GB2312" w:hAnsi="微软雅黑" w:cs="仿宋_GB2312" w:hint="eastAsia"/>
          <w:color w:val="333333"/>
          <w:kern w:val="0"/>
          <w:sz w:val="32"/>
          <w:szCs w:val="32"/>
        </w:rPr>
        <w:t>健康能量套餐</w:t>
      </w:r>
      <w:r w:rsidR="00813CF0">
        <w:rPr>
          <w:rFonts w:ascii="仿宋_GB2312" w:eastAsia="仿宋_GB2312" w:hAnsi="微软雅黑" w:cs="仿宋_GB2312" w:hint="eastAsia"/>
          <w:color w:val="333333"/>
          <w:kern w:val="0"/>
          <w:sz w:val="32"/>
          <w:szCs w:val="32"/>
        </w:rPr>
        <w:t>。</w:t>
      </w:r>
    </w:p>
    <w:p w:rsidR="00821F21" w:rsidRPr="0060633B" w:rsidRDefault="00821F21" w:rsidP="00065A5B">
      <w:pPr>
        <w:spacing w:line="560" w:lineRule="exact"/>
        <w:ind w:firstLineChars="200" w:firstLine="640"/>
        <w:jc w:val="left"/>
        <w:rPr>
          <w:rFonts w:ascii="仿宋_GB2312" w:eastAsia="仿宋_GB2312" w:hAnsi="微软雅黑" w:cs="仿宋_GB2312"/>
          <w:color w:val="333333"/>
          <w:kern w:val="0"/>
          <w:sz w:val="32"/>
          <w:szCs w:val="32"/>
        </w:rPr>
      </w:pPr>
      <w:r w:rsidRPr="0060633B">
        <w:rPr>
          <w:rFonts w:ascii="仿宋_GB2312" w:eastAsia="仿宋_GB2312" w:hAnsi="微软雅黑" w:cs="仿宋_GB2312" w:hint="eastAsia"/>
          <w:color w:val="333333"/>
          <w:kern w:val="0"/>
          <w:sz w:val="32"/>
          <w:szCs w:val="32"/>
        </w:rPr>
        <w:t>（2）评分方式（评委评分细节见附件3）：</w:t>
      </w:r>
      <w:r w:rsidRPr="0060633B">
        <w:rPr>
          <w:rFonts w:ascii="仿宋_GB2312" w:eastAsia="仿宋_GB2312" w:hAnsi="宋体" w:cs="宋体" w:hint="eastAsia"/>
          <w:color w:val="333333"/>
          <w:kern w:val="0"/>
          <w:sz w:val="32"/>
          <w:szCs w:val="32"/>
        </w:rPr>
        <w:t>①</w:t>
      </w:r>
      <w:r w:rsidRPr="0060633B">
        <w:rPr>
          <w:rFonts w:ascii="仿宋_GB2312" w:eastAsia="仿宋_GB2312" w:hAnsi="微软雅黑" w:cs="仿宋_GB2312" w:hint="eastAsia"/>
          <w:color w:val="333333"/>
          <w:kern w:val="0"/>
          <w:sz w:val="32"/>
          <w:szCs w:val="32"/>
        </w:rPr>
        <w:t>主持人依次采访各组，并由组员讲解介绍菜品</w:t>
      </w:r>
      <w:r w:rsidR="00B65911">
        <w:rPr>
          <w:rFonts w:ascii="仿宋_GB2312" w:eastAsia="仿宋_GB2312" w:hAnsi="微软雅黑" w:cs="仿宋_GB2312" w:hint="eastAsia"/>
          <w:color w:val="333333"/>
          <w:kern w:val="0"/>
          <w:sz w:val="32"/>
          <w:szCs w:val="32"/>
        </w:rPr>
        <w:t>；</w:t>
      </w:r>
      <w:r w:rsidRPr="0060633B">
        <w:rPr>
          <w:rFonts w:ascii="仿宋_GB2312" w:eastAsia="仿宋_GB2312" w:hAnsi="宋体" w:cs="宋体" w:hint="eastAsia"/>
          <w:color w:val="333333"/>
          <w:kern w:val="0"/>
          <w:sz w:val="32"/>
          <w:szCs w:val="32"/>
        </w:rPr>
        <w:t>②</w:t>
      </w:r>
      <w:r w:rsidRPr="0060633B">
        <w:rPr>
          <w:rFonts w:ascii="仿宋_GB2312" w:eastAsia="仿宋_GB2312" w:hAnsi="微软雅黑" w:cs="仿宋_GB2312" w:hint="eastAsia"/>
          <w:color w:val="333333"/>
          <w:kern w:val="0"/>
          <w:sz w:val="32"/>
          <w:szCs w:val="32"/>
        </w:rPr>
        <w:t>第二轮打分：评委团品尝后公布打分，综合前两次得分，计算出总比分及排名。</w:t>
      </w:r>
    </w:p>
    <w:p w:rsidR="00821F21" w:rsidRPr="00B65911" w:rsidRDefault="00821F21" w:rsidP="00065A5B">
      <w:pPr>
        <w:spacing w:line="560" w:lineRule="exact"/>
        <w:ind w:firstLineChars="200" w:firstLine="640"/>
        <w:jc w:val="left"/>
        <w:rPr>
          <w:rFonts w:ascii="黑体" w:eastAsia="黑体" w:hAnsi="黑体"/>
          <w:bCs/>
          <w:color w:val="333333"/>
          <w:kern w:val="0"/>
          <w:sz w:val="32"/>
          <w:szCs w:val="32"/>
        </w:rPr>
      </w:pPr>
      <w:r w:rsidRPr="00B65911">
        <w:rPr>
          <w:rFonts w:ascii="黑体" w:eastAsia="黑体" w:hAnsi="黑体" w:hint="eastAsia"/>
          <w:bCs/>
          <w:color w:val="333333"/>
          <w:kern w:val="0"/>
          <w:sz w:val="32"/>
          <w:szCs w:val="32"/>
        </w:rPr>
        <w:t>五、奖项设立</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一等奖：1名，奖杯+奖金800元；</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二等奖：2名，奖杯+奖金600元；</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三等奖：2名，奖杯+奖金400</w:t>
      </w:r>
      <w:r w:rsidR="00B65911">
        <w:rPr>
          <w:rFonts w:ascii="仿宋_GB2312" w:eastAsia="仿宋_GB2312" w:hAnsi="微软雅黑" w:hint="eastAsia"/>
          <w:color w:val="333333"/>
          <w:kern w:val="0"/>
          <w:sz w:val="32"/>
          <w:szCs w:val="32"/>
        </w:rPr>
        <w:t>元。</w:t>
      </w:r>
    </w:p>
    <w:p w:rsidR="00821F21" w:rsidRPr="00B65911" w:rsidRDefault="00821F21" w:rsidP="00065A5B">
      <w:pPr>
        <w:spacing w:line="560" w:lineRule="exact"/>
        <w:ind w:firstLineChars="200" w:firstLine="640"/>
        <w:jc w:val="left"/>
        <w:rPr>
          <w:rFonts w:ascii="黑体" w:eastAsia="黑体" w:hAnsi="黑体"/>
          <w:bCs/>
          <w:color w:val="333333"/>
          <w:kern w:val="0"/>
          <w:sz w:val="32"/>
          <w:szCs w:val="32"/>
        </w:rPr>
      </w:pPr>
      <w:r w:rsidRPr="00B65911">
        <w:rPr>
          <w:rFonts w:ascii="黑体" w:eastAsia="黑体" w:hAnsi="黑体" w:hint="eastAsia"/>
          <w:bCs/>
          <w:color w:val="333333"/>
          <w:kern w:val="0"/>
          <w:sz w:val="32"/>
          <w:szCs w:val="32"/>
        </w:rPr>
        <w:t>六、决赛现场流程</w:t>
      </w:r>
    </w:p>
    <w:p w:rsidR="00821F21" w:rsidRPr="000A0396" w:rsidRDefault="00821F21" w:rsidP="00065A5B">
      <w:pPr>
        <w:spacing w:line="560" w:lineRule="exact"/>
        <w:ind w:firstLineChars="200" w:firstLine="640"/>
        <w:jc w:val="left"/>
        <w:rPr>
          <w:rFonts w:ascii="仿宋_GB2312" w:eastAsia="仿宋_GB2312" w:hAnsi="微软雅黑"/>
          <w:color w:val="333333"/>
          <w:spacing w:val="-20"/>
          <w:kern w:val="0"/>
          <w:sz w:val="32"/>
          <w:szCs w:val="32"/>
        </w:rPr>
      </w:pPr>
      <w:r w:rsidRPr="0060633B">
        <w:rPr>
          <w:rFonts w:ascii="仿宋_GB2312" w:eastAsia="仿宋_GB2312" w:hAnsi="微软雅黑" w:hint="eastAsia"/>
          <w:color w:val="333333"/>
          <w:kern w:val="0"/>
          <w:sz w:val="32"/>
          <w:szCs w:val="32"/>
        </w:rPr>
        <w:t>（一）主持人开场：比赛介绍及领导嘉宾介绍；</w:t>
      </w:r>
      <w:r w:rsidR="000A0396" w:rsidRPr="000A0396">
        <w:rPr>
          <w:rFonts w:ascii="仿宋_GB2312" w:eastAsia="仿宋_GB2312" w:hAnsi="微软雅黑" w:hint="eastAsia"/>
          <w:color w:val="333333"/>
          <w:spacing w:val="-20"/>
          <w:kern w:val="0"/>
          <w:sz w:val="32"/>
          <w:szCs w:val="32"/>
        </w:rPr>
        <w:t>（</w:t>
      </w:r>
      <w:r w:rsidRPr="000A0396">
        <w:rPr>
          <w:rFonts w:ascii="仿宋_GB2312" w:eastAsia="仿宋_GB2312" w:hAnsi="微软雅黑" w:hint="eastAsia"/>
          <w:color w:val="333333"/>
          <w:spacing w:val="-20"/>
          <w:kern w:val="0"/>
          <w:sz w:val="32"/>
          <w:szCs w:val="32"/>
        </w:rPr>
        <w:t>5分钟）</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（二）VCR回顾：预赛情况；（5分钟）</w:t>
      </w:r>
    </w:p>
    <w:p w:rsidR="00821F21" w:rsidRPr="0060633B" w:rsidRDefault="00821F21" w:rsidP="00065A5B">
      <w:pPr>
        <w:spacing w:line="560" w:lineRule="exact"/>
        <w:ind w:firstLineChars="200" w:firstLine="640"/>
        <w:jc w:val="left"/>
        <w:rPr>
          <w:rFonts w:ascii="仿宋_GB2312" w:eastAsia="仿宋_GB2312" w:hAnsi="微软雅黑"/>
          <w:sz w:val="32"/>
          <w:szCs w:val="32"/>
        </w:rPr>
      </w:pPr>
      <w:r w:rsidRPr="0060633B">
        <w:rPr>
          <w:rFonts w:ascii="仿宋_GB2312" w:eastAsia="仿宋_GB2312" w:hAnsi="微软雅黑" w:hint="eastAsia"/>
          <w:sz w:val="32"/>
          <w:szCs w:val="32"/>
        </w:rPr>
        <w:t xml:space="preserve">（三）决赛队伍介绍： </w:t>
      </w:r>
    </w:p>
    <w:p w:rsidR="00821F21" w:rsidRPr="0060633B" w:rsidRDefault="00821F21" w:rsidP="00065A5B">
      <w:pPr>
        <w:spacing w:line="560" w:lineRule="exact"/>
        <w:ind w:firstLineChars="200" w:firstLine="640"/>
        <w:jc w:val="left"/>
        <w:rPr>
          <w:rFonts w:ascii="仿宋_GB2312" w:eastAsia="仿宋_GB2312" w:hAnsi="微软雅黑"/>
          <w:sz w:val="32"/>
          <w:szCs w:val="32"/>
        </w:rPr>
      </w:pPr>
      <w:r w:rsidRPr="0060633B">
        <w:rPr>
          <w:rFonts w:ascii="仿宋_GB2312" w:eastAsia="仿宋_GB2312" w:hAnsi="微软雅黑" w:hint="eastAsia"/>
          <w:sz w:val="32"/>
          <w:szCs w:val="32"/>
        </w:rPr>
        <w:t xml:space="preserve">1.发言顺序：按餐厅编号依次介绍，共计十名，每人30秒 </w:t>
      </w:r>
      <w:r w:rsidR="000A0396">
        <w:rPr>
          <w:rFonts w:ascii="仿宋_GB2312" w:eastAsia="仿宋_GB2312" w:hAnsi="微软雅黑" w:hint="eastAsia"/>
          <w:sz w:val="32"/>
          <w:szCs w:val="32"/>
        </w:rPr>
        <w:t>；</w:t>
      </w:r>
    </w:p>
    <w:p w:rsidR="00821F21" w:rsidRPr="0060633B" w:rsidRDefault="00821F21" w:rsidP="00065A5B">
      <w:pPr>
        <w:spacing w:line="560" w:lineRule="exact"/>
        <w:ind w:firstLineChars="200" w:firstLine="640"/>
        <w:jc w:val="left"/>
        <w:rPr>
          <w:rFonts w:ascii="仿宋_GB2312" w:eastAsia="仿宋_GB2312" w:hAnsi="微软雅黑"/>
          <w:sz w:val="32"/>
          <w:szCs w:val="32"/>
        </w:rPr>
      </w:pPr>
      <w:r w:rsidRPr="0060633B">
        <w:rPr>
          <w:rFonts w:ascii="仿宋_GB2312" w:eastAsia="仿宋_GB2312" w:hAnsi="微软雅黑" w:hint="eastAsia"/>
          <w:sz w:val="32"/>
          <w:szCs w:val="32"/>
        </w:rPr>
        <w:t>2.发言内容：餐厅简介+竞赛宣言</w:t>
      </w:r>
      <w:r w:rsidR="000A0396">
        <w:rPr>
          <w:rFonts w:ascii="仿宋_GB2312" w:eastAsia="仿宋_GB2312" w:hAnsi="微软雅黑" w:hint="eastAsia"/>
          <w:sz w:val="32"/>
          <w:szCs w:val="32"/>
        </w:rPr>
        <w:t>；</w:t>
      </w:r>
    </w:p>
    <w:p w:rsidR="00821F21" w:rsidRPr="0060633B" w:rsidRDefault="00821F21" w:rsidP="00065A5B">
      <w:pPr>
        <w:spacing w:line="560" w:lineRule="exact"/>
        <w:ind w:firstLineChars="200" w:firstLine="640"/>
        <w:jc w:val="left"/>
        <w:rPr>
          <w:rFonts w:ascii="仿宋_GB2312" w:eastAsia="仿宋_GB2312" w:hAnsi="微软雅黑"/>
          <w:sz w:val="32"/>
          <w:szCs w:val="32"/>
        </w:rPr>
      </w:pPr>
      <w:r w:rsidRPr="0060633B">
        <w:rPr>
          <w:rFonts w:ascii="仿宋_GB2312" w:eastAsia="仿宋_GB2312" w:hAnsi="微软雅黑" w:hint="eastAsia"/>
          <w:sz w:val="32"/>
          <w:szCs w:val="32"/>
        </w:rPr>
        <w:t>3.其它准备：发言时大屏显示对应老年餐厅照片</w:t>
      </w:r>
      <w:r w:rsidR="000A0396">
        <w:rPr>
          <w:rFonts w:ascii="仿宋_GB2312" w:eastAsia="仿宋_GB2312" w:hAnsi="微软雅黑" w:hint="eastAsia"/>
          <w:sz w:val="32"/>
          <w:szCs w:val="32"/>
        </w:rPr>
        <w:t>。</w:t>
      </w:r>
    </w:p>
    <w:p w:rsidR="00821F21" w:rsidRPr="0060633B" w:rsidRDefault="00821F21" w:rsidP="00065A5B">
      <w:pPr>
        <w:spacing w:line="560" w:lineRule="exact"/>
        <w:ind w:firstLineChars="200" w:firstLine="640"/>
        <w:jc w:val="left"/>
        <w:rPr>
          <w:rFonts w:ascii="仿宋_GB2312" w:eastAsia="仿宋_GB2312" w:hAnsi="微软雅黑"/>
          <w:sz w:val="32"/>
          <w:szCs w:val="32"/>
        </w:rPr>
      </w:pPr>
      <w:r w:rsidRPr="0060633B">
        <w:rPr>
          <w:rFonts w:ascii="仿宋_GB2312" w:eastAsia="仿宋_GB2312" w:hAnsi="微软雅黑" w:hint="eastAsia"/>
          <w:sz w:val="32"/>
          <w:szCs w:val="32"/>
        </w:rPr>
        <w:t>（四）主持人宣布比赛正式开始：（5分钟）</w:t>
      </w:r>
    </w:p>
    <w:p w:rsidR="00821F21" w:rsidRPr="0060633B" w:rsidRDefault="00821F21" w:rsidP="00065A5B">
      <w:pPr>
        <w:spacing w:line="560" w:lineRule="exact"/>
        <w:ind w:firstLineChars="200" w:firstLine="640"/>
        <w:jc w:val="left"/>
        <w:rPr>
          <w:rFonts w:ascii="仿宋_GB2312" w:eastAsia="仿宋_GB2312" w:hAnsi="微软雅黑"/>
          <w:sz w:val="32"/>
          <w:szCs w:val="32"/>
        </w:rPr>
      </w:pPr>
      <w:r w:rsidRPr="0060633B">
        <w:rPr>
          <w:rFonts w:ascii="仿宋_GB2312" w:eastAsia="仿宋_GB2312" w:hAnsi="微软雅黑" w:hint="eastAsia"/>
          <w:sz w:val="32"/>
          <w:szCs w:val="32"/>
        </w:rPr>
        <w:t>1.主持人宣读比赛规则</w:t>
      </w:r>
      <w:r w:rsidR="000A0396">
        <w:rPr>
          <w:rFonts w:ascii="仿宋_GB2312" w:eastAsia="仿宋_GB2312" w:hAnsi="微软雅黑" w:hint="eastAsia"/>
          <w:sz w:val="32"/>
          <w:szCs w:val="32"/>
        </w:rPr>
        <w:t>；</w:t>
      </w:r>
    </w:p>
    <w:p w:rsidR="00821F21" w:rsidRPr="0060633B" w:rsidRDefault="00821F21" w:rsidP="00065A5B">
      <w:pPr>
        <w:spacing w:line="560" w:lineRule="exact"/>
        <w:ind w:firstLineChars="200" w:firstLine="640"/>
        <w:jc w:val="left"/>
        <w:rPr>
          <w:rFonts w:ascii="仿宋_GB2312" w:eastAsia="仿宋_GB2312" w:hAnsi="微软雅黑"/>
          <w:sz w:val="32"/>
          <w:szCs w:val="32"/>
        </w:rPr>
      </w:pPr>
      <w:r w:rsidRPr="0060633B">
        <w:rPr>
          <w:rFonts w:ascii="仿宋_GB2312" w:eastAsia="仿宋_GB2312" w:hAnsi="微软雅黑" w:hint="eastAsia"/>
          <w:sz w:val="32"/>
          <w:szCs w:val="32"/>
        </w:rPr>
        <w:t>2.宣布比赛正式开始</w:t>
      </w:r>
      <w:r w:rsidR="000A0396">
        <w:rPr>
          <w:rFonts w:ascii="仿宋_GB2312" w:eastAsia="仿宋_GB2312" w:hAnsi="微软雅黑" w:hint="eastAsia"/>
          <w:sz w:val="32"/>
          <w:szCs w:val="32"/>
        </w:rPr>
        <w:t>。</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（五）第一次厨房转播（主会场大屏同步）（15分钟）</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1.主持人B介绍、展示现场；</w:t>
      </w:r>
    </w:p>
    <w:p w:rsidR="00821F21" w:rsidRPr="0060633B" w:rsidRDefault="000A0396" w:rsidP="00065A5B">
      <w:pPr>
        <w:spacing w:line="560" w:lineRule="exact"/>
        <w:ind w:firstLineChars="200" w:firstLine="640"/>
        <w:jc w:val="left"/>
        <w:rPr>
          <w:rFonts w:ascii="仿宋_GB2312" w:eastAsia="仿宋_GB2312" w:hAnsi="微软雅黑"/>
          <w:color w:val="333333"/>
          <w:kern w:val="0"/>
          <w:sz w:val="32"/>
          <w:szCs w:val="32"/>
        </w:rPr>
      </w:pPr>
      <w:r>
        <w:rPr>
          <w:rFonts w:ascii="仿宋_GB2312" w:eastAsia="仿宋_GB2312" w:hAnsi="微软雅黑"/>
          <w:color w:val="333333"/>
          <w:kern w:val="0"/>
          <w:sz w:val="32"/>
          <w:szCs w:val="32"/>
        </w:rPr>
        <w:lastRenderedPageBreak/>
        <w:t>2</w:t>
      </w:r>
      <w:r w:rsidR="00821F21" w:rsidRPr="0060633B">
        <w:rPr>
          <w:rFonts w:ascii="仿宋_GB2312" w:eastAsia="仿宋_GB2312" w:hAnsi="微软雅黑" w:hint="eastAsia"/>
          <w:color w:val="333333"/>
          <w:kern w:val="0"/>
          <w:sz w:val="32"/>
          <w:szCs w:val="32"/>
        </w:rPr>
        <w:t>.主持人B采访厨师</w:t>
      </w:r>
      <w:r w:rsidR="0064324D">
        <w:rPr>
          <w:rFonts w:ascii="仿宋_GB2312" w:eastAsia="仿宋_GB2312" w:hAnsi="微软雅黑" w:hint="eastAsia"/>
          <w:color w:val="333333"/>
          <w:kern w:val="0"/>
          <w:sz w:val="32"/>
          <w:szCs w:val="32"/>
        </w:rPr>
        <w:t>。</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（1）菜品制作进展</w:t>
      </w:r>
      <w:r w:rsidR="00813CF0">
        <w:rPr>
          <w:rFonts w:ascii="仿宋_GB2312" w:eastAsia="仿宋_GB2312" w:hAnsi="微软雅黑" w:hint="eastAsia"/>
          <w:color w:val="333333"/>
          <w:kern w:val="0"/>
          <w:sz w:val="32"/>
          <w:szCs w:val="32"/>
        </w:rPr>
        <w:t>；</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（2）所代表餐厅及参赛感言</w:t>
      </w:r>
      <w:r w:rsidR="00813CF0">
        <w:rPr>
          <w:rFonts w:ascii="仿宋_GB2312" w:eastAsia="仿宋_GB2312" w:hAnsi="微软雅黑" w:hint="eastAsia"/>
          <w:color w:val="333333"/>
          <w:kern w:val="0"/>
          <w:sz w:val="32"/>
          <w:szCs w:val="32"/>
        </w:rPr>
        <w:t>。</w:t>
      </w:r>
    </w:p>
    <w:p w:rsidR="000A0396"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（六）现场展示菜品及评委打分</w:t>
      </w:r>
    </w:p>
    <w:p w:rsidR="000A0396"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1．主持人依次采访参赛队伍，并由组员介绍菜品</w:t>
      </w:r>
      <w:r w:rsidR="000A0396">
        <w:rPr>
          <w:rFonts w:ascii="仿宋_GB2312" w:eastAsia="仿宋_GB2312" w:hAnsi="微软雅黑" w:hint="eastAsia"/>
          <w:color w:val="333333"/>
          <w:kern w:val="0"/>
          <w:sz w:val="32"/>
          <w:szCs w:val="32"/>
        </w:rPr>
        <w:t>；</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2．评委品尝并打分</w:t>
      </w:r>
      <w:r w:rsidR="000A0396">
        <w:rPr>
          <w:rFonts w:ascii="仿宋_GB2312" w:eastAsia="仿宋_GB2312" w:hAnsi="微软雅黑" w:hint="eastAsia"/>
          <w:color w:val="333333"/>
          <w:kern w:val="0"/>
          <w:sz w:val="32"/>
          <w:szCs w:val="32"/>
        </w:rPr>
        <w:t>；</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3</w:t>
      </w:r>
      <w:r w:rsidR="000A0396">
        <w:rPr>
          <w:rFonts w:ascii="仿宋_GB2312" w:eastAsia="仿宋_GB2312" w:hAnsi="微软雅黑" w:hint="eastAsia"/>
          <w:color w:val="333333"/>
          <w:kern w:val="0"/>
          <w:sz w:val="32"/>
          <w:szCs w:val="32"/>
        </w:rPr>
        <w:t>.</w:t>
      </w:r>
      <w:r w:rsidR="003D1981">
        <w:rPr>
          <w:rFonts w:ascii="仿宋_GB2312" w:eastAsia="仿宋_GB2312" w:hAnsi="微软雅黑"/>
          <w:color w:val="333333"/>
          <w:kern w:val="0"/>
          <w:sz w:val="32"/>
          <w:szCs w:val="32"/>
        </w:rPr>
        <w:t xml:space="preserve"> </w:t>
      </w:r>
      <w:r w:rsidRPr="0060633B">
        <w:rPr>
          <w:rFonts w:ascii="仿宋_GB2312" w:eastAsia="仿宋_GB2312" w:hAnsi="微软雅黑" w:hint="eastAsia"/>
          <w:color w:val="333333"/>
          <w:kern w:val="0"/>
          <w:sz w:val="32"/>
          <w:szCs w:val="32"/>
        </w:rPr>
        <w:t>邀请评委点评，后台计分</w:t>
      </w:r>
      <w:r w:rsidR="000A0396">
        <w:rPr>
          <w:rFonts w:ascii="仿宋_GB2312" w:eastAsia="仿宋_GB2312" w:hAnsi="微软雅黑" w:hint="eastAsia"/>
          <w:color w:val="333333"/>
          <w:kern w:val="0"/>
          <w:sz w:val="32"/>
          <w:szCs w:val="32"/>
        </w:rPr>
        <w:t>；</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4.</w:t>
      </w:r>
      <w:r w:rsidR="000A0396">
        <w:rPr>
          <w:rFonts w:ascii="仿宋_GB2312" w:eastAsia="仿宋_GB2312" w:hAnsi="微软雅黑"/>
          <w:color w:val="333333"/>
          <w:kern w:val="0"/>
          <w:sz w:val="32"/>
          <w:szCs w:val="32"/>
        </w:rPr>
        <w:t xml:space="preserve"> </w:t>
      </w:r>
      <w:r w:rsidRPr="0060633B">
        <w:rPr>
          <w:rFonts w:ascii="仿宋_GB2312" w:eastAsia="仿宋_GB2312" w:hAnsi="微软雅黑" w:hint="eastAsia"/>
          <w:color w:val="333333"/>
          <w:kern w:val="0"/>
          <w:sz w:val="32"/>
          <w:szCs w:val="32"/>
        </w:rPr>
        <w:t>公布本轮结果</w:t>
      </w:r>
      <w:r w:rsidR="000A0396">
        <w:rPr>
          <w:rFonts w:ascii="仿宋_GB2312" w:eastAsia="仿宋_GB2312" w:hAnsi="微软雅黑" w:hint="eastAsia"/>
          <w:color w:val="333333"/>
          <w:kern w:val="0"/>
          <w:sz w:val="32"/>
          <w:szCs w:val="32"/>
        </w:rPr>
        <w:t>。</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（七）第二次厨房转播（主会场大屏同步）（15分钟）</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1.主持人B介绍、展示现场（5分钟）；</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2.主持人B采访厨师 ：</w:t>
      </w:r>
      <w:r w:rsidR="000A0396">
        <w:rPr>
          <w:rFonts w:ascii="仿宋_GB2312" w:eastAsia="仿宋_GB2312" w:hAnsi="微软雅黑" w:hint="eastAsia"/>
          <w:color w:val="333333"/>
          <w:kern w:val="0"/>
          <w:sz w:val="32"/>
          <w:szCs w:val="32"/>
        </w:rPr>
        <w:t>①</w:t>
      </w:r>
      <w:r w:rsidRPr="0060633B">
        <w:rPr>
          <w:rFonts w:ascii="仿宋_GB2312" w:eastAsia="仿宋_GB2312" w:hAnsi="微软雅黑" w:hint="eastAsia"/>
          <w:color w:val="333333"/>
          <w:kern w:val="0"/>
          <w:sz w:val="32"/>
          <w:szCs w:val="32"/>
        </w:rPr>
        <w:t>套餐制作进展</w:t>
      </w:r>
      <w:r w:rsidR="000A0396">
        <w:rPr>
          <w:rFonts w:ascii="仿宋_GB2312" w:eastAsia="仿宋_GB2312" w:hAnsi="微软雅黑" w:hint="eastAsia"/>
          <w:color w:val="333333"/>
          <w:kern w:val="0"/>
          <w:sz w:val="32"/>
          <w:szCs w:val="32"/>
        </w:rPr>
        <w:t>；②</w:t>
      </w:r>
      <w:r w:rsidRPr="0060633B">
        <w:rPr>
          <w:rFonts w:ascii="仿宋_GB2312" w:eastAsia="仿宋_GB2312" w:hAnsi="微软雅黑" w:hint="eastAsia"/>
          <w:color w:val="333333"/>
          <w:kern w:val="0"/>
          <w:sz w:val="32"/>
          <w:szCs w:val="32"/>
        </w:rPr>
        <w:t>所代表餐厅及参赛感言</w:t>
      </w:r>
      <w:r w:rsidR="00813CF0">
        <w:rPr>
          <w:rFonts w:ascii="仿宋_GB2312" w:eastAsia="仿宋_GB2312" w:hAnsi="微软雅黑" w:hint="eastAsia"/>
          <w:color w:val="333333"/>
          <w:kern w:val="0"/>
          <w:sz w:val="32"/>
          <w:szCs w:val="32"/>
        </w:rPr>
        <w:t>。</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（八）现场展示菜品（套餐）及评委打分</w:t>
      </w:r>
    </w:p>
    <w:p w:rsidR="00821F21" w:rsidRPr="0060633B" w:rsidRDefault="00821F21" w:rsidP="00065A5B">
      <w:pPr>
        <w:spacing w:line="560" w:lineRule="exact"/>
        <w:ind w:firstLine="20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 xml:space="preserve">   1．主持人依次采访参赛队伍，并由组员介绍菜品</w:t>
      </w:r>
      <w:r w:rsidR="000A0396">
        <w:rPr>
          <w:rFonts w:ascii="仿宋_GB2312" w:eastAsia="仿宋_GB2312" w:hAnsi="微软雅黑" w:hint="eastAsia"/>
          <w:color w:val="333333"/>
          <w:kern w:val="0"/>
          <w:sz w:val="32"/>
          <w:szCs w:val="32"/>
        </w:rPr>
        <w:t>；</w:t>
      </w:r>
    </w:p>
    <w:p w:rsidR="000A0396" w:rsidRDefault="00821F21" w:rsidP="00065A5B">
      <w:pPr>
        <w:spacing w:line="560" w:lineRule="exact"/>
        <w:ind w:firstLine="20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 xml:space="preserve">   2．评委品尝并打分</w:t>
      </w:r>
      <w:r w:rsidR="000A0396">
        <w:rPr>
          <w:rFonts w:ascii="仿宋_GB2312" w:eastAsia="仿宋_GB2312" w:hAnsi="微软雅黑" w:hint="eastAsia"/>
          <w:color w:val="333333"/>
          <w:kern w:val="0"/>
          <w:sz w:val="32"/>
          <w:szCs w:val="32"/>
        </w:rPr>
        <w:t>；</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3．邀请评委点评，后台计分</w:t>
      </w:r>
      <w:r w:rsidR="000A0396">
        <w:rPr>
          <w:rFonts w:ascii="仿宋_GB2312" w:eastAsia="仿宋_GB2312" w:hAnsi="微软雅黑" w:hint="eastAsia"/>
          <w:color w:val="333333"/>
          <w:kern w:val="0"/>
          <w:sz w:val="32"/>
          <w:szCs w:val="32"/>
        </w:rPr>
        <w:t>。</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（九）主持人公布最终比赛结果（5分钟）</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（十）嘉宾颁发厨艺大赛一、二、三等奖；</w:t>
      </w:r>
      <w:r w:rsidR="00813CF0">
        <w:rPr>
          <w:rFonts w:ascii="仿宋_GB2312" w:eastAsia="仿宋_GB2312" w:hAnsi="微软雅黑" w:hint="eastAsia"/>
          <w:color w:val="333333"/>
          <w:kern w:val="0"/>
          <w:sz w:val="32"/>
          <w:szCs w:val="32"/>
        </w:rPr>
        <w:t>（</w:t>
      </w:r>
      <w:r w:rsidRPr="0060633B">
        <w:rPr>
          <w:rFonts w:ascii="仿宋_GB2312" w:eastAsia="仿宋_GB2312" w:hAnsi="微软雅黑" w:hint="eastAsia"/>
          <w:color w:val="333333"/>
          <w:kern w:val="0"/>
          <w:sz w:val="32"/>
          <w:szCs w:val="32"/>
        </w:rPr>
        <w:t>10分钟）</w:t>
      </w:r>
    </w:p>
    <w:p w:rsidR="00821F21" w:rsidRPr="0060633B" w:rsidRDefault="00813CF0" w:rsidP="00065A5B">
      <w:pPr>
        <w:pStyle w:val="ab"/>
        <w:spacing w:line="560" w:lineRule="exact"/>
        <w:ind w:left="200" w:firstLine="640"/>
        <w:jc w:val="left"/>
        <w:rPr>
          <w:rFonts w:ascii="仿宋_GB2312" w:eastAsia="仿宋_GB2312" w:hAnsi="微软雅黑"/>
          <w:color w:val="333333"/>
          <w:kern w:val="0"/>
          <w:sz w:val="32"/>
          <w:szCs w:val="32"/>
        </w:rPr>
      </w:pPr>
      <w:r>
        <w:rPr>
          <w:rFonts w:ascii="仿宋_GB2312" w:eastAsia="仿宋_GB2312" w:hAnsi="微软雅黑" w:hint="eastAsia"/>
          <w:color w:val="333333"/>
          <w:kern w:val="0"/>
          <w:sz w:val="32"/>
          <w:szCs w:val="32"/>
        </w:rPr>
        <w:t>1</w:t>
      </w:r>
      <w:r>
        <w:rPr>
          <w:rFonts w:ascii="仿宋_GB2312" w:eastAsia="仿宋_GB2312" w:hAnsi="微软雅黑"/>
          <w:color w:val="333333"/>
          <w:kern w:val="0"/>
          <w:sz w:val="32"/>
          <w:szCs w:val="32"/>
        </w:rPr>
        <w:t>.</w:t>
      </w:r>
      <w:r w:rsidR="00821F21" w:rsidRPr="0060633B">
        <w:rPr>
          <w:rFonts w:ascii="仿宋_GB2312" w:eastAsia="仿宋_GB2312" w:hAnsi="微软雅黑" w:hint="eastAsia"/>
          <w:color w:val="333333"/>
          <w:kern w:val="0"/>
          <w:sz w:val="32"/>
          <w:szCs w:val="32"/>
        </w:rPr>
        <w:t>礼仪上台，嘉宾颁奖</w:t>
      </w:r>
      <w:r>
        <w:rPr>
          <w:rFonts w:ascii="仿宋_GB2312" w:eastAsia="仿宋_GB2312" w:hAnsi="微软雅黑" w:hint="eastAsia"/>
          <w:color w:val="333333"/>
          <w:kern w:val="0"/>
          <w:sz w:val="32"/>
          <w:szCs w:val="32"/>
        </w:rPr>
        <w:t>；</w:t>
      </w:r>
    </w:p>
    <w:p w:rsidR="00821F21" w:rsidRPr="0060633B" w:rsidRDefault="00813CF0" w:rsidP="00065A5B">
      <w:pPr>
        <w:pStyle w:val="ab"/>
        <w:spacing w:line="560" w:lineRule="exact"/>
        <w:ind w:left="200" w:firstLine="640"/>
        <w:jc w:val="left"/>
        <w:rPr>
          <w:rFonts w:ascii="仿宋_GB2312" w:eastAsia="仿宋_GB2312" w:hAnsi="微软雅黑"/>
          <w:color w:val="333333"/>
          <w:kern w:val="0"/>
          <w:sz w:val="32"/>
          <w:szCs w:val="32"/>
        </w:rPr>
      </w:pPr>
      <w:r>
        <w:rPr>
          <w:rFonts w:ascii="仿宋_GB2312" w:eastAsia="仿宋_GB2312" w:hAnsi="微软雅黑" w:hint="eastAsia"/>
          <w:color w:val="333333"/>
          <w:kern w:val="0"/>
          <w:sz w:val="32"/>
          <w:szCs w:val="32"/>
        </w:rPr>
        <w:t>2</w:t>
      </w:r>
      <w:r>
        <w:rPr>
          <w:rFonts w:ascii="仿宋_GB2312" w:eastAsia="仿宋_GB2312" w:hAnsi="微软雅黑"/>
          <w:color w:val="333333"/>
          <w:kern w:val="0"/>
          <w:sz w:val="32"/>
          <w:szCs w:val="32"/>
        </w:rPr>
        <w:t>.</w:t>
      </w:r>
      <w:r w:rsidR="00821F21" w:rsidRPr="0060633B">
        <w:rPr>
          <w:rFonts w:ascii="仿宋_GB2312" w:eastAsia="仿宋_GB2312" w:hAnsi="微软雅黑" w:hint="eastAsia"/>
          <w:color w:val="333333"/>
          <w:kern w:val="0"/>
          <w:sz w:val="32"/>
          <w:szCs w:val="32"/>
        </w:rPr>
        <w:t>获奖者按奖项顺序发表获奖感言</w:t>
      </w:r>
      <w:r>
        <w:rPr>
          <w:rFonts w:ascii="仿宋_GB2312" w:eastAsia="仿宋_GB2312" w:hAnsi="微软雅黑" w:hint="eastAsia"/>
          <w:color w:val="333333"/>
          <w:kern w:val="0"/>
          <w:sz w:val="32"/>
          <w:szCs w:val="32"/>
        </w:rPr>
        <w:t>。</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（十一）领导讲话（待定），主持人结束语；（10分钟）</w:t>
      </w:r>
    </w:p>
    <w:p w:rsidR="00821F21" w:rsidRPr="0060633B" w:rsidRDefault="00821F21" w:rsidP="00065A5B">
      <w:pPr>
        <w:spacing w:line="560" w:lineRule="exact"/>
        <w:ind w:firstLineChars="200" w:firstLine="640"/>
        <w:jc w:val="left"/>
        <w:rPr>
          <w:rFonts w:ascii="仿宋_GB2312" w:eastAsia="仿宋_GB2312" w:hAnsi="微软雅黑"/>
          <w:color w:val="333333"/>
          <w:kern w:val="0"/>
          <w:sz w:val="32"/>
          <w:szCs w:val="32"/>
        </w:rPr>
      </w:pPr>
      <w:r w:rsidRPr="0060633B">
        <w:rPr>
          <w:rFonts w:ascii="仿宋_GB2312" w:eastAsia="仿宋_GB2312" w:hAnsi="微软雅黑" w:hint="eastAsia"/>
          <w:color w:val="333333"/>
          <w:kern w:val="0"/>
          <w:sz w:val="32"/>
          <w:szCs w:val="32"/>
        </w:rPr>
        <w:t>预计总时长2小时</w:t>
      </w:r>
      <w:r w:rsidR="00813CF0">
        <w:rPr>
          <w:rFonts w:ascii="仿宋_GB2312" w:eastAsia="仿宋_GB2312" w:hAnsi="微软雅黑" w:hint="eastAsia"/>
          <w:color w:val="333333"/>
          <w:kern w:val="0"/>
          <w:sz w:val="32"/>
          <w:szCs w:val="32"/>
        </w:rPr>
        <w:t>。</w:t>
      </w:r>
    </w:p>
    <w:p w:rsidR="000D2E69" w:rsidRDefault="007F7E8D" w:rsidP="00065A5B">
      <w:pPr>
        <w:spacing w:line="560" w:lineRule="exact"/>
        <w:ind w:firstLineChars="200" w:firstLine="640"/>
        <w:rPr>
          <w:rFonts w:ascii="仿宋_GB2312" w:eastAsia="仿宋_GB2312"/>
          <w:sz w:val="32"/>
          <w:szCs w:val="36"/>
        </w:rPr>
      </w:pPr>
      <w:r w:rsidRPr="007F7E8D">
        <w:rPr>
          <w:rFonts w:ascii="仿宋_GB2312" w:eastAsia="仿宋_GB2312" w:hint="eastAsia"/>
          <w:sz w:val="32"/>
          <w:szCs w:val="36"/>
        </w:rPr>
        <w:lastRenderedPageBreak/>
        <w:t>附件</w:t>
      </w:r>
      <w:r>
        <w:rPr>
          <w:rFonts w:ascii="仿宋_GB2312" w:eastAsia="仿宋_GB2312" w:hint="eastAsia"/>
          <w:sz w:val="32"/>
          <w:szCs w:val="36"/>
        </w:rPr>
        <w:t>：</w:t>
      </w:r>
      <w:r w:rsidRPr="007F7E8D">
        <w:rPr>
          <w:rFonts w:ascii="仿宋_GB2312" w:eastAsia="仿宋_GB2312" w:hint="eastAsia"/>
          <w:sz w:val="32"/>
          <w:szCs w:val="36"/>
        </w:rPr>
        <w:t>1</w:t>
      </w:r>
      <w:r w:rsidRPr="007F7E8D">
        <w:rPr>
          <w:rFonts w:ascii="仿宋_GB2312" w:eastAsia="仿宋_GB2312"/>
          <w:sz w:val="32"/>
          <w:szCs w:val="36"/>
        </w:rPr>
        <w:t>.2021</w:t>
      </w:r>
      <w:r w:rsidRPr="007F7E8D">
        <w:rPr>
          <w:rFonts w:ascii="仿宋_GB2312" w:eastAsia="仿宋_GB2312" w:hint="eastAsia"/>
          <w:sz w:val="32"/>
          <w:szCs w:val="36"/>
        </w:rPr>
        <w:t>拱</w:t>
      </w:r>
      <w:proofErr w:type="gramStart"/>
      <w:r w:rsidRPr="007F7E8D">
        <w:rPr>
          <w:rFonts w:ascii="仿宋_GB2312" w:eastAsia="仿宋_GB2312" w:hint="eastAsia"/>
          <w:sz w:val="32"/>
          <w:szCs w:val="36"/>
        </w:rPr>
        <w:t>墅</w:t>
      </w:r>
      <w:proofErr w:type="gramEnd"/>
      <w:r w:rsidRPr="007F7E8D">
        <w:rPr>
          <w:rFonts w:ascii="仿宋_GB2312" w:eastAsia="仿宋_GB2312" w:hint="eastAsia"/>
          <w:sz w:val="32"/>
          <w:szCs w:val="36"/>
        </w:rPr>
        <w:t>区老年食堂厨艺大赛食品安全打分表</w:t>
      </w:r>
    </w:p>
    <w:p w:rsidR="003D1981" w:rsidRDefault="003D1981" w:rsidP="00065A5B">
      <w:pPr>
        <w:spacing w:line="560" w:lineRule="exact"/>
        <w:ind w:firstLineChars="557" w:firstLine="1560"/>
        <w:rPr>
          <w:rFonts w:ascii="仿宋_GB2312" w:eastAsia="仿宋_GB2312"/>
          <w:spacing w:val="-20"/>
          <w:sz w:val="32"/>
          <w:szCs w:val="36"/>
        </w:rPr>
      </w:pPr>
      <w:r w:rsidRPr="003D1981">
        <w:rPr>
          <w:rFonts w:ascii="仿宋_GB2312" w:eastAsia="仿宋_GB2312"/>
          <w:spacing w:val="-20"/>
          <w:sz w:val="32"/>
          <w:szCs w:val="36"/>
        </w:rPr>
        <w:t>2.2021</w:t>
      </w:r>
      <w:r w:rsidRPr="003D1981">
        <w:rPr>
          <w:rFonts w:ascii="仿宋_GB2312" w:eastAsia="仿宋_GB2312" w:hint="eastAsia"/>
          <w:spacing w:val="-20"/>
          <w:sz w:val="32"/>
          <w:szCs w:val="36"/>
        </w:rPr>
        <w:t>拱</w:t>
      </w:r>
      <w:proofErr w:type="gramStart"/>
      <w:r w:rsidRPr="003D1981">
        <w:rPr>
          <w:rFonts w:ascii="仿宋_GB2312" w:eastAsia="仿宋_GB2312" w:hint="eastAsia"/>
          <w:spacing w:val="-20"/>
          <w:sz w:val="32"/>
          <w:szCs w:val="36"/>
        </w:rPr>
        <w:t>墅</w:t>
      </w:r>
      <w:proofErr w:type="gramEnd"/>
      <w:r w:rsidRPr="003D1981">
        <w:rPr>
          <w:rFonts w:ascii="仿宋_GB2312" w:eastAsia="仿宋_GB2312" w:hint="eastAsia"/>
          <w:spacing w:val="-20"/>
          <w:sz w:val="32"/>
          <w:szCs w:val="36"/>
        </w:rPr>
        <w:t>区老年食堂厨艺大赛预赛厨艺比拼打分表</w:t>
      </w:r>
    </w:p>
    <w:p w:rsidR="003D1981" w:rsidRPr="003D1981" w:rsidRDefault="003D1981" w:rsidP="00065A5B">
      <w:pPr>
        <w:spacing w:line="560" w:lineRule="exact"/>
        <w:ind w:firstLineChars="550" w:firstLine="1540"/>
        <w:rPr>
          <w:rFonts w:ascii="仿宋_GB2312" w:eastAsia="仿宋_GB2312"/>
          <w:spacing w:val="-20"/>
          <w:sz w:val="32"/>
          <w:szCs w:val="36"/>
        </w:rPr>
      </w:pPr>
      <w:r w:rsidRPr="003D1981">
        <w:rPr>
          <w:rFonts w:ascii="仿宋_GB2312" w:eastAsia="仿宋_GB2312" w:hint="eastAsia"/>
          <w:spacing w:val="-20"/>
          <w:sz w:val="32"/>
          <w:szCs w:val="36"/>
        </w:rPr>
        <w:t>3</w:t>
      </w:r>
      <w:r w:rsidRPr="003D1981">
        <w:rPr>
          <w:rFonts w:ascii="仿宋_GB2312" w:eastAsia="仿宋_GB2312"/>
          <w:spacing w:val="-20"/>
          <w:sz w:val="32"/>
          <w:szCs w:val="36"/>
        </w:rPr>
        <w:t>.2021</w:t>
      </w:r>
      <w:r w:rsidRPr="003D1981">
        <w:rPr>
          <w:rFonts w:ascii="仿宋_GB2312" w:eastAsia="仿宋_GB2312" w:hint="eastAsia"/>
          <w:spacing w:val="-20"/>
          <w:sz w:val="32"/>
          <w:szCs w:val="36"/>
        </w:rPr>
        <w:t>拱</w:t>
      </w:r>
      <w:proofErr w:type="gramStart"/>
      <w:r w:rsidRPr="003D1981">
        <w:rPr>
          <w:rFonts w:ascii="仿宋_GB2312" w:eastAsia="仿宋_GB2312" w:hint="eastAsia"/>
          <w:spacing w:val="-20"/>
          <w:sz w:val="32"/>
          <w:szCs w:val="36"/>
        </w:rPr>
        <w:t>墅</w:t>
      </w:r>
      <w:proofErr w:type="gramEnd"/>
      <w:r w:rsidRPr="003D1981">
        <w:rPr>
          <w:rFonts w:ascii="仿宋_GB2312" w:eastAsia="仿宋_GB2312" w:hint="eastAsia"/>
          <w:spacing w:val="-20"/>
          <w:sz w:val="32"/>
          <w:szCs w:val="36"/>
        </w:rPr>
        <w:t>区老年食堂厨艺大赛决赛须知及评分标准</w:t>
      </w:r>
    </w:p>
    <w:p w:rsidR="003D1981" w:rsidRPr="003D1981" w:rsidRDefault="003D1981" w:rsidP="00065A5B">
      <w:pPr>
        <w:spacing w:line="560" w:lineRule="exact"/>
        <w:ind w:firstLineChars="550" w:firstLine="1540"/>
        <w:rPr>
          <w:rFonts w:ascii="仿宋_GB2312" w:eastAsia="仿宋_GB2312" w:hAnsi="方正小标宋简体" w:cs="方正小标宋简体"/>
          <w:sz w:val="32"/>
          <w:szCs w:val="32"/>
        </w:rPr>
      </w:pPr>
      <w:r w:rsidRPr="003D1981">
        <w:rPr>
          <w:rFonts w:ascii="仿宋_GB2312" w:eastAsia="仿宋_GB2312" w:hAnsi="方正小标宋简体" w:cs="方正小标宋简体" w:hint="eastAsia"/>
          <w:bCs/>
          <w:spacing w:val="-20"/>
          <w:kern w:val="0"/>
          <w:sz w:val="32"/>
          <w:szCs w:val="32"/>
        </w:rPr>
        <w:t>4.2021拱</w:t>
      </w:r>
      <w:proofErr w:type="gramStart"/>
      <w:r w:rsidRPr="003D1981">
        <w:rPr>
          <w:rFonts w:ascii="仿宋_GB2312" w:eastAsia="仿宋_GB2312" w:hAnsi="方正小标宋简体" w:cs="方正小标宋简体" w:hint="eastAsia"/>
          <w:bCs/>
          <w:spacing w:val="-20"/>
          <w:kern w:val="0"/>
          <w:sz w:val="32"/>
          <w:szCs w:val="32"/>
        </w:rPr>
        <w:t>墅</w:t>
      </w:r>
      <w:proofErr w:type="gramEnd"/>
      <w:r w:rsidRPr="003D1981">
        <w:rPr>
          <w:rFonts w:ascii="仿宋_GB2312" w:eastAsia="仿宋_GB2312" w:hAnsi="方正小标宋简体" w:cs="方正小标宋简体" w:hint="eastAsia"/>
          <w:bCs/>
          <w:spacing w:val="-20"/>
          <w:kern w:val="0"/>
          <w:sz w:val="32"/>
          <w:szCs w:val="32"/>
        </w:rPr>
        <w:t>区</w:t>
      </w:r>
      <w:r w:rsidRPr="003D1981">
        <w:rPr>
          <w:rFonts w:ascii="仿宋_GB2312" w:eastAsia="仿宋_GB2312" w:hAnsi="方正小标宋简体" w:cs="方正小标宋简体" w:hint="eastAsia"/>
          <w:sz w:val="32"/>
          <w:szCs w:val="32"/>
        </w:rPr>
        <w:t>老年食堂厨艺大赛报名表</w:t>
      </w:r>
    </w:p>
    <w:p w:rsidR="003D1981" w:rsidRPr="003D1981" w:rsidRDefault="003D1981" w:rsidP="00065A5B">
      <w:pPr>
        <w:spacing w:line="560" w:lineRule="exact"/>
      </w:pPr>
    </w:p>
    <w:p w:rsidR="003D1981" w:rsidRPr="003D1981" w:rsidRDefault="003D1981" w:rsidP="00065A5B">
      <w:pPr>
        <w:pStyle w:val="1"/>
        <w:spacing w:line="560" w:lineRule="exact"/>
      </w:pPr>
    </w:p>
    <w:p w:rsidR="007F7E8D" w:rsidRPr="003D1981" w:rsidRDefault="007F7E8D" w:rsidP="00065A5B">
      <w:pPr>
        <w:spacing w:line="560" w:lineRule="exact"/>
      </w:pPr>
    </w:p>
    <w:bookmarkEnd w:id="1"/>
    <w:bookmarkEnd w:id="2"/>
    <w:p w:rsidR="000D2E69" w:rsidRDefault="000D2E69" w:rsidP="00065A5B">
      <w:pPr>
        <w:spacing w:line="560" w:lineRule="exact"/>
        <w:ind w:firstLine="480"/>
        <w:rPr>
          <w:rFonts w:eastAsia="仿宋_GB2312" w:cs="Times New Roman"/>
          <w:sz w:val="32"/>
          <w:szCs w:val="32"/>
        </w:rPr>
      </w:pPr>
      <w:r>
        <w:rPr>
          <w:rFonts w:eastAsia="仿宋_GB2312" w:cs="Times New Roman"/>
          <w:sz w:val="32"/>
          <w:szCs w:val="32"/>
        </w:rPr>
        <w:t>杭州市拱</w:t>
      </w:r>
      <w:proofErr w:type="gramStart"/>
      <w:r>
        <w:rPr>
          <w:rFonts w:eastAsia="仿宋_GB2312" w:cs="Times New Roman"/>
          <w:sz w:val="32"/>
          <w:szCs w:val="32"/>
        </w:rPr>
        <w:t>墅</w:t>
      </w:r>
      <w:proofErr w:type="gramEnd"/>
      <w:r>
        <w:rPr>
          <w:rFonts w:eastAsia="仿宋_GB2312" w:cs="Times New Roman"/>
          <w:sz w:val="32"/>
          <w:szCs w:val="32"/>
        </w:rPr>
        <w:t>区</w:t>
      </w:r>
      <w:r>
        <w:rPr>
          <w:rFonts w:eastAsia="仿宋_GB2312" w:cs="Times New Roman" w:hint="eastAsia"/>
          <w:sz w:val="32"/>
          <w:szCs w:val="32"/>
        </w:rPr>
        <w:t>民政</w:t>
      </w:r>
      <w:r>
        <w:rPr>
          <w:rFonts w:eastAsia="仿宋_GB2312" w:cs="Times New Roman"/>
          <w:sz w:val="32"/>
          <w:szCs w:val="32"/>
        </w:rPr>
        <w:t>局</w:t>
      </w:r>
      <w:r>
        <w:rPr>
          <w:rFonts w:eastAsia="仿宋_GB2312" w:cs="Times New Roman"/>
          <w:sz w:val="32"/>
          <w:szCs w:val="32"/>
        </w:rPr>
        <w:t xml:space="preserve">           </w:t>
      </w:r>
      <w:r w:rsidR="00452070">
        <w:rPr>
          <w:rFonts w:eastAsia="仿宋_GB2312" w:cs="Times New Roman"/>
          <w:sz w:val="32"/>
          <w:szCs w:val="32"/>
        </w:rPr>
        <w:t xml:space="preserve"> </w:t>
      </w:r>
      <w:r>
        <w:rPr>
          <w:rFonts w:eastAsia="仿宋_GB2312" w:cs="Times New Roman"/>
          <w:sz w:val="32"/>
          <w:szCs w:val="32"/>
        </w:rPr>
        <w:t>杭州市拱</w:t>
      </w:r>
      <w:proofErr w:type="gramStart"/>
      <w:r>
        <w:rPr>
          <w:rFonts w:eastAsia="仿宋_GB2312" w:cs="Times New Roman"/>
          <w:sz w:val="32"/>
          <w:szCs w:val="32"/>
        </w:rPr>
        <w:t>墅</w:t>
      </w:r>
      <w:proofErr w:type="gramEnd"/>
      <w:r>
        <w:rPr>
          <w:rFonts w:eastAsia="仿宋_GB2312" w:cs="Times New Roman"/>
          <w:sz w:val="32"/>
          <w:szCs w:val="32"/>
        </w:rPr>
        <w:t>区</w:t>
      </w:r>
      <w:r w:rsidR="00813CF0">
        <w:rPr>
          <w:rFonts w:eastAsia="仿宋_GB2312" w:cs="Times New Roman" w:hint="eastAsia"/>
          <w:sz w:val="32"/>
          <w:szCs w:val="32"/>
        </w:rPr>
        <w:t>总工会</w:t>
      </w:r>
    </w:p>
    <w:p w:rsidR="007F7E8D" w:rsidRDefault="000D2E69" w:rsidP="00065A5B">
      <w:pPr>
        <w:spacing w:line="560" w:lineRule="exact"/>
        <w:ind w:firstLineChars="1700" w:firstLine="5440"/>
        <w:jc w:val="left"/>
        <w:rPr>
          <w:rFonts w:eastAsia="仿宋_GB2312" w:cs="Times New Roman"/>
          <w:sz w:val="32"/>
          <w:szCs w:val="32"/>
        </w:rPr>
        <w:sectPr w:rsidR="007F7E8D" w:rsidSect="00452070">
          <w:headerReference w:type="even" r:id="rId7"/>
          <w:headerReference w:type="default" r:id="rId8"/>
          <w:footerReference w:type="even" r:id="rId9"/>
          <w:footerReference w:type="default" r:id="rId10"/>
          <w:pgSz w:w="11907" w:h="16840"/>
          <w:pgMar w:top="2098" w:right="1474" w:bottom="1985" w:left="1588" w:header="850" w:footer="992" w:gutter="0"/>
          <w:cols w:space="720"/>
          <w:docGrid w:type="lines" w:linePitch="313"/>
        </w:sectPr>
      </w:pPr>
      <w:r>
        <w:rPr>
          <w:rFonts w:eastAsia="仿宋_GB2312" w:cs="Times New Roman"/>
          <w:sz w:val="32"/>
          <w:szCs w:val="32"/>
        </w:rPr>
        <w:t>2021</w:t>
      </w:r>
      <w:r>
        <w:rPr>
          <w:rFonts w:eastAsia="仿宋_GB2312" w:cs="Times New Roman"/>
          <w:sz w:val="32"/>
          <w:szCs w:val="32"/>
        </w:rPr>
        <w:t>年</w:t>
      </w:r>
      <w:r w:rsidR="00452070">
        <w:rPr>
          <w:rFonts w:eastAsia="仿宋_GB2312" w:cs="Times New Roman"/>
          <w:sz w:val="32"/>
          <w:szCs w:val="32"/>
        </w:rPr>
        <w:t>10</w:t>
      </w:r>
      <w:r>
        <w:rPr>
          <w:rFonts w:eastAsia="仿宋_GB2312" w:cs="Times New Roman"/>
          <w:sz w:val="32"/>
          <w:szCs w:val="32"/>
        </w:rPr>
        <w:t>月</w:t>
      </w:r>
      <w:r w:rsidR="00813CF0">
        <w:rPr>
          <w:rFonts w:eastAsia="仿宋_GB2312" w:cs="Times New Roman"/>
          <w:sz w:val="32"/>
          <w:szCs w:val="32"/>
        </w:rPr>
        <w:t>20</w:t>
      </w:r>
      <w:r>
        <w:rPr>
          <w:rFonts w:eastAsia="仿宋_GB2312" w:cs="Times New Roman"/>
          <w:sz w:val="32"/>
          <w:szCs w:val="32"/>
        </w:rPr>
        <w:t>日</w:t>
      </w:r>
    </w:p>
    <w:p w:rsidR="000D2E69" w:rsidRPr="003D1981" w:rsidRDefault="007F7E8D" w:rsidP="007F7E8D">
      <w:pPr>
        <w:spacing w:line="570" w:lineRule="exact"/>
        <w:jc w:val="left"/>
        <w:rPr>
          <w:rFonts w:ascii="黑体" w:eastAsia="黑体" w:hAnsi="黑体" w:cs="Times New Roman"/>
          <w:sz w:val="32"/>
          <w:szCs w:val="32"/>
        </w:rPr>
      </w:pPr>
      <w:r w:rsidRPr="003D1981">
        <w:rPr>
          <w:rFonts w:ascii="黑体" w:eastAsia="黑体" w:hAnsi="黑体" w:cs="Times New Roman" w:hint="eastAsia"/>
          <w:sz w:val="32"/>
          <w:szCs w:val="32"/>
        </w:rPr>
        <w:lastRenderedPageBreak/>
        <w:t>附件1</w:t>
      </w:r>
    </w:p>
    <w:p w:rsidR="007F7E8D" w:rsidRDefault="007F7E8D" w:rsidP="007F7E8D">
      <w:pPr>
        <w:pStyle w:val="1"/>
        <w:rPr>
          <w:rFonts w:ascii="方正小标宋简体" w:eastAsia="方正小标宋简体" w:hAnsi="微软雅黑"/>
          <w:b w:val="0"/>
          <w:bCs w:val="0"/>
          <w:color w:val="000000"/>
          <w:kern w:val="0"/>
          <w:sz w:val="40"/>
          <w:szCs w:val="40"/>
        </w:rPr>
      </w:pPr>
    </w:p>
    <w:p w:rsidR="007F7E8D" w:rsidRPr="003D1981" w:rsidRDefault="007F7E8D" w:rsidP="003D1981">
      <w:pPr>
        <w:jc w:val="center"/>
        <w:rPr>
          <w:rFonts w:ascii="方正小标宋简体" w:eastAsia="方正小标宋简体" w:hAnsi="微软雅黑"/>
          <w:color w:val="000000"/>
          <w:kern w:val="0"/>
          <w:sz w:val="40"/>
          <w:szCs w:val="40"/>
        </w:rPr>
      </w:pPr>
      <w:r w:rsidRPr="003D1981">
        <w:rPr>
          <w:rFonts w:ascii="方正小标宋简体" w:eastAsia="方正小标宋简体" w:hAnsi="微软雅黑" w:cs="宋体" w:hint="eastAsia"/>
          <w:color w:val="000000"/>
          <w:kern w:val="0"/>
          <w:sz w:val="40"/>
          <w:szCs w:val="40"/>
        </w:rPr>
        <w:t>2021拱</w:t>
      </w:r>
      <w:proofErr w:type="gramStart"/>
      <w:r w:rsidRPr="003D1981">
        <w:rPr>
          <w:rFonts w:ascii="方正小标宋简体" w:eastAsia="方正小标宋简体" w:hAnsi="微软雅黑" w:cs="宋体" w:hint="eastAsia"/>
          <w:color w:val="000000"/>
          <w:kern w:val="0"/>
          <w:sz w:val="40"/>
          <w:szCs w:val="40"/>
        </w:rPr>
        <w:t>墅</w:t>
      </w:r>
      <w:proofErr w:type="gramEnd"/>
      <w:r w:rsidRPr="003D1981">
        <w:rPr>
          <w:rFonts w:ascii="方正小标宋简体" w:eastAsia="方正小标宋简体" w:hAnsi="微软雅黑" w:cs="宋体" w:hint="eastAsia"/>
          <w:color w:val="000000"/>
          <w:kern w:val="0"/>
          <w:sz w:val="40"/>
          <w:szCs w:val="40"/>
        </w:rPr>
        <w:t>区老年食堂厨艺大赛食品安全打分表</w:t>
      </w:r>
    </w:p>
    <w:p w:rsidR="007F7E8D" w:rsidRPr="007F7E8D" w:rsidRDefault="007F7E8D" w:rsidP="007F7E8D"/>
    <w:tbl>
      <w:tblPr>
        <w:tblW w:w="10491" w:type="dxa"/>
        <w:tblInd w:w="-9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1702"/>
        <w:gridCol w:w="6804"/>
        <w:gridCol w:w="709"/>
        <w:gridCol w:w="709"/>
      </w:tblGrid>
      <w:tr w:rsidR="003D1981" w:rsidRPr="00991A02" w:rsidTr="003D1981">
        <w:trPr>
          <w:trHeight w:val="419"/>
        </w:trPr>
        <w:tc>
          <w:tcPr>
            <w:tcW w:w="567" w:type="dxa"/>
            <w:vAlign w:val="center"/>
          </w:tcPr>
          <w:p w:rsidR="003D1981" w:rsidRPr="00991A02" w:rsidRDefault="003D1981" w:rsidP="001004C5">
            <w:pPr>
              <w:widowControl/>
              <w:jc w:val="center"/>
              <w:rPr>
                <w:rFonts w:ascii="微软雅黑" w:eastAsia="微软雅黑" w:hAnsi="微软雅黑" w:cs="宋体"/>
                <w:color w:val="000000"/>
                <w:kern w:val="0"/>
                <w:sz w:val="18"/>
                <w:szCs w:val="18"/>
              </w:rPr>
            </w:pPr>
            <w:r w:rsidRPr="00991A02">
              <w:rPr>
                <w:rFonts w:ascii="微软雅黑" w:eastAsia="微软雅黑" w:hAnsi="微软雅黑" w:cs="宋体" w:hint="eastAsia"/>
                <w:color w:val="000000"/>
                <w:kern w:val="0"/>
                <w:sz w:val="18"/>
                <w:szCs w:val="18"/>
              </w:rPr>
              <w:t>序号</w:t>
            </w:r>
          </w:p>
        </w:tc>
        <w:tc>
          <w:tcPr>
            <w:tcW w:w="1702" w:type="dxa"/>
            <w:vAlign w:val="center"/>
          </w:tcPr>
          <w:p w:rsidR="003D1981" w:rsidRPr="00991A02" w:rsidRDefault="003D1981" w:rsidP="001004C5">
            <w:pPr>
              <w:widowControl/>
              <w:jc w:val="center"/>
              <w:rPr>
                <w:rFonts w:ascii="微软雅黑" w:eastAsia="微软雅黑" w:hAnsi="微软雅黑" w:cs="宋体"/>
                <w:color w:val="000000"/>
                <w:kern w:val="0"/>
                <w:sz w:val="18"/>
                <w:szCs w:val="18"/>
              </w:rPr>
            </w:pPr>
            <w:r w:rsidRPr="00991A02">
              <w:rPr>
                <w:rFonts w:ascii="微软雅黑" w:eastAsia="微软雅黑" w:hAnsi="微软雅黑" w:cs="宋体" w:hint="eastAsia"/>
                <w:color w:val="000000"/>
                <w:kern w:val="0"/>
                <w:sz w:val="18"/>
                <w:szCs w:val="18"/>
              </w:rPr>
              <w:t>标准</w:t>
            </w:r>
          </w:p>
        </w:tc>
        <w:tc>
          <w:tcPr>
            <w:tcW w:w="6804" w:type="dxa"/>
            <w:vAlign w:val="center"/>
          </w:tcPr>
          <w:p w:rsidR="003D1981" w:rsidRPr="00991A02" w:rsidRDefault="003D1981" w:rsidP="001004C5">
            <w:pPr>
              <w:widowControl/>
              <w:jc w:val="center"/>
              <w:rPr>
                <w:rFonts w:ascii="微软雅黑" w:eastAsia="微软雅黑" w:hAnsi="微软雅黑" w:cs="宋体"/>
                <w:color w:val="000000"/>
                <w:kern w:val="0"/>
                <w:sz w:val="18"/>
                <w:szCs w:val="18"/>
              </w:rPr>
            </w:pPr>
            <w:r w:rsidRPr="00991A02">
              <w:rPr>
                <w:rFonts w:ascii="微软雅黑" w:eastAsia="微软雅黑" w:hAnsi="微软雅黑" w:cs="宋体" w:hint="eastAsia"/>
                <w:color w:val="000000"/>
                <w:kern w:val="0"/>
                <w:sz w:val="18"/>
                <w:szCs w:val="18"/>
              </w:rPr>
              <w:t>具体内容</w:t>
            </w:r>
          </w:p>
        </w:tc>
        <w:tc>
          <w:tcPr>
            <w:tcW w:w="709" w:type="dxa"/>
            <w:vAlign w:val="center"/>
          </w:tcPr>
          <w:p w:rsidR="003D1981" w:rsidRPr="00991A02" w:rsidRDefault="003D1981" w:rsidP="001004C5">
            <w:pPr>
              <w:widowControl/>
              <w:jc w:val="center"/>
              <w:rPr>
                <w:rFonts w:ascii="微软雅黑" w:eastAsia="微软雅黑" w:hAnsi="微软雅黑" w:cs="宋体"/>
                <w:color w:val="000000"/>
                <w:kern w:val="0"/>
                <w:sz w:val="18"/>
                <w:szCs w:val="18"/>
              </w:rPr>
            </w:pPr>
            <w:r w:rsidRPr="00991A02">
              <w:rPr>
                <w:rFonts w:ascii="微软雅黑" w:eastAsia="微软雅黑" w:hAnsi="微软雅黑" w:cs="宋体" w:hint="eastAsia"/>
                <w:color w:val="000000"/>
                <w:kern w:val="0"/>
                <w:sz w:val="18"/>
                <w:szCs w:val="18"/>
              </w:rPr>
              <w:t>分值</w:t>
            </w:r>
          </w:p>
        </w:tc>
        <w:tc>
          <w:tcPr>
            <w:tcW w:w="709" w:type="dxa"/>
            <w:vAlign w:val="center"/>
          </w:tcPr>
          <w:p w:rsidR="003D1981" w:rsidRPr="00991A02" w:rsidRDefault="003D1981" w:rsidP="001004C5">
            <w:pPr>
              <w:widowControl/>
              <w:jc w:val="center"/>
              <w:rPr>
                <w:rFonts w:ascii="微软雅黑" w:eastAsia="微软雅黑" w:hAnsi="微软雅黑" w:cs="宋体"/>
                <w:color w:val="000000"/>
                <w:kern w:val="0"/>
                <w:sz w:val="18"/>
                <w:szCs w:val="18"/>
              </w:rPr>
            </w:pPr>
            <w:r w:rsidRPr="00991A02">
              <w:rPr>
                <w:rFonts w:ascii="微软雅黑" w:eastAsia="微软雅黑" w:hAnsi="微软雅黑" w:cs="宋体" w:hint="eastAsia"/>
                <w:color w:val="000000"/>
                <w:kern w:val="0"/>
                <w:sz w:val="18"/>
                <w:szCs w:val="18"/>
              </w:rPr>
              <w:t>得分</w:t>
            </w:r>
          </w:p>
        </w:tc>
      </w:tr>
      <w:tr w:rsidR="003D1981" w:rsidRPr="00991A02" w:rsidTr="003D1981">
        <w:trPr>
          <w:trHeight w:val="1020"/>
        </w:trPr>
        <w:tc>
          <w:tcPr>
            <w:tcW w:w="567"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1</w:t>
            </w:r>
          </w:p>
        </w:tc>
        <w:tc>
          <w:tcPr>
            <w:tcW w:w="1702" w:type="dxa"/>
            <w:vAlign w:val="center"/>
          </w:tcPr>
          <w:p w:rsidR="003D1981" w:rsidRPr="003D1981" w:rsidRDefault="003D1981" w:rsidP="001004C5">
            <w:pPr>
              <w:widowControl/>
              <w:jc w:val="center"/>
              <w:rPr>
                <w:rFonts w:ascii="仿宋_GB2312" w:eastAsia="仿宋_GB2312" w:hAnsi="微软雅黑" w:cs="宋体"/>
                <w:kern w:val="0"/>
                <w:sz w:val="18"/>
                <w:szCs w:val="18"/>
              </w:rPr>
            </w:pPr>
            <w:r w:rsidRPr="003D1981">
              <w:rPr>
                <w:rFonts w:ascii="仿宋_GB2312" w:eastAsia="仿宋_GB2312" w:hAnsi="微软雅黑" w:cs="宋体" w:hint="eastAsia"/>
                <w:kern w:val="0"/>
                <w:sz w:val="18"/>
                <w:szCs w:val="18"/>
              </w:rPr>
              <w:t>实行“六公示”制度</w:t>
            </w:r>
            <w:r w:rsidRPr="003D1981">
              <w:rPr>
                <w:rFonts w:ascii="仿宋_GB2312" w:eastAsia="仿宋_GB2312" w:hAnsi="微软雅黑" w:cs="宋体" w:hint="eastAsia"/>
                <w:kern w:val="0"/>
                <w:sz w:val="18"/>
                <w:szCs w:val="18"/>
                <w:u w:val="single"/>
              </w:rPr>
              <w:t>8</w:t>
            </w:r>
          </w:p>
        </w:tc>
        <w:tc>
          <w:tcPr>
            <w:tcW w:w="6804" w:type="dxa"/>
            <w:vAlign w:val="center"/>
          </w:tcPr>
          <w:p w:rsidR="003D1981" w:rsidRPr="003D1981" w:rsidRDefault="003D1981" w:rsidP="001004C5">
            <w:pPr>
              <w:widowControl/>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1.集体用餐配送单位的食品经营许可证、健康证、收费价格以及对老年人的优惠、食品安全管理制度、食品安全承诺书、举报电话上墙公示。</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8</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 xml:space="preserve">　</w:t>
            </w:r>
          </w:p>
        </w:tc>
      </w:tr>
      <w:tr w:rsidR="003D1981" w:rsidRPr="00991A02" w:rsidTr="003D1981">
        <w:trPr>
          <w:trHeight w:val="510"/>
        </w:trPr>
        <w:tc>
          <w:tcPr>
            <w:tcW w:w="567"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2</w:t>
            </w:r>
          </w:p>
        </w:tc>
        <w:tc>
          <w:tcPr>
            <w:tcW w:w="1702" w:type="dxa"/>
            <w:vMerge w:val="restart"/>
            <w:vAlign w:val="center"/>
          </w:tcPr>
          <w:p w:rsidR="003D1981" w:rsidRPr="003D1981" w:rsidRDefault="003D1981" w:rsidP="001004C5">
            <w:pPr>
              <w:widowControl/>
              <w:jc w:val="center"/>
              <w:rPr>
                <w:rFonts w:ascii="仿宋_GB2312" w:eastAsia="仿宋_GB2312" w:hAnsi="微软雅黑" w:cs="宋体"/>
                <w:kern w:val="0"/>
                <w:sz w:val="18"/>
                <w:szCs w:val="18"/>
              </w:rPr>
            </w:pPr>
            <w:r w:rsidRPr="003D1981">
              <w:rPr>
                <w:rFonts w:ascii="仿宋_GB2312" w:eastAsia="仿宋_GB2312" w:hAnsi="微软雅黑" w:cs="宋体" w:hint="eastAsia"/>
                <w:kern w:val="0"/>
                <w:sz w:val="18"/>
                <w:szCs w:val="18"/>
              </w:rPr>
              <w:t>完善场所设施设备（无自建食堂的可合理缺项）</w:t>
            </w:r>
            <w:r w:rsidRPr="003D1981">
              <w:rPr>
                <w:rFonts w:ascii="仿宋_GB2312" w:eastAsia="仿宋_GB2312" w:hAnsi="微软雅黑" w:cs="宋体" w:hint="eastAsia"/>
                <w:kern w:val="0"/>
                <w:sz w:val="18"/>
                <w:szCs w:val="18"/>
                <w:u w:val="single"/>
              </w:rPr>
              <w:t>39</w:t>
            </w:r>
          </w:p>
        </w:tc>
        <w:tc>
          <w:tcPr>
            <w:tcW w:w="6804" w:type="dxa"/>
            <w:vAlign w:val="center"/>
          </w:tcPr>
          <w:p w:rsidR="003D1981" w:rsidRPr="003D1981" w:rsidRDefault="003D1981" w:rsidP="001004C5">
            <w:pPr>
              <w:widowControl/>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1.就餐场所保持清洁、卫生，每次就餐后应进行一次清洁。</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8</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 xml:space="preserve">　</w:t>
            </w:r>
          </w:p>
        </w:tc>
      </w:tr>
      <w:tr w:rsidR="003D1981" w:rsidRPr="00991A02" w:rsidTr="003D1981">
        <w:trPr>
          <w:trHeight w:val="510"/>
        </w:trPr>
        <w:tc>
          <w:tcPr>
            <w:tcW w:w="567"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3</w:t>
            </w:r>
          </w:p>
        </w:tc>
        <w:tc>
          <w:tcPr>
            <w:tcW w:w="1702" w:type="dxa"/>
            <w:vMerge/>
            <w:vAlign w:val="center"/>
          </w:tcPr>
          <w:p w:rsidR="003D1981" w:rsidRPr="003D1981" w:rsidRDefault="003D1981" w:rsidP="001004C5">
            <w:pPr>
              <w:widowControl/>
              <w:jc w:val="left"/>
              <w:rPr>
                <w:rFonts w:ascii="仿宋_GB2312" w:eastAsia="仿宋_GB2312" w:hAnsi="微软雅黑" w:cs="宋体"/>
                <w:kern w:val="0"/>
                <w:sz w:val="18"/>
                <w:szCs w:val="18"/>
              </w:rPr>
            </w:pPr>
          </w:p>
        </w:tc>
        <w:tc>
          <w:tcPr>
            <w:tcW w:w="6804" w:type="dxa"/>
            <w:vAlign w:val="center"/>
          </w:tcPr>
          <w:p w:rsidR="003D1981" w:rsidRPr="003D1981" w:rsidRDefault="003D1981" w:rsidP="001004C5">
            <w:pPr>
              <w:widowControl/>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2.场所内应设备餐区域，设操作台、洗手、消毒、更衣设施和紫外线灯。</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8</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 xml:space="preserve">　</w:t>
            </w:r>
          </w:p>
        </w:tc>
      </w:tr>
      <w:tr w:rsidR="003D1981" w:rsidRPr="00991A02" w:rsidTr="003D1981">
        <w:trPr>
          <w:trHeight w:val="510"/>
        </w:trPr>
        <w:tc>
          <w:tcPr>
            <w:tcW w:w="567"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4</w:t>
            </w:r>
          </w:p>
        </w:tc>
        <w:tc>
          <w:tcPr>
            <w:tcW w:w="1702" w:type="dxa"/>
            <w:vMerge/>
            <w:vAlign w:val="center"/>
          </w:tcPr>
          <w:p w:rsidR="003D1981" w:rsidRPr="003D1981" w:rsidRDefault="003D1981" w:rsidP="001004C5">
            <w:pPr>
              <w:widowControl/>
              <w:jc w:val="left"/>
              <w:rPr>
                <w:rFonts w:ascii="仿宋_GB2312" w:eastAsia="仿宋_GB2312" w:hAnsi="微软雅黑" w:cs="宋体"/>
                <w:kern w:val="0"/>
                <w:sz w:val="18"/>
                <w:szCs w:val="18"/>
              </w:rPr>
            </w:pPr>
          </w:p>
        </w:tc>
        <w:tc>
          <w:tcPr>
            <w:tcW w:w="6804" w:type="dxa"/>
            <w:vAlign w:val="center"/>
          </w:tcPr>
          <w:p w:rsidR="003D1981" w:rsidRPr="003D1981" w:rsidRDefault="003D1981" w:rsidP="001004C5">
            <w:pPr>
              <w:widowControl/>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3.场所内与外界直通的门和</w:t>
            </w:r>
            <w:proofErr w:type="gramStart"/>
            <w:r w:rsidRPr="003D1981">
              <w:rPr>
                <w:rFonts w:ascii="仿宋_GB2312" w:eastAsia="仿宋_GB2312" w:hAnsi="微软雅黑" w:cs="宋体" w:hint="eastAsia"/>
                <w:color w:val="000000"/>
                <w:kern w:val="0"/>
                <w:sz w:val="18"/>
                <w:szCs w:val="18"/>
              </w:rPr>
              <w:t>可</w:t>
            </w:r>
            <w:proofErr w:type="gramEnd"/>
            <w:r w:rsidRPr="003D1981">
              <w:rPr>
                <w:rFonts w:ascii="仿宋_GB2312" w:eastAsia="仿宋_GB2312" w:hAnsi="微软雅黑" w:cs="宋体" w:hint="eastAsia"/>
                <w:color w:val="000000"/>
                <w:kern w:val="0"/>
                <w:sz w:val="18"/>
                <w:szCs w:val="18"/>
              </w:rPr>
              <w:t>开启的窗应配置</w:t>
            </w:r>
            <w:proofErr w:type="gramStart"/>
            <w:r w:rsidRPr="003D1981">
              <w:rPr>
                <w:rFonts w:ascii="仿宋_GB2312" w:eastAsia="仿宋_GB2312" w:hAnsi="微软雅黑" w:cs="宋体" w:hint="eastAsia"/>
                <w:color w:val="000000"/>
                <w:kern w:val="0"/>
                <w:sz w:val="18"/>
                <w:szCs w:val="18"/>
              </w:rPr>
              <w:t>风幕机</w:t>
            </w:r>
            <w:proofErr w:type="gramEnd"/>
            <w:r w:rsidRPr="003D1981">
              <w:rPr>
                <w:rFonts w:ascii="仿宋_GB2312" w:eastAsia="仿宋_GB2312" w:hAnsi="微软雅黑" w:cs="宋体" w:hint="eastAsia"/>
                <w:color w:val="000000"/>
                <w:kern w:val="0"/>
                <w:sz w:val="18"/>
                <w:szCs w:val="18"/>
              </w:rPr>
              <w:t>或纱门纱窗，设灭蝇灯。</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8</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 xml:space="preserve">　</w:t>
            </w:r>
          </w:p>
        </w:tc>
      </w:tr>
      <w:tr w:rsidR="003D1981" w:rsidRPr="00991A02" w:rsidTr="003D1981">
        <w:trPr>
          <w:trHeight w:val="510"/>
        </w:trPr>
        <w:tc>
          <w:tcPr>
            <w:tcW w:w="567"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5</w:t>
            </w:r>
          </w:p>
        </w:tc>
        <w:tc>
          <w:tcPr>
            <w:tcW w:w="1702" w:type="dxa"/>
            <w:vMerge/>
            <w:vAlign w:val="center"/>
          </w:tcPr>
          <w:p w:rsidR="003D1981" w:rsidRPr="003D1981" w:rsidRDefault="003D1981" w:rsidP="001004C5">
            <w:pPr>
              <w:widowControl/>
              <w:jc w:val="left"/>
              <w:rPr>
                <w:rFonts w:ascii="仿宋_GB2312" w:eastAsia="仿宋_GB2312" w:hAnsi="微软雅黑" w:cs="宋体"/>
                <w:kern w:val="0"/>
                <w:sz w:val="18"/>
                <w:szCs w:val="18"/>
              </w:rPr>
            </w:pPr>
          </w:p>
        </w:tc>
        <w:tc>
          <w:tcPr>
            <w:tcW w:w="6804" w:type="dxa"/>
            <w:vAlign w:val="center"/>
          </w:tcPr>
          <w:p w:rsidR="003D1981" w:rsidRPr="003D1981" w:rsidRDefault="003D1981" w:rsidP="001004C5">
            <w:pPr>
              <w:widowControl/>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4.有</w:t>
            </w:r>
            <w:proofErr w:type="gramStart"/>
            <w:r w:rsidRPr="003D1981">
              <w:rPr>
                <w:rFonts w:ascii="仿宋_GB2312" w:eastAsia="仿宋_GB2312" w:hAnsi="微软雅黑" w:cs="宋体" w:hint="eastAsia"/>
                <w:color w:val="000000"/>
                <w:kern w:val="0"/>
                <w:sz w:val="18"/>
                <w:szCs w:val="18"/>
              </w:rPr>
              <w:t>保温设施</w:t>
            </w:r>
            <w:proofErr w:type="gramEnd"/>
            <w:r w:rsidRPr="003D1981">
              <w:rPr>
                <w:rFonts w:ascii="仿宋_GB2312" w:eastAsia="仿宋_GB2312" w:hAnsi="微软雅黑" w:cs="宋体" w:hint="eastAsia"/>
                <w:color w:val="000000"/>
                <w:kern w:val="0"/>
                <w:sz w:val="18"/>
                <w:szCs w:val="18"/>
              </w:rPr>
              <w:t>并保持正常运转，定期进行清洁和维修。</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3</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 xml:space="preserve">　</w:t>
            </w:r>
          </w:p>
        </w:tc>
      </w:tr>
      <w:tr w:rsidR="003D1981" w:rsidRPr="00991A02" w:rsidTr="003D1981">
        <w:trPr>
          <w:trHeight w:val="1020"/>
        </w:trPr>
        <w:tc>
          <w:tcPr>
            <w:tcW w:w="567"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6</w:t>
            </w:r>
          </w:p>
        </w:tc>
        <w:tc>
          <w:tcPr>
            <w:tcW w:w="1702" w:type="dxa"/>
            <w:vMerge/>
            <w:vAlign w:val="center"/>
          </w:tcPr>
          <w:p w:rsidR="003D1981" w:rsidRPr="003D1981" w:rsidRDefault="003D1981" w:rsidP="001004C5">
            <w:pPr>
              <w:widowControl/>
              <w:jc w:val="left"/>
              <w:rPr>
                <w:rFonts w:ascii="仿宋_GB2312" w:eastAsia="仿宋_GB2312" w:hAnsi="微软雅黑" w:cs="宋体"/>
                <w:kern w:val="0"/>
                <w:sz w:val="18"/>
                <w:szCs w:val="18"/>
              </w:rPr>
            </w:pPr>
          </w:p>
        </w:tc>
        <w:tc>
          <w:tcPr>
            <w:tcW w:w="6804" w:type="dxa"/>
            <w:vAlign w:val="center"/>
          </w:tcPr>
          <w:p w:rsidR="003D1981" w:rsidRPr="003D1981" w:rsidRDefault="003D1981" w:rsidP="001004C5">
            <w:pPr>
              <w:widowControl/>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5.有餐用具消毒和保洁设施并保持卫生、清洁和正常运转。无专用餐饮具清洗消毒设施的，应当使用符合规定的一次性消毒餐饮具或者采用集中式消毒餐饮具。</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12</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 xml:space="preserve">　</w:t>
            </w:r>
          </w:p>
        </w:tc>
      </w:tr>
      <w:tr w:rsidR="003D1981" w:rsidRPr="00991A02" w:rsidTr="003D1981">
        <w:trPr>
          <w:trHeight w:val="765"/>
        </w:trPr>
        <w:tc>
          <w:tcPr>
            <w:tcW w:w="567"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7</w:t>
            </w:r>
          </w:p>
        </w:tc>
        <w:tc>
          <w:tcPr>
            <w:tcW w:w="1702" w:type="dxa"/>
            <w:vMerge w:val="restart"/>
            <w:vAlign w:val="center"/>
          </w:tcPr>
          <w:p w:rsidR="003D1981" w:rsidRPr="003D1981" w:rsidRDefault="003D1981" w:rsidP="001004C5">
            <w:pPr>
              <w:widowControl/>
              <w:jc w:val="center"/>
              <w:rPr>
                <w:rFonts w:ascii="仿宋_GB2312" w:eastAsia="仿宋_GB2312" w:hAnsi="微软雅黑" w:cs="宋体"/>
                <w:kern w:val="0"/>
                <w:sz w:val="18"/>
                <w:szCs w:val="18"/>
              </w:rPr>
            </w:pPr>
            <w:r w:rsidRPr="003D1981">
              <w:rPr>
                <w:rFonts w:ascii="仿宋_GB2312" w:eastAsia="仿宋_GB2312" w:hAnsi="微软雅黑" w:cs="宋体" w:hint="eastAsia"/>
                <w:kern w:val="0"/>
                <w:sz w:val="18"/>
                <w:szCs w:val="18"/>
              </w:rPr>
              <w:t>加强过程控制</w:t>
            </w:r>
            <w:r w:rsidRPr="003D1981">
              <w:rPr>
                <w:rFonts w:ascii="仿宋_GB2312" w:eastAsia="仿宋_GB2312" w:hAnsi="微软雅黑" w:cs="宋体" w:hint="eastAsia"/>
                <w:kern w:val="0"/>
                <w:sz w:val="18"/>
                <w:szCs w:val="18"/>
                <w:u w:val="single"/>
              </w:rPr>
              <w:t>15</w:t>
            </w:r>
          </w:p>
        </w:tc>
        <w:tc>
          <w:tcPr>
            <w:tcW w:w="6804" w:type="dxa"/>
            <w:vAlign w:val="center"/>
          </w:tcPr>
          <w:p w:rsidR="003D1981" w:rsidRPr="003D1981" w:rsidRDefault="003D1981" w:rsidP="001004C5">
            <w:pPr>
              <w:widowControl/>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1.从业人员持有有效的健康证明，工作时穿戴清洁的工作衣帽，双手清洁，保持个人卫生。</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 xml:space="preserve">2　</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 xml:space="preserve">　</w:t>
            </w:r>
          </w:p>
        </w:tc>
      </w:tr>
      <w:tr w:rsidR="003D1981" w:rsidRPr="00991A02" w:rsidTr="003D1981">
        <w:trPr>
          <w:trHeight w:val="510"/>
        </w:trPr>
        <w:tc>
          <w:tcPr>
            <w:tcW w:w="567"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8</w:t>
            </w:r>
          </w:p>
        </w:tc>
        <w:tc>
          <w:tcPr>
            <w:tcW w:w="1702" w:type="dxa"/>
            <w:vMerge/>
            <w:vAlign w:val="center"/>
          </w:tcPr>
          <w:p w:rsidR="003D1981" w:rsidRPr="003D1981" w:rsidRDefault="003D1981" w:rsidP="001004C5">
            <w:pPr>
              <w:widowControl/>
              <w:jc w:val="left"/>
              <w:rPr>
                <w:rFonts w:ascii="仿宋_GB2312" w:eastAsia="仿宋_GB2312" w:hAnsi="微软雅黑" w:cs="宋体"/>
                <w:kern w:val="0"/>
                <w:sz w:val="18"/>
                <w:szCs w:val="18"/>
              </w:rPr>
            </w:pPr>
          </w:p>
        </w:tc>
        <w:tc>
          <w:tcPr>
            <w:tcW w:w="6804" w:type="dxa"/>
            <w:vAlign w:val="center"/>
          </w:tcPr>
          <w:p w:rsidR="003D1981" w:rsidRPr="003D1981" w:rsidRDefault="003D1981" w:rsidP="001004C5">
            <w:pPr>
              <w:widowControl/>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2.接触食品的设备、工具、容器符合食品安全标准或要求，用前应清洗消毒。</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3</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 xml:space="preserve">　</w:t>
            </w:r>
          </w:p>
        </w:tc>
      </w:tr>
      <w:tr w:rsidR="003D1981" w:rsidRPr="00991A02" w:rsidTr="003D1981">
        <w:trPr>
          <w:trHeight w:val="510"/>
        </w:trPr>
        <w:tc>
          <w:tcPr>
            <w:tcW w:w="567"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9</w:t>
            </w:r>
          </w:p>
        </w:tc>
        <w:tc>
          <w:tcPr>
            <w:tcW w:w="1702" w:type="dxa"/>
            <w:vMerge/>
            <w:vAlign w:val="center"/>
          </w:tcPr>
          <w:p w:rsidR="003D1981" w:rsidRPr="003D1981" w:rsidRDefault="003D1981" w:rsidP="001004C5">
            <w:pPr>
              <w:widowControl/>
              <w:jc w:val="left"/>
              <w:rPr>
                <w:rFonts w:ascii="仿宋_GB2312" w:eastAsia="仿宋_GB2312" w:hAnsi="微软雅黑" w:cs="宋体"/>
                <w:kern w:val="0"/>
                <w:sz w:val="18"/>
                <w:szCs w:val="18"/>
              </w:rPr>
            </w:pPr>
          </w:p>
        </w:tc>
        <w:tc>
          <w:tcPr>
            <w:tcW w:w="6804" w:type="dxa"/>
            <w:vAlign w:val="center"/>
          </w:tcPr>
          <w:p w:rsidR="003D1981" w:rsidRPr="003D1981" w:rsidRDefault="003D1981" w:rsidP="001004C5">
            <w:pPr>
              <w:widowControl/>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3.每次分餐前备餐区域应进行空气和操作台消毒。</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2</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 xml:space="preserve">　</w:t>
            </w:r>
          </w:p>
        </w:tc>
      </w:tr>
      <w:tr w:rsidR="003D1981" w:rsidRPr="00991A02" w:rsidTr="003D1981">
        <w:trPr>
          <w:trHeight w:val="1020"/>
        </w:trPr>
        <w:tc>
          <w:tcPr>
            <w:tcW w:w="567"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10</w:t>
            </w:r>
          </w:p>
        </w:tc>
        <w:tc>
          <w:tcPr>
            <w:tcW w:w="1702" w:type="dxa"/>
            <w:vMerge/>
            <w:vAlign w:val="center"/>
          </w:tcPr>
          <w:p w:rsidR="003D1981" w:rsidRPr="003D1981" w:rsidRDefault="003D1981" w:rsidP="001004C5">
            <w:pPr>
              <w:widowControl/>
              <w:jc w:val="left"/>
              <w:rPr>
                <w:rFonts w:ascii="仿宋_GB2312" w:eastAsia="仿宋_GB2312" w:hAnsi="微软雅黑" w:cs="宋体"/>
                <w:kern w:val="0"/>
                <w:sz w:val="18"/>
                <w:szCs w:val="18"/>
              </w:rPr>
            </w:pPr>
          </w:p>
        </w:tc>
        <w:tc>
          <w:tcPr>
            <w:tcW w:w="6804" w:type="dxa"/>
            <w:vAlign w:val="center"/>
          </w:tcPr>
          <w:p w:rsidR="003D1981" w:rsidRPr="003D1981" w:rsidRDefault="003D1981" w:rsidP="001004C5">
            <w:pPr>
              <w:widowControl/>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4.从烹饪后至食用时限控制在2小时内；需要较长时间（超过2小时）存放的食品应在高于60℃或低于10℃的条件下存放，需食用时应进行充分加热后方可食用。</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5</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 xml:space="preserve">　</w:t>
            </w:r>
          </w:p>
        </w:tc>
      </w:tr>
      <w:tr w:rsidR="003D1981" w:rsidRPr="00991A02" w:rsidTr="003D1981">
        <w:trPr>
          <w:trHeight w:val="510"/>
        </w:trPr>
        <w:tc>
          <w:tcPr>
            <w:tcW w:w="567"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11</w:t>
            </w:r>
          </w:p>
        </w:tc>
        <w:tc>
          <w:tcPr>
            <w:tcW w:w="1702" w:type="dxa"/>
            <w:vMerge/>
            <w:vAlign w:val="center"/>
          </w:tcPr>
          <w:p w:rsidR="003D1981" w:rsidRPr="003D1981" w:rsidRDefault="003D1981" w:rsidP="001004C5">
            <w:pPr>
              <w:widowControl/>
              <w:jc w:val="left"/>
              <w:rPr>
                <w:rFonts w:ascii="仿宋_GB2312" w:eastAsia="仿宋_GB2312" w:hAnsi="微软雅黑" w:cs="宋体"/>
                <w:kern w:val="0"/>
                <w:sz w:val="18"/>
                <w:szCs w:val="18"/>
              </w:rPr>
            </w:pPr>
          </w:p>
        </w:tc>
        <w:tc>
          <w:tcPr>
            <w:tcW w:w="6804" w:type="dxa"/>
            <w:vAlign w:val="center"/>
          </w:tcPr>
          <w:p w:rsidR="003D1981" w:rsidRPr="003D1981" w:rsidRDefault="003D1981" w:rsidP="001004C5">
            <w:pPr>
              <w:widowControl/>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5.不得将回收后的食品经加工后再次销售。</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3</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 xml:space="preserve">　</w:t>
            </w:r>
          </w:p>
        </w:tc>
      </w:tr>
      <w:tr w:rsidR="003D1981" w:rsidRPr="00991A02" w:rsidTr="003D1981">
        <w:trPr>
          <w:trHeight w:val="765"/>
        </w:trPr>
        <w:tc>
          <w:tcPr>
            <w:tcW w:w="567"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12</w:t>
            </w:r>
          </w:p>
        </w:tc>
        <w:tc>
          <w:tcPr>
            <w:tcW w:w="1702" w:type="dxa"/>
            <w:vMerge w:val="restart"/>
            <w:vAlign w:val="center"/>
          </w:tcPr>
          <w:p w:rsidR="003D1981" w:rsidRPr="003D1981" w:rsidRDefault="003D1981" w:rsidP="001004C5">
            <w:pPr>
              <w:widowControl/>
              <w:jc w:val="center"/>
              <w:rPr>
                <w:rFonts w:ascii="仿宋_GB2312" w:eastAsia="仿宋_GB2312" w:hAnsi="微软雅黑" w:cs="宋体"/>
                <w:kern w:val="0"/>
                <w:sz w:val="18"/>
                <w:szCs w:val="18"/>
              </w:rPr>
            </w:pPr>
            <w:r w:rsidRPr="003D1981">
              <w:rPr>
                <w:rFonts w:ascii="仿宋_GB2312" w:eastAsia="仿宋_GB2312" w:hAnsi="微软雅黑" w:cs="宋体" w:hint="eastAsia"/>
                <w:kern w:val="0"/>
                <w:sz w:val="18"/>
                <w:szCs w:val="18"/>
              </w:rPr>
              <w:t>其他要求</w:t>
            </w:r>
            <w:r w:rsidRPr="003D1981">
              <w:rPr>
                <w:rFonts w:ascii="仿宋_GB2312" w:eastAsia="仿宋_GB2312" w:hAnsi="微软雅黑" w:cs="宋体" w:hint="eastAsia"/>
                <w:kern w:val="0"/>
                <w:sz w:val="18"/>
                <w:szCs w:val="18"/>
                <w:u w:val="single"/>
              </w:rPr>
              <w:t>8</w:t>
            </w:r>
          </w:p>
        </w:tc>
        <w:tc>
          <w:tcPr>
            <w:tcW w:w="6804" w:type="dxa"/>
            <w:vAlign w:val="center"/>
          </w:tcPr>
          <w:p w:rsidR="003D1981" w:rsidRPr="003D1981" w:rsidRDefault="003D1981" w:rsidP="001004C5">
            <w:pPr>
              <w:widowControl/>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1.同时对老年人以外群体开放的社区助餐服务点应设置相对独立的老年人就餐区域，并优先保障老年人就餐。</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3</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 xml:space="preserve">　</w:t>
            </w:r>
          </w:p>
        </w:tc>
      </w:tr>
      <w:tr w:rsidR="003D1981" w:rsidRPr="00991A02" w:rsidTr="003D1981">
        <w:trPr>
          <w:trHeight w:val="438"/>
        </w:trPr>
        <w:tc>
          <w:tcPr>
            <w:tcW w:w="567"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13</w:t>
            </w:r>
          </w:p>
        </w:tc>
        <w:tc>
          <w:tcPr>
            <w:tcW w:w="1702" w:type="dxa"/>
            <w:vMerge/>
            <w:vAlign w:val="center"/>
          </w:tcPr>
          <w:p w:rsidR="003D1981" w:rsidRPr="003D1981" w:rsidRDefault="003D1981" w:rsidP="001004C5">
            <w:pPr>
              <w:widowControl/>
              <w:jc w:val="left"/>
              <w:rPr>
                <w:rFonts w:ascii="仿宋_GB2312" w:eastAsia="仿宋_GB2312" w:hAnsi="微软雅黑" w:cs="宋体"/>
                <w:color w:val="000000"/>
                <w:kern w:val="0"/>
                <w:sz w:val="18"/>
                <w:szCs w:val="18"/>
              </w:rPr>
            </w:pPr>
          </w:p>
        </w:tc>
        <w:tc>
          <w:tcPr>
            <w:tcW w:w="6804" w:type="dxa"/>
            <w:vAlign w:val="center"/>
          </w:tcPr>
          <w:p w:rsidR="003D1981" w:rsidRPr="003D1981" w:rsidRDefault="003D1981" w:rsidP="001004C5">
            <w:pPr>
              <w:widowControl/>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2.年度开放时间不少于300天。</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1</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 xml:space="preserve">　</w:t>
            </w:r>
          </w:p>
        </w:tc>
      </w:tr>
      <w:tr w:rsidR="003D1981" w:rsidRPr="00991A02" w:rsidTr="003D1981">
        <w:trPr>
          <w:trHeight w:val="458"/>
        </w:trPr>
        <w:tc>
          <w:tcPr>
            <w:tcW w:w="567"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14</w:t>
            </w:r>
          </w:p>
        </w:tc>
        <w:tc>
          <w:tcPr>
            <w:tcW w:w="1702" w:type="dxa"/>
            <w:vMerge/>
            <w:vAlign w:val="center"/>
          </w:tcPr>
          <w:p w:rsidR="003D1981" w:rsidRPr="003D1981" w:rsidRDefault="003D1981" w:rsidP="001004C5">
            <w:pPr>
              <w:widowControl/>
              <w:jc w:val="left"/>
              <w:rPr>
                <w:rFonts w:ascii="仿宋_GB2312" w:eastAsia="仿宋_GB2312" w:hAnsi="微软雅黑" w:cs="宋体"/>
                <w:color w:val="000000"/>
                <w:kern w:val="0"/>
                <w:sz w:val="18"/>
                <w:szCs w:val="18"/>
              </w:rPr>
            </w:pPr>
          </w:p>
        </w:tc>
        <w:tc>
          <w:tcPr>
            <w:tcW w:w="6804" w:type="dxa"/>
            <w:vAlign w:val="center"/>
          </w:tcPr>
          <w:p w:rsidR="003D1981" w:rsidRPr="003D1981" w:rsidRDefault="003D1981" w:rsidP="001004C5">
            <w:pPr>
              <w:widowControl/>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3.每天至少有10人次以上老人就餐。</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1</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 xml:space="preserve">　</w:t>
            </w:r>
          </w:p>
        </w:tc>
      </w:tr>
      <w:tr w:rsidR="003D1981" w:rsidRPr="00991A02" w:rsidTr="003D1981">
        <w:trPr>
          <w:trHeight w:val="465"/>
        </w:trPr>
        <w:tc>
          <w:tcPr>
            <w:tcW w:w="567"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15</w:t>
            </w:r>
          </w:p>
        </w:tc>
        <w:tc>
          <w:tcPr>
            <w:tcW w:w="1702" w:type="dxa"/>
            <w:vMerge/>
            <w:vAlign w:val="center"/>
          </w:tcPr>
          <w:p w:rsidR="003D1981" w:rsidRPr="003D1981" w:rsidRDefault="003D1981" w:rsidP="001004C5">
            <w:pPr>
              <w:widowControl/>
              <w:jc w:val="left"/>
              <w:rPr>
                <w:rFonts w:ascii="仿宋_GB2312" w:eastAsia="仿宋_GB2312" w:hAnsi="微软雅黑" w:cs="宋体"/>
                <w:color w:val="000000"/>
                <w:kern w:val="0"/>
                <w:sz w:val="18"/>
                <w:szCs w:val="18"/>
              </w:rPr>
            </w:pPr>
          </w:p>
        </w:tc>
        <w:tc>
          <w:tcPr>
            <w:tcW w:w="6804" w:type="dxa"/>
            <w:vAlign w:val="center"/>
          </w:tcPr>
          <w:p w:rsidR="003D1981" w:rsidRPr="003D1981" w:rsidRDefault="003D1981" w:rsidP="001004C5">
            <w:pPr>
              <w:widowControl/>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4.被服务老人或亲属满意度较高。</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3</w:t>
            </w:r>
          </w:p>
        </w:tc>
        <w:tc>
          <w:tcPr>
            <w:tcW w:w="709" w:type="dxa"/>
            <w:vAlign w:val="center"/>
          </w:tcPr>
          <w:p w:rsidR="003D1981" w:rsidRPr="003D1981" w:rsidRDefault="003D1981" w:rsidP="001004C5">
            <w:pPr>
              <w:widowControl/>
              <w:jc w:val="center"/>
              <w:rPr>
                <w:rFonts w:ascii="仿宋_GB2312" w:eastAsia="仿宋_GB2312" w:hAnsi="微软雅黑" w:cs="宋体"/>
                <w:color w:val="000000"/>
                <w:kern w:val="0"/>
                <w:sz w:val="18"/>
                <w:szCs w:val="18"/>
              </w:rPr>
            </w:pPr>
            <w:r w:rsidRPr="003D1981">
              <w:rPr>
                <w:rFonts w:ascii="仿宋_GB2312" w:eastAsia="仿宋_GB2312" w:hAnsi="微软雅黑" w:cs="宋体" w:hint="eastAsia"/>
                <w:color w:val="000000"/>
                <w:kern w:val="0"/>
                <w:sz w:val="18"/>
                <w:szCs w:val="18"/>
              </w:rPr>
              <w:t xml:space="preserve">　</w:t>
            </w:r>
          </w:p>
        </w:tc>
      </w:tr>
    </w:tbl>
    <w:p w:rsidR="000D2E69" w:rsidRDefault="000D2E69" w:rsidP="00C25A48">
      <w:pPr>
        <w:pStyle w:val="1"/>
        <w:jc w:val="both"/>
        <w:sectPr w:rsidR="000D2E69" w:rsidSect="00452070">
          <w:pgSz w:w="11907" w:h="16840"/>
          <w:pgMar w:top="2098" w:right="1474" w:bottom="1985" w:left="1588" w:header="850" w:footer="992" w:gutter="0"/>
          <w:cols w:space="720"/>
          <w:docGrid w:type="lines" w:linePitch="313"/>
        </w:sectPr>
      </w:pPr>
    </w:p>
    <w:p w:rsidR="000D2E69" w:rsidRPr="003D1981" w:rsidRDefault="003D1981">
      <w:pPr>
        <w:adjustRightInd w:val="0"/>
        <w:snapToGrid w:val="0"/>
        <w:spacing w:line="331" w:lineRule="auto"/>
        <w:rPr>
          <w:rFonts w:ascii="黑体" w:eastAsia="黑体" w:hAnsi="黑体" w:cs="仿宋_GB2312"/>
          <w:sz w:val="32"/>
          <w:szCs w:val="48"/>
        </w:rPr>
      </w:pPr>
      <w:r w:rsidRPr="003D1981">
        <w:rPr>
          <w:rFonts w:ascii="黑体" w:eastAsia="黑体" w:hAnsi="黑体" w:cs="仿宋_GB2312" w:hint="eastAsia"/>
          <w:sz w:val="32"/>
          <w:szCs w:val="48"/>
        </w:rPr>
        <w:lastRenderedPageBreak/>
        <w:t>附件2</w:t>
      </w:r>
    </w:p>
    <w:p w:rsidR="003D1981" w:rsidRDefault="003D1981" w:rsidP="003D1981">
      <w:pPr>
        <w:widowControl/>
        <w:rPr>
          <w:rFonts w:ascii="微软雅黑" w:eastAsia="微软雅黑" w:hAnsi="微软雅黑" w:cs="宋体"/>
          <w:b/>
          <w:color w:val="000000"/>
          <w:kern w:val="0"/>
          <w:sz w:val="36"/>
          <w:szCs w:val="36"/>
        </w:rPr>
      </w:pPr>
    </w:p>
    <w:p w:rsidR="003D1981" w:rsidRDefault="003D1981" w:rsidP="003D1981">
      <w:pPr>
        <w:widowControl/>
        <w:jc w:val="center"/>
        <w:rPr>
          <w:rFonts w:ascii="方正小标宋简体" w:eastAsia="方正小标宋简体" w:hAnsi="微软雅黑" w:cs="宋体"/>
          <w:bCs/>
          <w:color w:val="000000"/>
          <w:kern w:val="0"/>
          <w:sz w:val="36"/>
          <w:szCs w:val="36"/>
        </w:rPr>
      </w:pPr>
      <w:r w:rsidRPr="003D1981">
        <w:rPr>
          <w:rFonts w:ascii="方正小标宋简体" w:eastAsia="方正小标宋简体" w:hAnsi="微软雅黑" w:cs="宋体" w:hint="eastAsia"/>
          <w:bCs/>
          <w:color w:val="000000"/>
          <w:kern w:val="0"/>
          <w:sz w:val="36"/>
          <w:szCs w:val="36"/>
        </w:rPr>
        <w:t>2021拱</w:t>
      </w:r>
      <w:proofErr w:type="gramStart"/>
      <w:r w:rsidRPr="003D1981">
        <w:rPr>
          <w:rFonts w:ascii="方正小标宋简体" w:eastAsia="方正小标宋简体" w:hAnsi="微软雅黑" w:cs="宋体" w:hint="eastAsia"/>
          <w:bCs/>
          <w:color w:val="000000"/>
          <w:kern w:val="0"/>
          <w:sz w:val="36"/>
          <w:szCs w:val="36"/>
        </w:rPr>
        <w:t>墅</w:t>
      </w:r>
      <w:proofErr w:type="gramEnd"/>
      <w:r w:rsidRPr="003D1981">
        <w:rPr>
          <w:rFonts w:ascii="方正小标宋简体" w:eastAsia="方正小标宋简体" w:hAnsi="微软雅黑" w:cs="宋体" w:hint="eastAsia"/>
          <w:bCs/>
          <w:color w:val="000000"/>
          <w:kern w:val="0"/>
          <w:sz w:val="36"/>
          <w:szCs w:val="36"/>
        </w:rPr>
        <w:t>区老年食堂厨艺大赛预赛厨艺比拼打分表</w:t>
      </w:r>
    </w:p>
    <w:p w:rsidR="003D1981" w:rsidRPr="003D1981" w:rsidRDefault="003D1981" w:rsidP="003D1981">
      <w:pPr>
        <w:pStyle w:val="1"/>
      </w:pPr>
    </w:p>
    <w:tbl>
      <w:tblPr>
        <w:tblStyle w:val="ad"/>
        <w:tblW w:w="0" w:type="auto"/>
        <w:tblLook w:val="04A0" w:firstRow="1" w:lastRow="0" w:firstColumn="1" w:lastColumn="0" w:noHBand="0" w:noVBand="1"/>
      </w:tblPr>
      <w:tblGrid>
        <w:gridCol w:w="1180"/>
        <w:gridCol w:w="1180"/>
        <w:gridCol w:w="1180"/>
        <w:gridCol w:w="1180"/>
        <w:gridCol w:w="1180"/>
        <w:gridCol w:w="1180"/>
        <w:gridCol w:w="1181"/>
      </w:tblGrid>
      <w:tr w:rsidR="003D1981" w:rsidTr="001004C5">
        <w:trPr>
          <w:trHeight w:val="736"/>
        </w:trPr>
        <w:tc>
          <w:tcPr>
            <w:tcW w:w="1180" w:type="dxa"/>
          </w:tcPr>
          <w:p w:rsidR="003D1981" w:rsidRPr="009C4957" w:rsidRDefault="003D1981" w:rsidP="001004C5">
            <w:pPr>
              <w:widowControl/>
              <w:jc w:val="center"/>
              <w:rPr>
                <w:rFonts w:ascii="微软雅黑" w:eastAsia="微软雅黑" w:hAnsi="微软雅黑"/>
              </w:rPr>
            </w:pPr>
            <w:r w:rsidRPr="009C4957">
              <w:rPr>
                <w:rFonts w:ascii="微软雅黑" w:eastAsia="微软雅黑" w:hAnsi="微软雅黑" w:hint="eastAsia"/>
              </w:rPr>
              <w:t>队伍序号</w:t>
            </w:r>
          </w:p>
        </w:tc>
        <w:tc>
          <w:tcPr>
            <w:tcW w:w="1180" w:type="dxa"/>
          </w:tcPr>
          <w:p w:rsidR="003D1981" w:rsidRPr="009C4957" w:rsidRDefault="003D1981" w:rsidP="001004C5">
            <w:pPr>
              <w:widowControl/>
              <w:jc w:val="center"/>
              <w:rPr>
                <w:rFonts w:ascii="微软雅黑" w:eastAsia="微软雅黑" w:hAnsi="微软雅黑"/>
              </w:rPr>
            </w:pPr>
            <w:r w:rsidRPr="009C4957">
              <w:rPr>
                <w:rFonts w:ascii="微软雅黑" w:eastAsia="微软雅黑" w:hAnsi="微软雅黑" w:hint="eastAsia"/>
              </w:rPr>
              <w:t>味感</w:t>
            </w:r>
            <w:r>
              <w:rPr>
                <w:rFonts w:ascii="微软雅黑" w:eastAsia="微软雅黑" w:hAnsi="微软雅黑"/>
              </w:rPr>
              <w:t>10</w:t>
            </w:r>
          </w:p>
        </w:tc>
        <w:tc>
          <w:tcPr>
            <w:tcW w:w="1180" w:type="dxa"/>
          </w:tcPr>
          <w:p w:rsidR="003D1981" w:rsidRPr="009C4957" w:rsidRDefault="003D1981" w:rsidP="001004C5">
            <w:pPr>
              <w:widowControl/>
              <w:jc w:val="center"/>
              <w:rPr>
                <w:rFonts w:ascii="微软雅黑" w:eastAsia="微软雅黑" w:hAnsi="微软雅黑"/>
              </w:rPr>
            </w:pPr>
            <w:r w:rsidRPr="009C4957">
              <w:rPr>
                <w:rFonts w:ascii="微软雅黑" w:eastAsia="微软雅黑" w:hAnsi="微软雅黑" w:hint="eastAsia"/>
              </w:rPr>
              <w:t>观感</w:t>
            </w:r>
            <w:r w:rsidRPr="009C4957">
              <w:rPr>
                <w:rFonts w:ascii="微软雅黑" w:eastAsia="微软雅黑" w:hAnsi="微软雅黑"/>
              </w:rPr>
              <w:t>6</w:t>
            </w:r>
          </w:p>
        </w:tc>
        <w:tc>
          <w:tcPr>
            <w:tcW w:w="1180" w:type="dxa"/>
          </w:tcPr>
          <w:p w:rsidR="003D1981" w:rsidRPr="009C4957" w:rsidRDefault="003D1981" w:rsidP="001004C5">
            <w:pPr>
              <w:widowControl/>
              <w:jc w:val="center"/>
              <w:rPr>
                <w:rFonts w:ascii="微软雅黑" w:eastAsia="微软雅黑" w:hAnsi="微软雅黑"/>
              </w:rPr>
            </w:pPr>
            <w:r w:rsidRPr="009C4957">
              <w:rPr>
                <w:rFonts w:ascii="微软雅黑" w:eastAsia="微软雅黑" w:hAnsi="微软雅黑" w:hint="eastAsia"/>
              </w:rPr>
              <w:t>营养</w:t>
            </w:r>
            <w:r w:rsidRPr="009C4957">
              <w:rPr>
                <w:rFonts w:ascii="微软雅黑" w:eastAsia="微软雅黑" w:hAnsi="微软雅黑"/>
              </w:rPr>
              <w:t>6</w:t>
            </w:r>
          </w:p>
        </w:tc>
        <w:tc>
          <w:tcPr>
            <w:tcW w:w="1180" w:type="dxa"/>
          </w:tcPr>
          <w:p w:rsidR="003D1981" w:rsidRPr="009C4957" w:rsidRDefault="003D1981" w:rsidP="001004C5">
            <w:pPr>
              <w:widowControl/>
              <w:jc w:val="center"/>
              <w:rPr>
                <w:rFonts w:ascii="微软雅黑" w:eastAsia="微软雅黑" w:hAnsi="微软雅黑"/>
              </w:rPr>
            </w:pPr>
            <w:r w:rsidRPr="009C4957">
              <w:rPr>
                <w:rFonts w:ascii="微软雅黑" w:eastAsia="微软雅黑" w:hAnsi="微软雅黑" w:hint="eastAsia"/>
              </w:rPr>
              <w:t>卫生</w:t>
            </w:r>
            <w:r w:rsidRPr="009C4957">
              <w:rPr>
                <w:rFonts w:ascii="微软雅黑" w:eastAsia="微软雅黑" w:hAnsi="微软雅黑"/>
              </w:rPr>
              <w:t>6</w:t>
            </w:r>
          </w:p>
        </w:tc>
        <w:tc>
          <w:tcPr>
            <w:tcW w:w="1180" w:type="dxa"/>
          </w:tcPr>
          <w:p w:rsidR="003D1981" w:rsidRPr="009C4957" w:rsidRDefault="003D1981" w:rsidP="001004C5">
            <w:pPr>
              <w:widowControl/>
              <w:jc w:val="center"/>
              <w:rPr>
                <w:rFonts w:ascii="微软雅黑" w:eastAsia="微软雅黑" w:hAnsi="微软雅黑"/>
              </w:rPr>
            </w:pPr>
            <w:r w:rsidRPr="009C4957">
              <w:rPr>
                <w:rFonts w:ascii="微软雅黑" w:eastAsia="微软雅黑" w:hAnsi="微软雅黑" w:hint="eastAsia"/>
              </w:rPr>
              <w:t>解说</w:t>
            </w:r>
            <w:r>
              <w:rPr>
                <w:rFonts w:ascii="微软雅黑" w:eastAsia="微软雅黑" w:hAnsi="微软雅黑"/>
              </w:rPr>
              <w:t>2</w:t>
            </w:r>
          </w:p>
        </w:tc>
        <w:tc>
          <w:tcPr>
            <w:tcW w:w="1181" w:type="dxa"/>
          </w:tcPr>
          <w:p w:rsidR="003D1981" w:rsidRPr="009C4957" w:rsidRDefault="003D1981" w:rsidP="001004C5">
            <w:pPr>
              <w:widowControl/>
              <w:jc w:val="center"/>
              <w:rPr>
                <w:rFonts w:ascii="微软雅黑" w:eastAsia="微软雅黑" w:hAnsi="微软雅黑"/>
              </w:rPr>
            </w:pPr>
            <w:r w:rsidRPr="009C4957">
              <w:rPr>
                <w:rFonts w:ascii="微软雅黑" w:eastAsia="微软雅黑" w:hAnsi="微软雅黑" w:hint="eastAsia"/>
              </w:rPr>
              <w:t>总分</w:t>
            </w:r>
          </w:p>
        </w:tc>
      </w:tr>
      <w:tr w:rsidR="003D1981" w:rsidTr="0018083F">
        <w:trPr>
          <w:trHeight w:val="773"/>
        </w:trPr>
        <w:tc>
          <w:tcPr>
            <w:tcW w:w="1180" w:type="dxa"/>
            <w:vAlign w:val="center"/>
          </w:tcPr>
          <w:p w:rsidR="003D1981" w:rsidRPr="0018083F" w:rsidRDefault="003D1981" w:rsidP="0018083F">
            <w:pPr>
              <w:widowControl/>
              <w:jc w:val="center"/>
              <w:rPr>
                <w:rFonts w:ascii="仿宋_GB2312" w:eastAsia="仿宋_GB2312" w:hAnsi="微软雅黑"/>
              </w:rPr>
            </w:pPr>
            <w:r w:rsidRPr="0018083F">
              <w:rPr>
                <w:rFonts w:ascii="仿宋_GB2312" w:eastAsia="仿宋_GB2312" w:hAnsi="微软雅黑" w:hint="eastAsia"/>
              </w:rPr>
              <w:t>1</w:t>
            </w: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1" w:type="dxa"/>
            <w:vAlign w:val="center"/>
          </w:tcPr>
          <w:p w:rsidR="003D1981" w:rsidRPr="0018083F" w:rsidRDefault="003D1981" w:rsidP="0018083F">
            <w:pPr>
              <w:widowControl/>
              <w:jc w:val="center"/>
              <w:rPr>
                <w:rFonts w:ascii="仿宋_GB2312" w:eastAsia="仿宋_GB2312" w:hAnsi="微软雅黑"/>
              </w:rPr>
            </w:pPr>
          </w:p>
        </w:tc>
      </w:tr>
      <w:tr w:rsidR="003D1981" w:rsidTr="0018083F">
        <w:trPr>
          <w:trHeight w:val="736"/>
        </w:trPr>
        <w:tc>
          <w:tcPr>
            <w:tcW w:w="1180" w:type="dxa"/>
            <w:vAlign w:val="center"/>
          </w:tcPr>
          <w:p w:rsidR="003D1981" w:rsidRPr="0018083F" w:rsidRDefault="003D1981" w:rsidP="0018083F">
            <w:pPr>
              <w:widowControl/>
              <w:jc w:val="center"/>
              <w:rPr>
                <w:rFonts w:ascii="仿宋_GB2312" w:eastAsia="仿宋_GB2312" w:hAnsi="微软雅黑"/>
              </w:rPr>
            </w:pPr>
            <w:r w:rsidRPr="0018083F">
              <w:rPr>
                <w:rFonts w:ascii="仿宋_GB2312" w:eastAsia="仿宋_GB2312" w:hAnsi="微软雅黑" w:hint="eastAsia"/>
              </w:rPr>
              <w:t>2</w:t>
            </w: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1" w:type="dxa"/>
            <w:vAlign w:val="center"/>
          </w:tcPr>
          <w:p w:rsidR="003D1981" w:rsidRPr="0018083F" w:rsidRDefault="003D1981" w:rsidP="0018083F">
            <w:pPr>
              <w:widowControl/>
              <w:jc w:val="center"/>
              <w:rPr>
                <w:rFonts w:ascii="仿宋_GB2312" w:eastAsia="仿宋_GB2312" w:hAnsi="微软雅黑"/>
              </w:rPr>
            </w:pPr>
          </w:p>
        </w:tc>
      </w:tr>
      <w:tr w:rsidR="003D1981" w:rsidTr="0018083F">
        <w:trPr>
          <w:trHeight w:val="773"/>
        </w:trPr>
        <w:tc>
          <w:tcPr>
            <w:tcW w:w="1180" w:type="dxa"/>
            <w:vAlign w:val="center"/>
          </w:tcPr>
          <w:p w:rsidR="003D1981" w:rsidRPr="0018083F" w:rsidRDefault="003D1981" w:rsidP="0018083F">
            <w:pPr>
              <w:widowControl/>
              <w:jc w:val="center"/>
              <w:rPr>
                <w:rFonts w:ascii="仿宋_GB2312" w:eastAsia="仿宋_GB2312" w:hAnsi="微软雅黑"/>
              </w:rPr>
            </w:pPr>
            <w:r w:rsidRPr="0018083F">
              <w:rPr>
                <w:rFonts w:ascii="仿宋_GB2312" w:eastAsia="仿宋_GB2312" w:hAnsi="微软雅黑" w:hint="eastAsia"/>
              </w:rPr>
              <w:t>3</w:t>
            </w: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1" w:type="dxa"/>
            <w:vAlign w:val="center"/>
          </w:tcPr>
          <w:p w:rsidR="003D1981" w:rsidRPr="0018083F" w:rsidRDefault="003D1981" w:rsidP="0018083F">
            <w:pPr>
              <w:widowControl/>
              <w:jc w:val="center"/>
              <w:rPr>
                <w:rFonts w:ascii="仿宋_GB2312" w:eastAsia="仿宋_GB2312" w:hAnsi="微软雅黑"/>
              </w:rPr>
            </w:pPr>
          </w:p>
        </w:tc>
      </w:tr>
      <w:tr w:rsidR="003D1981" w:rsidTr="0018083F">
        <w:trPr>
          <w:trHeight w:val="736"/>
        </w:trPr>
        <w:tc>
          <w:tcPr>
            <w:tcW w:w="1180" w:type="dxa"/>
            <w:vAlign w:val="center"/>
          </w:tcPr>
          <w:p w:rsidR="003D1981" w:rsidRPr="0018083F" w:rsidRDefault="003D1981" w:rsidP="0018083F">
            <w:pPr>
              <w:widowControl/>
              <w:jc w:val="center"/>
              <w:rPr>
                <w:rFonts w:ascii="仿宋_GB2312" w:eastAsia="仿宋_GB2312" w:hAnsi="微软雅黑"/>
              </w:rPr>
            </w:pPr>
            <w:r w:rsidRPr="0018083F">
              <w:rPr>
                <w:rFonts w:ascii="仿宋_GB2312" w:eastAsia="仿宋_GB2312" w:hAnsi="微软雅黑" w:hint="eastAsia"/>
              </w:rPr>
              <w:t>4</w:t>
            </w: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1" w:type="dxa"/>
            <w:vAlign w:val="center"/>
          </w:tcPr>
          <w:p w:rsidR="003D1981" w:rsidRPr="0018083F" w:rsidRDefault="003D1981" w:rsidP="0018083F">
            <w:pPr>
              <w:widowControl/>
              <w:jc w:val="center"/>
              <w:rPr>
                <w:rFonts w:ascii="仿宋_GB2312" w:eastAsia="仿宋_GB2312" w:hAnsi="微软雅黑"/>
              </w:rPr>
            </w:pPr>
          </w:p>
        </w:tc>
      </w:tr>
      <w:tr w:rsidR="003D1981" w:rsidTr="0018083F">
        <w:trPr>
          <w:trHeight w:val="773"/>
        </w:trPr>
        <w:tc>
          <w:tcPr>
            <w:tcW w:w="1180" w:type="dxa"/>
            <w:vAlign w:val="center"/>
          </w:tcPr>
          <w:p w:rsidR="003D1981" w:rsidRPr="0018083F" w:rsidRDefault="003D1981" w:rsidP="0018083F">
            <w:pPr>
              <w:widowControl/>
              <w:jc w:val="center"/>
              <w:rPr>
                <w:rFonts w:ascii="仿宋_GB2312" w:eastAsia="仿宋_GB2312" w:hAnsi="微软雅黑"/>
              </w:rPr>
            </w:pPr>
            <w:r w:rsidRPr="0018083F">
              <w:rPr>
                <w:rFonts w:ascii="仿宋_GB2312" w:eastAsia="仿宋_GB2312" w:hAnsi="微软雅黑" w:hint="eastAsia"/>
              </w:rPr>
              <w:t>5</w:t>
            </w: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1" w:type="dxa"/>
            <w:vAlign w:val="center"/>
          </w:tcPr>
          <w:p w:rsidR="003D1981" w:rsidRPr="0018083F" w:rsidRDefault="003D1981" w:rsidP="0018083F">
            <w:pPr>
              <w:widowControl/>
              <w:jc w:val="center"/>
              <w:rPr>
                <w:rFonts w:ascii="仿宋_GB2312" w:eastAsia="仿宋_GB2312" w:hAnsi="微软雅黑"/>
              </w:rPr>
            </w:pPr>
          </w:p>
        </w:tc>
      </w:tr>
      <w:tr w:rsidR="003D1981" w:rsidTr="0018083F">
        <w:trPr>
          <w:trHeight w:val="736"/>
        </w:trPr>
        <w:tc>
          <w:tcPr>
            <w:tcW w:w="1180" w:type="dxa"/>
            <w:vAlign w:val="center"/>
          </w:tcPr>
          <w:p w:rsidR="003D1981" w:rsidRPr="0018083F" w:rsidRDefault="003D1981" w:rsidP="0018083F">
            <w:pPr>
              <w:widowControl/>
              <w:jc w:val="center"/>
              <w:rPr>
                <w:rFonts w:ascii="仿宋_GB2312" w:eastAsia="仿宋_GB2312" w:hAnsi="微软雅黑"/>
              </w:rPr>
            </w:pPr>
            <w:r w:rsidRPr="0018083F">
              <w:rPr>
                <w:rFonts w:ascii="仿宋_GB2312" w:eastAsia="仿宋_GB2312" w:hAnsi="微软雅黑" w:hint="eastAsia"/>
              </w:rPr>
              <w:t>6</w:t>
            </w: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1" w:type="dxa"/>
            <w:vAlign w:val="center"/>
          </w:tcPr>
          <w:p w:rsidR="003D1981" w:rsidRPr="0018083F" w:rsidRDefault="003D1981" w:rsidP="0018083F">
            <w:pPr>
              <w:widowControl/>
              <w:jc w:val="center"/>
              <w:rPr>
                <w:rFonts w:ascii="仿宋_GB2312" w:eastAsia="仿宋_GB2312" w:hAnsi="微软雅黑"/>
              </w:rPr>
            </w:pPr>
          </w:p>
        </w:tc>
      </w:tr>
      <w:tr w:rsidR="003D1981" w:rsidTr="0018083F">
        <w:trPr>
          <w:trHeight w:val="736"/>
        </w:trPr>
        <w:tc>
          <w:tcPr>
            <w:tcW w:w="1180" w:type="dxa"/>
            <w:vAlign w:val="center"/>
          </w:tcPr>
          <w:p w:rsidR="003D1981" w:rsidRPr="0018083F" w:rsidRDefault="003D1981" w:rsidP="0018083F">
            <w:pPr>
              <w:widowControl/>
              <w:jc w:val="center"/>
              <w:rPr>
                <w:rFonts w:ascii="仿宋_GB2312" w:eastAsia="仿宋_GB2312" w:hAnsi="微软雅黑"/>
              </w:rPr>
            </w:pPr>
            <w:r w:rsidRPr="0018083F">
              <w:rPr>
                <w:rFonts w:ascii="仿宋_GB2312" w:eastAsia="仿宋_GB2312" w:hAnsi="微软雅黑" w:hint="eastAsia"/>
              </w:rPr>
              <w:t>7</w:t>
            </w: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1" w:type="dxa"/>
            <w:vAlign w:val="center"/>
          </w:tcPr>
          <w:p w:rsidR="003D1981" w:rsidRPr="0018083F" w:rsidRDefault="003D1981" w:rsidP="0018083F">
            <w:pPr>
              <w:widowControl/>
              <w:jc w:val="center"/>
              <w:rPr>
                <w:rFonts w:ascii="仿宋_GB2312" w:eastAsia="仿宋_GB2312" w:hAnsi="微软雅黑"/>
              </w:rPr>
            </w:pPr>
          </w:p>
        </w:tc>
      </w:tr>
      <w:tr w:rsidR="003D1981" w:rsidTr="0018083F">
        <w:trPr>
          <w:trHeight w:val="736"/>
        </w:trPr>
        <w:tc>
          <w:tcPr>
            <w:tcW w:w="1180" w:type="dxa"/>
            <w:vAlign w:val="center"/>
          </w:tcPr>
          <w:p w:rsidR="003D1981" w:rsidRPr="0018083F" w:rsidRDefault="003D1981" w:rsidP="0018083F">
            <w:pPr>
              <w:widowControl/>
              <w:jc w:val="center"/>
              <w:rPr>
                <w:rFonts w:ascii="仿宋_GB2312" w:eastAsia="仿宋_GB2312" w:hAnsi="微软雅黑"/>
              </w:rPr>
            </w:pPr>
            <w:r w:rsidRPr="0018083F">
              <w:rPr>
                <w:rFonts w:ascii="仿宋_GB2312" w:eastAsia="仿宋_GB2312" w:hAnsi="微软雅黑" w:hint="eastAsia"/>
              </w:rPr>
              <w:t>8</w:t>
            </w: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1" w:type="dxa"/>
            <w:vAlign w:val="center"/>
          </w:tcPr>
          <w:p w:rsidR="003D1981" w:rsidRPr="0018083F" w:rsidRDefault="003D1981" w:rsidP="0018083F">
            <w:pPr>
              <w:widowControl/>
              <w:jc w:val="center"/>
              <w:rPr>
                <w:rFonts w:ascii="仿宋_GB2312" w:eastAsia="仿宋_GB2312" w:hAnsi="微软雅黑"/>
              </w:rPr>
            </w:pPr>
          </w:p>
        </w:tc>
      </w:tr>
      <w:tr w:rsidR="003D1981" w:rsidTr="0018083F">
        <w:trPr>
          <w:trHeight w:val="736"/>
        </w:trPr>
        <w:tc>
          <w:tcPr>
            <w:tcW w:w="1180" w:type="dxa"/>
            <w:vAlign w:val="center"/>
          </w:tcPr>
          <w:p w:rsidR="003D1981" w:rsidRPr="0018083F" w:rsidRDefault="003D1981" w:rsidP="0018083F">
            <w:pPr>
              <w:widowControl/>
              <w:jc w:val="center"/>
              <w:rPr>
                <w:rFonts w:ascii="仿宋_GB2312" w:eastAsia="仿宋_GB2312" w:hAnsi="微软雅黑"/>
              </w:rPr>
            </w:pPr>
            <w:r w:rsidRPr="0018083F">
              <w:rPr>
                <w:rFonts w:ascii="仿宋_GB2312" w:eastAsia="仿宋_GB2312" w:hAnsi="微软雅黑" w:hint="eastAsia"/>
              </w:rPr>
              <w:t>9</w:t>
            </w: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1" w:type="dxa"/>
            <w:vAlign w:val="center"/>
          </w:tcPr>
          <w:p w:rsidR="003D1981" w:rsidRPr="0018083F" w:rsidRDefault="003D1981" w:rsidP="0018083F">
            <w:pPr>
              <w:widowControl/>
              <w:jc w:val="center"/>
              <w:rPr>
                <w:rFonts w:ascii="仿宋_GB2312" w:eastAsia="仿宋_GB2312" w:hAnsi="微软雅黑"/>
              </w:rPr>
            </w:pPr>
          </w:p>
        </w:tc>
      </w:tr>
      <w:tr w:rsidR="003D1981" w:rsidTr="0018083F">
        <w:trPr>
          <w:trHeight w:val="736"/>
        </w:trPr>
        <w:tc>
          <w:tcPr>
            <w:tcW w:w="1180" w:type="dxa"/>
            <w:vAlign w:val="center"/>
          </w:tcPr>
          <w:p w:rsidR="003D1981" w:rsidRPr="0018083F" w:rsidRDefault="003D1981" w:rsidP="0018083F">
            <w:pPr>
              <w:widowControl/>
              <w:jc w:val="center"/>
              <w:rPr>
                <w:rFonts w:ascii="仿宋_GB2312" w:eastAsia="仿宋_GB2312" w:hAnsi="微软雅黑"/>
              </w:rPr>
            </w:pPr>
            <w:r w:rsidRPr="0018083F">
              <w:rPr>
                <w:rFonts w:ascii="仿宋_GB2312" w:eastAsia="仿宋_GB2312" w:hAnsi="微软雅黑" w:hint="eastAsia"/>
              </w:rPr>
              <w:t>10</w:t>
            </w: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0" w:type="dxa"/>
            <w:vAlign w:val="center"/>
          </w:tcPr>
          <w:p w:rsidR="003D1981" w:rsidRPr="0018083F" w:rsidRDefault="003D1981" w:rsidP="0018083F">
            <w:pPr>
              <w:widowControl/>
              <w:jc w:val="center"/>
              <w:rPr>
                <w:rFonts w:ascii="仿宋_GB2312" w:eastAsia="仿宋_GB2312" w:hAnsi="微软雅黑"/>
              </w:rPr>
            </w:pPr>
          </w:p>
        </w:tc>
        <w:tc>
          <w:tcPr>
            <w:tcW w:w="1181" w:type="dxa"/>
            <w:vAlign w:val="center"/>
          </w:tcPr>
          <w:p w:rsidR="003D1981" w:rsidRPr="0018083F" w:rsidRDefault="003D1981" w:rsidP="0018083F">
            <w:pPr>
              <w:widowControl/>
              <w:jc w:val="center"/>
              <w:rPr>
                <w:rFonts w:ascii="仿宋_GB2312" w:eastAsia="仿宋_GB2312" w:hAnsi="微软雅黑"/>
              </w:rPr>
            </w:pPr>
          </w:p>
        </w:tc>
      </w:tr>
    </w:tbl>
    <w:p w:rsidR="003D1981" w:rsidRPr="003D1981" w:rsidRDefault="003D1981" w:rsidP="003D1981">
      <w:pPr>
        <w:pStyle w:val="1"/>
      </w:pPr>
    </w:p>
    <w:p w:rsidR="000D2E69" w:rsidRDefault="000D2E69">
      <w:pPr>
        <w:adjustRightInd w:val="0"/>
        <w:snapToGrid w:val="0"/>
        <w:spacing w:line="331" w:lineRule="auto"/>
        <w:rPr>
          <w:rFonts w:ascii="方正小标宋简体" w:eastAsia="方正小标宋简体" w:hAnsi="仿宋_GB2312" w:cs="仿宋_GB2312"/>
          <w:sz w:val="28"/>
          <w:szCs w:val="44"/>
        </w:rPr>
      </w:pPr>
    </w:p>
    <w:p w:rsidR="000D2E69" w:rsidRDefault="000D2E69">
      <w:pPr>
        <w:adjustRightInd w:val="0"/>
        <w:snapToGrid w:val="0"/>
        <w:spacing w:line="331" w:lineRule="auto"/>
        <w:rPr>
          <w:rFonts w:ascii="方正小标宋简体" w:eastAsia="方正小标宋简体" w:hAnsi="仿宋_GB2312" w:cs="仿宋_GB2312"/>
          <w:sz w:val="28"/>
          <w:szCs w:val="44"/>
        </w:rPr>
      </w:pPr>
    </w:p>
    <w:p w:rsidR="000D2E69" w:rsidRDefault="000D2E69">
      <w:pPr>
        <w:adjustRightInd w:val="0"/>
        <w:snapToGrid w:val="0"/>
        <w:spacing w:line="331" w:lineRule="auto"/>
        <w:rPr>
          <w:rFonts w:ascii="方正小标宋简体" w:eastAsia="方正小标宋简体" w:hAnsi="仿宋_GB2312" w:cs="仿宋_GB2312"/>
          <w:sz w:val="28"/>
          <w:szCs w:val="44"/>
        </w:rPr>
      </w:pPr>
    </w:p>
    <w:p w:rsidR="00452070" w:rsidRDefault="00452070">
      <w:pPr>
        <w:adjustRightInd w:val="0"/>
        <w:snapToGrid w:val="0"/>
        <w:spacing w:line="331" w:lineRule="auto"/>
        <w:rPr>
          <w:rFonts w:ascii="方正小标宋简体" w:eastAsia="方正小标宋简体" w:hAnsi="仿宋_GB2312" w:cs="仿宋_GB2312"/>
          <w:sz w:val="28"/>
          <w:szCs w:val="44"/>
        </w:rPr>
        <w:sectPr w:rsidR="00452070" w:rsidSect="003D1981">
          <w:pgSz w:w="11906" w:h="16838"/>
          <w:pgMar w:top="1440" w:right="1800" w:bottom="1440" w:left="1800" w:header="851" w:footer="992" w:gutter="0"/>
          <w:cols w:space="720"/>
          <w:docGrid w:type="lines" w:linePitch="312"/>
        </w:sectPr>
      </w:pPr>
    </w:p>
    <w:p w:rsidR="000D2E69" w:rsidRDefault="000D2E69">
      <w:pPr>
        <w:adjustRightInd w:val="0"/>
        <w:snapToGrid w:val="0"/>
        <w:spacing w:line="331" w:lineRule="auto"/>
        <w:rPr>
          <w:rFonts w:ascii="黑体" w:eastAsia="黑体" w:hAnsi="黑体" w:cs="Times New Roman"/>
          <w:sz w:val="32"/>
          <w:szCs w:val="32"/>
        </w:rPr>
      </w:pPr>
      <w:r>
        <w:rPr>
          <w:rFonts w:ascii="黑体" w:eastAsia="黑体" w:hAnsi="黑体" w:cs="Times New Roman" w:hint="eastAsia"/>
          <w:sz w:val="32"/>
          <w:szCs w:val="32"/>
        </w:rPr>
        <w:lastRenderedPageBreak/>
        <w:t>附件3</w:t>
      </w:r>
    </w:p>
    <w:p w:rsidR="006F4607" w:rsidRDefault="006F4607"/>
    <w:p w:rsidR="003D1981" w:rsidRDefault="003D1981" w:rsidP="003D1981">
      <w:pPr>
        <w:widowControl/>
        <w:jc w:val="center"/>
        <w:rPr>
          <w:rFonts w:ascii="方正小标宋简体" w:eastAsia="方正小标宋简体" w:hAnsi="微软雅黑" w:cs="宋体"/>
          <w:bCs/>
          <w:color w:val="000000"/>
          <w:kern w:val="0"/>
          <w:sz w:val="40"/>
          <w:szCs w:val="40"/>
        </w:rPr>
      </w:pPr>
      <w:r w:rsidRPr="003D1981">
        <w:rPr>
          <w:rFonts w:ascii="方正小标宋简体" w:eastAsia="方正小标宋简体" w:hAnsi="微软雅黑" w:cs="宋体" w:hint="eastAsia"/>
          <w:bCs/>
          <w:color w:val="000000"/>
          <w:kern w:val="0"/>
          <w:sz w:val="40"/>
          <w:szCs w:val="40"/>
        </w:rPr>
        <w:t>2021拱</w:t>
      </w:r>
      <w:proofErr w:type="gramStart"/>
      <w:r w:rsidRPr="003D1981">
        <w:rPr>
          <w:rFonts w:ascii="方正小标宋简体" w:eastAsia="方正小标宋简体" w:hAnsi="微软雅黑" w:cs="宋体" w:hint="eastAsia"/>
          <w:bCs/>
          <w:color w:val="000000"/>
          <w:kern w:val="0"/>
          <w:sz w:val="40"/>
          <w:szCs w:val="40"/>
        </w:rPr>
        <w:t>墅</w:t>
      </w:r>
      <w:proofErr w:type="gramEnd"/>
      <w:r w:rsidRPr="003D1981">
        <w:rPr>
          <w:rFonts w:ascii="方正小标宋简体" w:eastAsia="方正小标宋简体" w:hAnsi="微软雅黑" w:cs="宋体" w:hint="eastAsia"/>
          <w:bCs/>
          <w:color w:val="000000"/>
          <w:kern w:val="0"/>
          <w:sz w:val="40"/>
          <w:szCs w:val="40"/>
        </w:rPr>
        <w:t>区老年食堂厨艺大赛决赛须知及</w:t>
      </w:r>
    </w:p>
    <w:p w:rsidR="003D1981" w:rsidRPr="003D1981" w:rsidRDefault="003D1981" w:rsidP="003D1981">
      <w:pPr>
        <w:widowControl/>
        <w:jc w:val="center"/>
        <w:rPr>
          <w:rFonts w:ascii="方正小标宋简体" w:eastAsia="方正小标宋简体" w:hAnsi="微软雅黑" w:cs="宋体"/>
          <w:bCs/>
          <w:color w:val="000000"/>
          <w:kern w:val="0"/>
          <w:sz w:val="32"/>
          <w:szCs w:val="32"/>
        </w:rPr>
      </w:pPr>
      <w:r w:rsidRPr="003D1981">
        <w:rPr>
          <w:rFonts w:ascii="方正小标宋简体" w:eastAsia="方正小标宋简体" w:hAnsi="微软雅黑" w:cs="宋体" w:hint="eastAsia"/>
          <w:bCs/>
          <w:color w:val="000000"/>
          <w:kern w:val="0"/>
          <w:sz w:val="40"/>
          <w:szCs w:val="40"/>
        </w:rPr>
        <w:t>评分标准</w:t>
      </w:r>
    </w:p>
    <w:p w:rsidR="003D1981" w:rsidRPr="003D1981" w:rsidRDefault="003D1981" w:rsidP="003D1981">
      <w:pPr>
        <w:pStyle w:val="1"/>
      </w:pPr>
    </w:p>
    <w:p w:rsidR="003D1981" w:rsidRPr="0018083F" w:rsidRDefault="003D1981" w:rsidP="0018083F">
      <w:pPr>
        <w:spacing w:line="560" w:lineRule="exact"/>
        <w:ind w:firstLineChars="200" w:firstLine="640"/>
        <w:rPr>
          <w:rFonts w:ascii="黑体" w:eastAsia="黑体" w:hAnsi="黑体" w:cs="仿宋"/>
          <w:bCs/>
          <w:color w:val="000000"/>
          <w:sz w:val="32"/>
          <w:szCs w:val="32"/>
        </w:rPr>
      </w:pPr>
      <w:r w:rsidRPr="0018083F">
        <w:rPr>
          <w:rFonts w:ascii="黑体" w:eastAsia="黑体" w:hAnsi="黑体" w:hint="eastAsia"/>
          <w:bCs/>
          <w:sz w:val="32"/>
          <w:szCs w:val="32"/>
        </w:rPr>
        <w:t>一、决赛须知</w:t>
      </w:r>
    </w:p>
    <w:p w:rsidR="003D1981" w:rsidRPr="0018083F" w:rsidRDefault="003D1981" w:rsidP="0018083F">
      <w:pPr>
        <w:spacing w:line="560" w:lineRule="exact"/>
        <w:ind w:firstLineChars="200" w:firstLine="643"/>
        <w:rPr>
          <w:rFonts w:ascii="楷体_GB2312" w:eastAsia="楷体_GB2312" w:hAnsi="微软雅黑" w:cs="仿宋"/>
          <w:color w:val="000000"/>
          <w:sz w:val="32"/>
          <w:szCs w:val="32"/>
        </w:rPr>
      </w:pPr>
      <w:r w:rsidRPr="0018083F">
        <w:rPr>
          <w:rFonts w:ascii="楷体_GB2312" w:eastAsia="楷体_GB2312" w:hAnsi="微软雅黑" w:cs="仿宋" w:hint="eastAsia"/>
          <w:b/>
          <w:color w:val="000000"/>
          <w:sz w:val="32"/>
          <w:szCs w:val="32"/>
        </w:rPr>
        <w:t>（一）菜品内容</w:t>
      </w:r>
    </w:p>
    <w:p w:rsidR="003D1981" w:rsidRPr="0018083F" w:rsidRDefault="003D1981" w:rsidP="0018083F">
      <w:pPr>
        <w:spacing w:line="560" w:lineRule="exact"/>
        <w:ind w:firstLineChars="200" w:firstLine="640"/>
        <w:rPr>
          <w:rFonts w:ascii="仿宋_GB2312" w:eastAsia="仿宋_GB2312" w:hAnsi="微软雅黑" w:cs="仿宋"/>
          <w:color w:val="000000"/>
          <w:sz w:val="32"/>
          <w:szCs w:val="32"/>
        </w:rPr>
      </w:pPr>
      <w:proofErr w:type="gramStart"/>
      <w:r w:rsidRPr="0018083F">
        <w:rPr>
          <w:rFonts w:ascii="仿宋_GB2312" w:eastAsia="仿宋_GB2312" w:hAnsi="微软雅黑" w:cs="仿宋" w:hint="eastAsia"/>
          <w:color w:val="000000"/>
          <w:sz w:val="32"/>
          <w:szCs w:val="32"/>
        </w:rPr>
        <w:t>涵</w:t>
      </w:r>
      <w:proofErr w:type="gramEnd"/>
      <w:r w:rsidRPr="0018083F">
        <w:rPr>
          <w:rFonts w:ascii="仿宋_GB2312" w:eastAsia="仿宋_GB2312" w:hAnsi="微软雅黑" w:cs="仿宋" w:hint="eastAsia"/>
          <w:color w:val="000000"/>
          <w:sz w:val="32"/>
          <w:szCs w:val="32"/>
        </w:rPr>
        <w:t>‘指定主题单品菜’和‘指定主题套餐’两项。</w:t>
      </w:r>
    </w:p>
    <w:p w:rsidR="003D1981" w:rsidRPr="0018083F" w:rsidRDefault="003D1981" w:rsidP="0018083F">
      <w:pPr>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t>1.指定主题单品菜</w:t>
      </w:r>
      <w:r w:rsidRPr="0018083F">
        <w:rPr>
          <w:rFonts w:ascii="仿宋_GB2312" w:eastAsia="仿宋_GB2312" w:hAnsi="Î¢ÈíÑÅºÚ Western" w:cs="仿宋" w:hint="eastAsia"/>
          <w:color w:val="000000"/>
          <w:sz w:val="32"/>
          <w:szCs w:val="32"/>
        </w:rPr>
        <w:t>——</w:t>
      </w:r>
      <w:r w:rsidRPr="0018083F">
        <w:rPr>
          <w:rFonts w:ascii="仿宋_GB2312" w:eastAsia="仿宋_GB2312" w:hAnsi="微软雅黑" w:cs="仿宋" w:hint="eastAsia"/>
          <w:color w:val="000000"/>
          <w:sz w:val="32"/>
          <w:szCs w:val="32"/>
        </w:rPr>
        <w:t>在决赛现场完成制作指定主题应季美味。要求能体现秋季的时节特色，且色、香、味、形、质俱佳，以味为主，讲究营养卫生，适合老年人饮食习惯。</w:t>
      </w:r>
    </w:p>
    <w:p w:rsidR="003D1981" w:rsidRPr="0018083F" w:rsidRDefault="003D1981" w:rsidP="0018083F">
      <w:pPr>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t>2.指定主题套餐</w:t>
      </w:r>
      <w:r w:rsidRPr="0018083F">
        <w:rPr>
          <w:rFonts w:ascii="仿宋_GB2312" w:eastAsia="仿宋_GB2312" w:hAnsi="Î¢ÈíÑÅºÚ Western" w:cs="仿宋" w:hint="eastAsia"/>
          <w:color w:val="000000"/>
          <w:sz w:val="32"/>
          <w:szCs w:val="32"/>
        </w:rPr>
        <w:t>——</w:t>
      </w:r>
      <w:r w:rsidRPr="0018083F">
        <w:rPr>
          <w:rFonts w:ascii="仿宋_GB2312" w:eastAsia="仿宋_GB2312" w:hAnsi="微软雅黑" w:cs="仿宋" w:hint="eastAsia"/>
          <w:color w:val="000000"/>
          <w:sz w:val="32"/>
          <w:szCs w:val="32"/>
        </w:rPr>
        <w:t>在决赛现场制作1组套餐，售价为15元，类型为1荤2素，</w:t>
      </w:r>
      <w:proofErr w:type="gramStart"/>
      <w:r w:rsidRPr="0018083F">
        <w:rPr>
          <w:rFonts w:ascii="仿宋_GB2312" w:eastAsia="仿宋_GB2312" w:hAnsi="微软雅黑" w:cs="仿宋" w:hint="eastAsia"/>
          <w:color w:val="000000"/>
          <w:sz w:val="32"/>
          <w:szCs w:val="32"/>
        </w:rPr>
        <w:t>食材选取</w:t>
      </w:r>
      <w:proofErr w:type="gramEnd"/>
      <w:r w:rsidRPr="0018083F">
        <w:rPr>
          <w:rFonts w:ascii="仿宋_GB2312" w:eastAsia="仿宋_GB2312" w:hAnsi="微软雅黑" w:cs="仿宋" w:hint="eastAsia"/>
          <w:color w:val="000000"/>
          <w:sz w:val="32"/>
          <w:szCs w:val="32"/>
        </w:rPr>
        <w:t>要求搭配合理、营养卫生，有助于稳定老年人健康体魄，适合老年人饮食习惯。</w:t>
      </w:r>
    </w:p>
    <w:p w:rsidR="003D1981" w:rsidRPr="0018083F" w:rsidRDefault="003D1981" w:rsidP="0018083F">
      <w:pPr>
        <w:spacing w:line="560" w:lineRule="exact"/>
        <w:ind w:firstLineChars="200" w:firstLine="643"/>
        <w:rPr>
          <w:rFonts w:ascii="楷体_GB2312" w:eastAsia="楷体_GB2312" w:hAnsi="微软雅黑" w:cs="仿宋"/>
          <w:b/>
          <w:color w:val="000000"/>
          <w:sz w:val="32"/>
          <w:szCs w:val="32"/>
        </w:rPr>
      </w:pPr>
      <w:r w:rsidRPr="0018083F">
        <w:rPr>
          <w:rFonts w:ascii="楷体_GB2312" w:eastAsia="楷体_GB2312" w:hAnsi="微软雅黑" w:cs="仿宋" w:hint="eastAsia"/>
          <w:b/>
          <w:color w:val="000000"/>
          <w:sz w:val="32"/>
          <w:szCs w:val="32"/>
        </w:rPr>
        <w:t>（二）注意事项</w:t>
      </w:r>
    </w:p>
    <w:p w:rsidR="003D1981" w:rsidRPr="0018083F" w:rsidRDefault="003D1981" w:rsidP="0018083F">
      <w:pPr>
        <w:widowControl/>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t>1.主会场基础餐具由承办单位提供；菜品制作所用</w:t>
      </w:r>
      <w:proofErr w:type="gramStart"/>
      <w:r w:rsidRPr="0018083F">
        <w:rPr>
          <w:rFonts w:ascii="仿宋_GB2312" w:eastAsia="仿宋_GB2312" w:hAnsi="微软雅黑" w:cs="仿宋" w:hint="eastAsia"/>
          <w:color w:val="000000"/>
          <w:sz w:val="32"/>
          <w:szCs w:val="32"/>
        </w:rPr>
        <w:t>食材由</w:t>
      </w:r>
      <w:proofErr w:type="gramEnd"/>
      <w:r w:rsidRPr="0018083F">
        <w:rPr>
          <w:rFonts w:ascii="仿宋_GB2312" w:eastAsia="仿宋_GB2312" w:hAnsi="微软雅黑" w:cs="仿宋" w:hint="eastAsia"/>
          <w:color w:val="000000"/>
          <w:sz w:val="32"/>
          <w:szCs w:val="32"/>
        </w:rPr>
        <w:t>参赛选手自备，赛场提供烹饪工具。</w:t>
      </w:r>
    </w:p>
    <w:p w:rsidR="003D1981" w:rsidRPr="0018083F" w:rsidRDefault="003D1981" w:rsidP="0018083F">
      <w:pPr>
        <w:widowControl/>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t>2.参赛产品的原料要求绿色、健康食品。</w:t>
      </w:r>
    </w:p>
    <w:p w:rsidR="003D1981" w:rsidRPr="0018083F" w:rsidRDefault="003D1981" w:rsidP="0018083F">
      <w:pPr>
        <w:widowControl/>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t>3.决赛当天由主办方统一通知开启菜品制作。在厨房会场完成菜品后，</w:t>
      </w:r>
      <w:proofErr w:type="gramStart"/>
      <w:r w:rsidRPr="0018083F">
        <w:rPr>
          <w:rFonts w:ascii="仿宋_GB2312" w:eastAsia="仿宋_GB2312" w:hAnsi="微软雅黑" w:cs="仿宋" w:hint="eastAsia"/>
          <w:color w:val="000000"/>
          <w:sz w:val="32"/>
          <w:szCs w:val="32"/>
        </w:rPr>
        <w:t>携带至主会场</w:t>
      </w:r>
      <w:proofErr w:type="gramEnd"/>
      <w:r w:rsidRPr="0018083F">
        <w:rPr>
          <w:rFonts w:ascii="仿宋_GB2312" w:eastAsia="仿宋_GB2312" w:hAnsi="微软雅黑" w:cs="仿宋" w:hint="eastAsia"/>
          <w:color w:val="000000"/>
          <w:sz w:val="32"/>
          <w:szCs w:val="32"/>
        </w:rPr>
        <w:t>，进行评委品评、打分。</w:t>
      </w:r>
    </w:p>
    <w:p w:rsidR="003D1981" w:rsidRPr="0018083F" w:rsidRDefault="003D1981" w:rsidP="0018083F">
      <w:pPr>
        <w:widowControl/>
        <w:spacing w:line="560" w:lineRule="exact"/>
        <w:ind w:firstLineChars="200" w:firstLine="640"/>
        <w:rPr>
          <w:rFonts w:ascii="黑体" w:eastAsia="黑体" w:hAnsi="黑体" w:cs="宋体"/>
          <w:bCs/>
          <w:color w:val="000000"/>
          <w:kern w:val="0"/>
          <w:sz w:val="32"/>
          <w:szCs w:val="32"/>
        </w:rPr>
      </w:pPr>
      <w:r w:rsidRPr="0018083F">
        <w:rPr>
          <w:rFonts w:ascii="黑体" w:eastAsia="黑体" w:hAnsi="黑体" w:cs="仿宋" w:hint="eastAsia"/>
          <w:bCs/>
          <w:color w:val="000000"/>
          <w:sz w:val="32"/>
          <w:szCs w:val="32"/>
        </w:rPr>
        <w:t>二、菜</w:t>
      </w:r>
      <w:proofErr w:type="gramStart"/>
      <w:r w:rsidRPr="0018083F">
        <w:rPr>
          <w:rFonts w:ascii="黑体" w:eastAsia="黑体" w:hAnsi="黑体" w:cs="仿宋" w:hint="eastAsia"/>
          <w:bCs/>
          <w:color w:val="000000"/>
          <w:sz w:val="32"/>
          <w:szCs w:val="32"/>
        </w:rPr>
        <w:t>品</w:t>
      </w:r>
      <w:r w:rsidRPr="0018083F">
        <w:rPr>
          <w:rFonts w:ascii="黑体" w:eastAsia="黑体" w:hAnsi="黑体" w:cs="宋体" w:hint="eastAsia"/>
          <w:bCs/>
          <w:color w:val="000000"/>
          <w:kern w:val="0"/>
          <w:sz w:val="32"/>
          <w:szCs w:val="32"/>
        </w:rPr>
        <w:t>评分</w:t>
      </w:r>
      <w:proofErr w:type="gramEnd"/>
      <w:r w:rsidRPr="0018083F">
        <w:rPr>
          <w:rFonts w:ascii="黑体" w:eastAsia="黑体" w:hAnsi="黑体" w:cs="宋体" w:hint="eastAsia"/>
          <w:bCs/>
          <w:color w:val="000000"/>
          <w:kern w:val="0"/>
          <w:sz w:val="32"/>
          <w:szCs w:val="32"/>
        </w:rPr>
        <w:t>标准</w:t>
      </w:r>
    </w:p>
    <w:p w:rsidR="003D1981" w:rsidRPr="0018083F" w:rsidRDefault="003D1981" w:rsidP="0018083F">
      <w:pPr>
        <w:widowControl/>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t>（一）味感</w:t>
      </w:r>
    </w:p>
    <w:p w:rsidR="003D1981" w:rsidRPr="0018083F" w:rsidRDefault="003D1981" w:rsidP="0018083F">
      <w:pPr>
        <w:widowControl/>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lastRenderedPageBreak/>
        <w:t>调味适当，品味纯正，主味突出，复合味美和谐。无异味、糊味和</w:t>
      </w:r>
      <w:proofErr w:type="gramStart"/>
      <w:r w:rsidRPr="0018083F">
        <w:rPr>
          <w:rFonts w:ascii="仿宋_GB2312" w:eastAsia="仿宋_GB2312" w:hAnsi="微软雅黑" w:cs="仿宋" w:hint="eastAsia"/>
          <w:color w:val="000000"/>
          <w:sz w:val="32"/>
          <w:szCs w:val="32"/>
        </w:rPr>
        <w:t>膻腥味</w:t>
      </w:r>
      <w:proofErr w:type="gramEnd"/>
      <w:r w:rsidRPr="0018083F">
        <w:rPr>
          <w:rFonts w:ascii="仿宋_GB2312" w:eastAsia="仿宋_GB2312" w:hAnsi="微软雅黑" w:cs="仿宋" w:hint="eastAsia"/>
          <w:color w:val="000000"/>
          <w:sz w:val="32"/>
          <w:szCs w:val="32"/>
        </w:rPr>
        <w:t>。不符合要求的，酌情扣分。</w:t>
      </w:r>
    </w:p>
    <w:p w:rsidR="003D1981" w:rsidRPr="0018083F" w:rsidRDefault="003D1981" w:rsidP="0018083F">
      <w:pPr>
        <w:widowControl/>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t>（二）质感</w:t>
      </w:r>
    </w:p>
    <w:p w:rsidR="003D1981" w:rsidRPr="0018083F" w:rsidRDefault="003D1981" w:rsidP="0018083F">
      <w:pPr>
        <w:widowControl/>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t>选料精细，火候得当，</w:t>
      </w:r>
      <w:proofErr w:type="gramStart"/>
      <w:r w:rsidRPr="0018083F">
        <w:rPr>
          <w:rFonts w:ascii="仿宋_GB2312" w:eastAsia="仿宋_GB2312" w:hAnsi="微软雅黑" w:cs="仿宋" w:hint="eastAsia"/>
          <w:color w:val="000000"/>
          <w:sz w:val="32"/>
          <w:szCs w:val="32"/>
        </w:rPr>
        <w:t>芡</w:t>
      </w:r>
      <w:proofErr w:type="gramEnd"/>
      <w:r w:rsidRPr="0018083F">
        <w:rPr>
          <w:rFonts w:ascii="仿宋_GB2312" w:eastAsia="仿宋_GB2312" w:hAnsi="微软雅黑" w:cs="仿宋" w:hint="eastAsia"/>
          <w:color w:val="000000"/>
          <w:sz w:val="32"/>
          <w:szCs w:val="32"/>
        </w:rPr>
        <w:t>汁适度，质感鲜明，不符合要求的，酌情扣分。菜肴失</w:t>
      </w:r>
      <w:proofErr w:type="gramStart"/>
      <w:r w:rsidRPr="0018083F">
        <w:rPr>
          <w:rFonts w:ascii="仿宋_GB2312" w:eastAsia="仿宋_GB2312" w:hAnsi="微软雅黑" w:cs="仿宋" w:hint="eastAsia"/>
          <w:color w:val="000000"/>
          <w:sz w:val="32"/>
          <w:szCs w:val="32"/>
        </w:rPr>
        <w:t>饪</w:t>
      </w:r>
      <w:proofErr w:type="gramEnd"/>
      <w:r w:rsidRPr="0018083F">
        <w:rPr>
          <w:rFonts w:ascii="仿宋_GB2312" w:eastAsia="仿宋_GB2312" w:hAnsi="微软雅黑" w:cs="仿宋" w:hint="eastAsia"/>
          <w:color w:val="000000"/>
          <w:sz w:val="32"/>
          <w:szCs w:val="32"/>
        </w:rPr>
        <w:t>如焦糊、夹生至不能食用的不予判分。</w:t>
      </w:r>
    </w:p>
    <w:p w:rsidR="003D1981" w:rsidRPr="0018083F" w:rsidRDefault="003D1981" w:rsidP="0018083F">
      <w:pPr>
        <w:widowControl/>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t>（三）观感</w:t>
      </w:r>
    </w:p>
    <w:p w:rsidR="003D1981" w:rsidRPr="0018083F" w:rsidRDefault="003D1981" w:rsidP="0018083F">
      <w:pPr>
        <w:widowControl/>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t>刀工细腻，形态优美自然，色调明快，器皿与菜肴协调。不符合要求的，酌情扣分。</w:t>
      </w:r>
    </w:p>
    <w:p w:rsidR="003D1981" w:rsidRPr="0018083F" w:rsidRDefault="003D1981" w:rsidP="0018083F">
      <w:pPr>
        <w:widowControl/>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t>（四）营养健康</w:t>
      </w:r>
    </w:p>
    <w:p w:rsidR="003D1981" w:rsidRPr="0018083F" w:rsidRDefault="003D1981" w:rsidP="0018083F">
      <w:pPr>
        <w:widowControl/>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t>选料要求无公害、新鲜的绿色原材料，菜肴制作搭配、烹调合理，保持营养成分。套餐符合定价标准且有助于提高免疫力。不符合要求的，酌情扣分，不能食用的，不予判分。</w:t>
      </w:r>
    </w:p>
    <w:p w:rsidR="003D1981" w:rsidRPr="0018083F" w:rsidRDefault="003D1981" w:rsidP="0018083F">
      <w:pPr>
        <w:widowControl/>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t>（五）综合工艺</w:t>
      </w:r>
    </w:p>
    <w:p w:rsidR="003D1981" w:rsidRPr="0018083F" w:rsidRDefault="003D1981" w:rsidP="0018083F">
      <w:pPr>
        <w:widowControl/>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t>对用料合理，富有创意，符合创新菜要求，或者操作工艺有一定难度的，酌情加分。</w:t>
      </w:r>
    </w:p>
    <w:p w:rsidR="003D1981" w:rsidRPr="0018083F" w:rsidRDefault="003D1981" w:rsidP="0018083F">
      <w:pPr>
        <w:widowControl/>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t>（六）综合评点</w:t>
      </w:r>
    </w:p>
    <w:p w:rsidR="003D1981" w:rsidRPr="0018083F" w:rsidRDefault="003D1981" w:rsidP="0018083F">
      <w:pPr>
        <w:widowControl/>
        <w:spacing w:line="560" w:lineRule="exact"/>
        <w:ind w:firstLineChars="200" w:firstLine="640"/>
        <w:rPr>
          <w:rFonts w:ascii="仿宋_GB2312" w:eastAsia="仿宋_GB2312" w:hAnsi="微软雅黑" w:cs="仿宋"/>
          <w:color w:val="000000"/>
          <w:sz w:val="32"/>
          <w:szCs w:val="32"/>
        </w:rPr>
      </w:pPr>
      <w:r w:rsidRPr="0018083F">
        <w:rPr>
          <w:rFonts w:ascii="仿宋_GB2312" w:eastAsia="仿宋_GB2312" w:hAnsi="微软雅黑" w:cs="仿宋" w:hint="eastAsia"/>
          <w:color w:val="000000"/>
          <w:sz w:val="32"/>
          <w:szCs w:val="32"/>
        </w:rPr>
        <w:t>充分体现“好吃、好看、好做、好卖、健康有营养”的原则。</w:t>
      </w:r>
    </w:p>
    <w:p w:rsidR="003D1981" w:rsidRDefault="003D1981" w:rsidP="003D1981">
      <w:pPr>
        <w:widowControl/>
        <w:spacing w:line="560" w:lineRule="exact"/>
        <w:rPr>
          <w:rFonts w:ascii="微软雅黑" w:eastAsia="微软雅黑" w:hAnsi="微软雅黑" w:cs="仿宋"/>
          <w:color w:val="000000"/>
          <w:sz w:val="24"/>
          <w:szCs w:val="24"/>
        </w:rPr>
      </w:pPr>
    </w:p>
    <w:p w:rsidR="003D1981" w:rsidRPr="003D1981" w:rsidRDefault="003D1981" w:rsidP="003D1981">
      <w:pPr>
        <w:sectPr w:rsidR="003D1981" w:rsidRPr="003D1981" w:rsidSect="003D1981">
          <w:pgSz w:w="11906" w:h="16838" w:code="9"/>
          <w:pgMar w:top="1474" w:right="1985" w:bottom="1588" w:left="2098" w:header="851" w:footer="992" w:gutter="0"/>
          <w:cols w:space="720"/>
          <w:docGrid w:type="lines" w:linePitch="312"/>
        </w:sectPr>
      </w:pPr>
    </w:p>
    <w:p w:rsidR="000D2E69" w:rsidRDefault="000D2E69" w:rsidP="003D1981">
      <w:pPr>
        <w:adjustRightInd w:val="0"/>
        <w:snapToGrid w:val="0"/>
        <w:spacing w:line="331" w:lineRule="auto"/>
        <w:rPr>
          <w:rFonts w:ascii="黑体" w:eastAsia="黑体" w:hAnsi="黑体" w:cs="Times New Roman"/>
          <w:sz w:val="32"/>
          <w:szCs w:val="32"/>
        </w:rPr>
      </w:pPr>
      <w:r>
        <w:rPr>
          <w:rFonts w:ascii="黑体" w:eastAsia="黑体" w:hAnsi="黑体" w:cs="Times New Roman" w:hint="eastAsia"/>
          <w:sz w:val="32"/>
          <w:szCs w:val="32"/>
        </w:rPr>
        <w:lastRenderedPageBreak/>
        <w:t>附件4</w:t>
      </w:r>
    </w:p>
    <w:p w:rsidR="00F037DF" w:rsidRDefault="00F037DF" w:rsidP="00F037DF">
      <w:pPr>
        <w:pStyle w:val="1"/>
      </w:pPr>
    </w:p>
    <w:p w:rsidR="00F037DF" w:rsidRDefault="00F037DF" w:rsidP="00F037DF">
      <w:pPr>
        <w:spacing w:line="540" w:lineRule="exact"/>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bCs/>
          <w:spacing w:val="-20"/>
          <w:kern w:val="0"/>
          <w:sz w:val="36"/>
          <w:szCs w:val="36"/>
        </w:rPr>
        <w:t>2021</w:t>
      </w:r>
      <w:r>
        <w:rPr>
          <w:rFonts w:ascii="方正小标宋简体" w:eastAsia="方正小标宋简体" w:hAnsi="方正小标宋简体" w:cs="方正小标宋简体" w:hint="eastAsia"/>
          <w:bCs/>
          <w:spacing w:val="-20"/>
          <w:kern w:val="0"/>
          <w:sz w:val="36"/>
          <w:szCs w:val="36"/>
        </w:rPr>
        <w:t>拱</w:t>
      </w:r>
      <w:proofErr w:type="gramStart"/>
      <w:r>
        <w:rPr>
          <w:rFonts w:ascii="方正小标宋简体" w:eastAsia="方正小标宋简体" w:hAnsi="方正小标宋简体" w:cs="方正小标宋简体" w:hint="eastAsia"/>
          <w:bCs/>
          <w:spacing w:val="-20"/>
          <w:kern w:val="0"/>
          <w:sz w:val="36"/>
          <w:szCs w:val="36"/>
        </w:rPr>
        <w:t>墅</w:t>
      </w:r>
      <w:proofErr w:type="gramEnd"/>
      <w:r>
        <w:rPr>
          <w:rFonts w:ascii="方正小标宋简体" w:eastAsia="方正小标宋简体" w:hAnsi="方正小标宋简体" w:cs="方正小标宋简体" w:hint="eastAsia"/>
          <w:bCs/>
          <w:spacing w:val="-20"/>
          <w:kern w:val="0"/>
          <w:sz w:val="36"/>
          <w:szCs w:val="36"/>
        </w:rPr>
        <w:t>区</w:t>
      </w:r>
      <w:r>
        <w:rPr>
          <w:rFonts w:ascii="方正小标宋简体" w:eastAsia="方正小标宋简体" w:hAnsi="方正小标宋简体" w:cs="方正小标宋简体" w:hint="eastAsia"/>
          <w:sz w:val="36"/>
          <w:szCs w:val="36"/>
        </w:rPr>
        <w:t>老年食堂厨艺大赛报名表</w:t>
      </w:r>
    </w:p>
    <w:tbl>
      <w:tblPr>
        <w:tblW w:w="9357" w:type="dxa"/>
        <w:jc w:val="center"/>
        <w:tblBorders>
          <w:top w:val="single" w:sz="4" w:space="0" w:color="auto"/>
          <w:left w:val="single" w:sz="4" w:space="0" w:color="auto"/>
          <w:bottom w:val="single" w:sz="4" w:space="0" w:color="auto"/>
          <w:right w:val="single" w:sz="4" w:space="0" w:color="auto"/>
        </w:tblBorders>
        <w:tblLayout w:type="fixed"/>
        <w:tblLook w:val="00A0" w:firstRow="1" w:lastRow="0" w:firstColumn="1" w:lastColumn="0" w:noHBand="0" w:noVBand="0"/>
      </w:tblPr>
      <w:tblGrid>
        <w:gridCol w:w="806"/>
        <w:gridCol w:w="1316"/>
        <w:gridCol w:w="992"/>
        <w:gridCol w:w="567"/>
        <w:gridCol w:w="709"/>
        <w:gridCol w:w="708"/>
        <w:gridCol w:w="709"/>
        <w:gridCol w:w="567"/>
        <w:gridCol w:w="1418"/>
        <w:gridCol w:w="850"/>
        <w:gridCol w:w="715"/>
      </w:tblGrid>
      <w:tr w:rsidR="00F037DF" w:rsidRPr="000C3CF2" w:rsidTr="001004C5">
        <w:trPr>
          <w:trHeight w:hRule="exact" w:val="510"/>
          <w:jc w:val="center"/>
        </w:trPr>
        <w:tc>
          <w:tcPr>
            <w:tcW w:w="2122" w:type="dxa"/>
            <w:gridSpan w:val="2"/>
            <w:tcBorders>
              <w:top w:val="single" w:sz="4" w:space="0" w:color="auto"/>
              <w:bottom w:val="single" w:sz="4" w:space="0" w:color="auto"/>
              <w:right w:val="single" w:sz="4" w:space="0" w:color="auto"/>
            </w:tcBorders>
            <w:vAlign w:val="center"/>
          </w:tcPr>
          <w:p w:rsidR="00F037DF" w:rsidRDefault="00F037DF" w:rsidP="001004C5">
            <w:pPr>
              <w:spacing w:line="400" w:lineRule="exact"/>
              <w:rPr>
                <w:rFonts w:ascii="仿宋" w:eastAsia="仿宋" w:hAnsi="仿宋" w:cs="仿宋"/>
                <w:sz w:val="24"/>
              </w:rPr>
            </w:pPr>
            <w:r>
              <w:rPr>
                <w:rFonts w:ascii="仿宋" w:eastAsia="仿宋" w:hAnsi="仿宋" w:cs="仿宋" w:hint="eastAsia"/>
                <w:sz w:val="24"/>
              </w:rPr>
              <w:t>老年食堂名称</w:t>
            </w:r>
          </w:p>
        </w:tc>
        <w:tc>
          <w:tcPr>
            <w:tcW w:w="7235" w:type="dxa"/>
            <w:gridSpan w:val="9"/>
            <w:tcBorders>
              <w:top w:val="single" w:sz="4" w:space="0" w:color="auto"/>
              <w:left w:val="single" w:sz="4" w:space="0" w:color="auto"/>
              <w:bottom w:val="single" w:sz="4" w:space="0" w:color="auto"/>
            </w:tcBorders>
            <w:vAlign w:val="center"/>
          </w:tcPr>
          <w:p w:rsidR="00F037DF" w:rsidRDefault="00F037DF" w:rsidP="001004C5">
            <w:pPr>
              <w:spacing w:line="400" w:lineRule="exact"/>
              <w:rPr>
                <w:rFonts w:ascii="仿宋" w:eastAsia="仿宋" w:hAnsi="仿宋" w:cs="仿宋"/>
                <w:sz w:val="24"/>
              </w:rPr>
            </w:pPr>
          </w:p>
        </w:tc>
      </w:tr>
      <w:tr w:rsidR="00F037DF" w:rsidRPr="000C3CF2" w:rsidTr="001004C5">
        <w:trPr>
          <w:trHeight w:hRule="exact" w:val="510"/>
          <w:jc w:val="center"/>
        </w:trPr>
        <w:tc>
          <w:tcPr>
            <w:tcW w:w="2122" w:type="dxa"/>
            <w:gridSpan w:val="2"/>
            <w:tcBorders>
              <w:top w:val="single" w:sz="4" w:space="0" w:color="auto"/>
              <w:bottom w:val="single" w:sz="4" w:space="0" w:color="auto"/>
              <w:right w:val="single" w:sz="4" w:space="0" w:color="auto"/>
            </w:tcBorders>
            <w:vAlign w:val="center"/>
          </w:tcPr>
          <w:p w:rsidR="00F037DF" w:rsidRDefault="00F037DF" w:rsidP="001004C5">
            <w:pPr>
              <w:spacing w:line="400" w:lineRule="exact"/>
              <w:rPr>
                <w:rFonts w:ascii="仿宋" w:eastAsia="仿宋" w:hAnsi="仿宋" w:cs="仿宋"/>
                <w:sz w:val="24"/>
              </w:rPr>
            </w:pPr>
            <w:r>
              <w:rPr>
                <w:rFonts w:ascii="仿宋" w:eastAsia="仿宋" w:hAnsi="仿宋" w:cs="仿宋" w:hint="eastAsia"/>
                <w:sz w:val="24"/>
              </w:rPr>
              <w:t>所在街道</w:t>
            </w:r>
          </w:p>
        </w:tc>
        <w:tc>
          <w:tcPr>
            <w:tcW w:w="2976" w:type="dxa"/>
            <w:gridSpan w:val="4"/>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ind w:rightChars="-137" w:right="-288"/>
              <w:rPr>
                <w:rFonts w:ascii="仿宋" w:eastAsia="仿宋" w:hAnsi="仿宋" w:cs="仿宋"/>
                <w:sz w:val="24"/>
              </w:rPr>
            </w:pPr>
          </w:p>
        </w:tc>
        <w:tc>
          <w:tcPr>
            <w:tcW w:w="709"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z w:val="24"/>
              </w:rPr>
            </w:pPr>
            <w:r>
              <w:rPr>
                <w:rFonts w:ascii="仿宋" w:eastAsia="仿宋" w:hAnsi="仿宋" w:cs="仿宋" w:hint="eastAsia"/>
                <w:sz w:val="24"/>
              </w:rPr>
              <w:t>邮编</w:t>
            </w:r>
          </w:p>
        </w:tc>
        <w:tc>
          <w:tcPr>
            <w:tcW w:w="3550" w:type="dxa"/>
            <w:gridSpan w:val="4"/>
            <w:tcBorders>
              <w:top w:val="single" w:sz="4" w:space="0" w:color="auto"/>
              <w:left w:val="single" w:sz="4" w:space="0" w:color="auto"/>
              <w:bottom w:val="single" w:sz="4" w:space="0" w:color="auto"/>
            </w:tcBorders>
            <w:vAlign w:val="center"/>
          </w:tcPr>
          <w:p w:rsidR="00F037DF" w:rsidRDefault="00F037DF" w:rsidP="001004C5">
            <w:pPr>
              <w:spacing w:line="400" w:lineRule="exact"/>
              <w:rPr>
                <w:rFonts w:ascii="仿宋" w:eastAsia="仿宋" w:hAnsi="仿宋" w:cs="仿宋"/>
                <w:sz w:val="24"/>
              </w:rPr>
            </w:pPr>
          </w:p>
        </w:tc>
      </w:tr>
      <w:tr w:rsidR="00F037DF" w:rsidRPr="000C3CF2" w:rsidTr="001004C5">
        <w:trPr>
          <w:trHeight w:hRule="exact" w:val="510"/>
          <w:jc w:val="center"/>
        </w:trPr>
        <w:tc>
          <w:tcPr>
            <w:tcW w:w="2122" w:type="dxa"/>
            <w:gridSpan w:val="2"/>
            <w:tcBorders>
              <w:top w:val="single" w:sz="4" w:space="0" w:color="auto"/>
              <w:bottom w:val="single" w:sz="4" w:space="0" w:color="auto"/>
              <w:right w:val="single" w:sz="4" w:space="0" w:color="auto"/>
            </w:tcBorders>
            <w:vAlign w:val="center"/>
          </w:tcPr>
          <w:p w:rsidR="00F037DF" w:rsidRDefault="00F037DF" w:rsidP="001004C5">
            <w:pPr>
              <w:spacing w:line="400" w:lineRule="exact"/>
              <w:rPr>
                <w:rFonts w:ascii="仿宋" w:eastAsia="仿宋" w:hAnsi="仿宋" w:cs="仿宋"/>
                <w:sz w:val="24"/>
              </w:rPr>
            </w:pPr>
            <w:r>
              <w:rPr>
                <w:rFonts w:ascii="仿宋" w:eastAsia="仿宋" w:hAnsi="仿宋" w:cs="仿宋" w:hint="eastAsia"/>
                <w:sz w:val="24"/>
              </w:rPr>
              <w:t>食品经营许可证号</w:t>
            </w:r>
          </w:p>
        </w:tc>
        <w:tc>
          <w:tcPr>
            <w:tcW w:w="7235" w:type="dxa"/>
            <w:gridSpan w:val="9"/>
            <w:tcBorders>
              <w:top w:val="single" w:sz="4" w:space="0" w:color="auto"/>
              <w:left w:val="single" w:sz="4" w:space="0" w:color="auto"/>
              <w:bottom w:val="single" w:sz="4" w:space="0" w:color="auto"/>
            </w:tcBorders>
            <w:vAlign w:val="center"/>
          </w:tcPr>
          <w:p w:rsidR="00F037DF" w:rsidRDefault="00F037DF" w:rsidP="001004C5">
            <w:pPr>
              <w:spacing w:line="400" w:lineRule="exact"/>
              <w:rPr>
                <w:rFonts w:ascii="仿宋" w:eastAsia="仿宋" w:hAnsi="仿宋" w:cs="仿宋"/>
                <w:sz w:val="24"/>
              </w:rPr>
            </w:pPr>
          </w:p>
        </w:tc>
      </w:tr>
      <w:tr w:rsidR="00F037DF" w:rsidRPr="000C3CF2" w:rsidTr="001004C5">
        <w:trPr>
          <w:trHeight w:hRule="exact" w:val="510"/>
          <w:jc w:val="center"/>
        </w:trPr>
        <w:tc>
          <w:tcPr>
            <w:tcW w:w="2122" w:type="dxa"/>
            <w:gridSpan w:val="2"/>
            <w:tcBorders>
              <w:top w:val="single" w:sz="4" w:space="0" w:color="auto"/>
              <w:bottom w:val="single" w:sz="4" w:space="0" w:color="auto"/>
              <w:right w:val="single" w:sz="4" w:space="0" w:color="auto"/>
            </w:tcBorders>
            <w:vAlign w:val="center"/>
          </w:tcPr>
          <w:p w:rsidR="00F037DF" w:rsidRDefault="00F037DF" w:rsidP="001004C5">
            <w:pPr>
              <w:spacing w:line="400" w:lineRule="exact"/>
              <w:rPr>
                <w:rFonts w:ascii="仿宋" w:eastAsia="仿宋" w:hAnsi="仿宋" w:cs="仿宋"/>
                <w:sz w:val="24"/>
              </w:rPr>
            </w:pPr>
            <w:r>
              <w:rPr>
                <w:rFonts w:ascii="仿宋" w:eastAsia="仿宋" w:hAnsi="仿宋" w:cs="仿宋" w:hint="eastAsia"/>
                <w:sz w:val="24"/>
              </w:rPr>
              <w:t>老年食堂地址</w:t>
            </w:r>
          </w:p>
        </w:tc>
        <w:tc>
          <w:tcPr>
            <w:tcW w:w="7235" w:type="dxa"/>
            <w:gridSpan w:val="9"/>
            <w:tcBorders>
              <w:top w:val="single" w:sz="4" w:space="0" w:color="auto"/>
              <w:left w:val="single" w:sz="4" w:space="0" w:color="auto"/>
              <w:bottom w:val="single" w:sz="4" w:space="0" w:color="auto"/>
            </w:tcBorders>
            <w:vAlign w:val="center"/>
          </w:tcPr>
          <w:p w:rsidR="00F037DF" w:rsidRDefault="00F037DF" w:rsidP="001004C5">
            <w:pPr>
              <w:spacing w:line="400" w:lineRule="exact"/>
              <w:rPr>
                <w:rFonts w:ascii="仿宋" w:eastAsia="仿宋" w:hAnsi="仿宋" w:cs="仿宋"/>
                <w:sz w:val="24"/>
              </w:rPr>
            </w:pPr>
          </w:p>
        </w:tc>
      </w:tr>
      <w:tr w:rsidR="00F037DF" w:rsidRPr="000C3CF2" w:rsidTr="001004C5">
        <w:trPr>
          <w:trHeight w:hRule="exact" w:val="1136"/>
          <w:jc w:val="center"/>
        </w:trPr>
        <w:tc>
          <w:tcPr>
            <w:tcW w:w="806" w:type="dxa"/>
            <w:vMerge w:val="restart"/>
            <w:tcBorders>
              <w:top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z w:val="24"/>
              </w:rPr>
            </w:pPr>
            <w:r>
              <w:rPr>
                <w:rFonts w:ascii="仿宋" w:eastAsia="仿宋" w:hAnsi="仿宋" w:cs="仿宋" w:hint="eastAsia"/>
                <w:sz w:val="24"/>
              </w:rPr>
              <w:t>参赛人员</w:t>
            </w:r>
          </w:p>
        </w:tc>
        <w:tc>
          <w:tcPr>
            <w:tcW w:w="1316"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z w:val="24"/>
              </w:rPr>
            </w:pPr>
            <w:r>
              <w:rPr>
                <w:rFonts w:ascii="仿宋" w:eastAsia="仿宋" w:hAnsi="仿宋" w:cs="仿宋" w:hint="eastAsia"/>
                <w:sz w:val="24"/>
              </w:rPr>
              <w:t>厨师姓名</w:t>
            </w:r>
          </w:p>
        </w:tc>
        <w:tc>
          <w:tcPr>
            <w:tcW w:w="992"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z w:val="24"/>
              </w:rPr>
            </w:pPr>
            <w:r>
              <w:rPr>
                <w:rFonts w:ascii="仿宋" w:eastAsia="仿宋" w:hAnsi="仿宋" w:cs="仿宋" w:hint="eastAsia"/>
                <w:sz w:val="24"/>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pacing w:val="-20"/>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z w:val="24"/>
              </w:rPr>
            </w:pPr>
            <w:r>
              <w:rPr>
                <w:rFonts w:ascii="仿宋" w:eastAsia="仿宋" w:hAnsi="仿宋" w:cs="仿宋" w:hint="eastAsia"/>
                <w:sz w:val="24"/>
              </w:rPr>
              <w:t>上衣尺码</w:t>
            </w:r>
          </w:p>
        </w:tc>
        <w:tc>
          <w:tcPr>
            <w:tcW w:w="709"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z w:val="24"/>
              </w:rPr>
            </w:pPr>
            <w:r>
              <w:rPr>
                <w:rFonts w:ascii="仿宋" w:eastAsia="仿宋" w:hAnsi="仿宋" w:cs="仿宋" w:hint="eastAsia"/>
                <w:sz w:val="24"/>
              </w:rPr>
              <w:t>电话</w:t>
            </w:r>
          </w:p>
        </w:tc>
        <w:tc>
          <w:tcPr>
            <w:tcW w:w="1418"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z w:val="24"/>
              </w:rPr>
            </w:pPr>
          </w:p>
        </w:tc>
        <w:tc>
          <w:tcPr>
            <w:tcW w:w="850"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z w:val="24"/>
              </w:rPr>
            </w:pPr>
            <w:r>
              <w:rPr>
                <w:rFonts w:ascii="仿宋" w:eastAsia="仿宋" w:hAnsi="仿宋" w:cs="仿宋" w:hint="eastAsia"/>
                <w:sz w:val="24"/>
              </w:rPr>
              <w:t>厨师职称</w:t>
            </w:r>
          </w:p>
        </w:tc>
        <w:tc>
          <w:tcPr>
            <w:tcW w:w="715" w:type="dxa"/>
            <w:tcBorders>
              <w:top w:val="single" w:sz="4" w:space="0" w:color="auto"/>
              <w:left w:val="single" w:sz="4" w:space="0" w:color="auto"/>
              <w:bottom w:val="single" w:sz="4" w:space="0" w:color="auto"/>
            </w:tcBorders>
            <w:vAlign w:val="center"/>
          </w:tcPr>
          <w:p w:rsidR="00F037DF" w:rsidRDefault="00F037DF" w:rsidP="001004C5">
            <w:pPr>
              <w:spacing w:line="400" w:lineRule="exact"/>
              <w:jc w:val="center"/>
              <w:rPr>
                <w:rFonts w:ascii="仿宋" w:eastAsia="仿宋" w:hAnsi="仿宋" w:cs="仿宋"/>
                <w:sz w:val="24"/>
              </w:rPr>
            </w:pPr>
          </w:p>
        </w:tc>
      </w:tr>
      <w:tr w:rsidR="00F037DF" w:rsidRPr="000C3CF2" w:rsidTr="001004C5">
        <w:trPr>
          <w:trHeight w:hRule="exact" w:val="1030"/>
          <w:jc w:val="center"/>
        </w:trPr>
        <w:tc>
          <w:tcPr>
            <w:tcW w:w="806" w:type="dxa"/>
            <w:vMerge/>
            <w:tcBorders>
              <w:right w:val="single" w:sz="4" w:space="0" w:color="auto"/>
            </w:tcBorders>
            <w:vAlign w:val="center"/>
          </w:tcPr>
          <w:p w:rsidR="00F037DF" w:rsidRDefault="00F037DF" w:rsidP="001004C5">
            <w:pPr>
              <w:spacing w:line="400" w:lineRule="exact"/>
              <w:jc w:val="center"/>
              <w:rPr>
                <w:rFonts w:ascii="仿宋" w:eastAsia="仿宋" w:hAnsi="仿宋" w:cs="仿宋"/>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pacing w:val="-20"/>
                <w:sz w:val="24"/>
              </w:rPr>
            </w:pPr>
            <w:r>
              <w:rPr>
                <w:rFonts w:ascii="仿宋" w:eastAsia="仿宋" w:hAnsi="仿宋" w:cs="仿宋" w:hint="eastAsia"/>
                <w:spacing w:val="-20"/>
                <w:sz w:val="24"/>
              </w:rPr>
              <w:t>工作人员</w:t>
            </w:r>
          </w:p>
          <w:p w:rsidR="00F037DF" w:rsidRDefault="00F037DF" w:rsidP="001004C5">
            <w:pPr>
              <w:spacing w:line="400" w:lineRule="exact"/>
              <w:jc w:val="center"/>
              <w:rPr>
                <w:rFonts w:ascii="仿宋" w:eastAsia="仿宋" w:hAnsi="仿宋" w:cs="仿宋"/>
                <w:sz w:val="24"/>
              </w:rPr>
            </w:pPr>
            <w:r>
              <w:rPr>
                <w:rFonts w:ascii="仿宋" w:eastAsia="仿宋" w:hAnsi="仿宋" w:cs="仿宋" w:hint="eastAsia"/>
                <w:spacing w:val="-20"/>
                <w:sz w:val="24"/>
              </w:rPr>
              <w:t>姓名</w:t>
            </w:r>
          </w:p>
        </w:tc>
        <w:tc>
          <w:tcPr>
            <w:tcW w:w="992"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z w:val="24"/>
              </w:rPr>
            </w:pPr>
            <w:r>
              <w:rPr>
                <w:rFonts w:ascii="仿宋" w:eastAsia="仿宋" w:hAnsi="仿宋" w:cs="仿宋" w:hint="eastAsia"/>
                <w:sz w:val="24"/>
              </w:rPr>
              <w:t>性别</w:t>
            </w:r>
          </w:p>
        </w:tc>
        <w:tc>
          <w:tcPr>
            <w:tcW w:w="709"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z w:val="24"/>
              </w:rPr>
            </w:pPr>
          </w:p>
        </w:tc>
        <w:tc>
          <w:tcPr>
            <w:tcW w:w="708"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z w:val="24"/>
              </w:rPr>
            </w:pPr>
            <w:r>
              <w:rPr>
                <w:rFonts w:ascii="仿宋" w:eastAsia="仿宋" w:hAnsi="仿宋" w:cs="仿宋" w:hint="eastAsia"/>
                <w:sz w:val="24"/>
              </w:rPr>
              <w:t>上衣尺码</w:t>
            </w:r>
          </w:p>
        </w:tc>
        <w:tc>
          <w:tcPr>
            <w:tcW w:w="709"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ind w:leftChars="205" w:left="430"/>
              <w:jc w:val="center"/>
              <w:rPr>
                <w:rFonts w:ascii="仿宋" w:eastAsia="仿宋" w:hAnsi="仿宋" w:cs="仿宋"/>
                <w:sz w:val="24"/>
              </w:rPr>
            </w:pPr>
          </w:p>
        </w:tc>
        <w:tc>
          <w:tcPr>
            <w:tcW w:w="567"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jc w:val="center"/>
              <w:rPr>
                <w:rFonts w:ascii="仿宋" w:eastAsia="仿宋" w:hAnsi="仿宋" w:cs="仿宋"/>
                <w:sz w:val="24"/>
              </w:rPr>
            </w:pPr>
            <w:r>
              <w:rPr>
                <w:rFonts w:ascii="仿宋" w:eastAsia="仿宋" w:hAnsi="仿宋" w:cs="仿宋" w:hint="eastAsia"/>
                <w:sz w:val="24"/>
              </w:rPr>
              <w:t>电话</w:t>
            </w:r>
          </w:p>
        </w:tc>
        <w:tc>
          <w:tcPr>
            <w:tcW w:w="2983" w:type="dxa"/>
            <w:gridSpan w:val="3"/>
            <w:tcBorders>
              <w:top w:val="single" w:sz="4" w:space="0" w:color="auto"/>
              <w:left w:val="single" w:sz="4" w:space="0" w:color="auto"/>
              <w:bottom w:val="single" w:sz="4" w:space="0" w:color="auto"/>
            </w:tcBorders>
            <w:vAlign w:val="center"/>
          </w:tcPr>
          <w:p w:rsidR="00F037DF" w:rsidRDefault="00F037DF" w:rsidP="001004C5">
            <w:pPr>
              <w:spacing w:line="400" w:lineRule="exact"/>
              <w:ind w:leftChars="205" w:left="430"/>
              <w:jc w:val="center"/>
              <w:rPr>
                <w:rFonts w:ascii="仿宋" w:eastAsia="仿宋" w:hAnsi="仿宋" w:cs="仿宋"/>
                <w:sz w:val="24"/>
              </w:rPr>
            </w:pPr>
          </w:p>
        </w:tc>
      </w:tr>
      <w:tr w:rsidR="00F037DF" w:rsidRPr="000C3CF2" w:rsidTr="001004C5">
        <w:trPr>
          <w:trHeight w:hRule="exact" w:val="510"/>
          <w:jc w:val="center"/>
        </w:trPr>
        <w:tc>
          <w:tcPr>
            <w:tcW w:w="806" w:type="dxa"/>
            <w:vMerge w:val="restart"/>
            <w:tcBorders>
              <w:top w:val="single" w:sz="4" w:space="0" w:color="auto"/>
              <w:left w:val="single" w:sz="4" w:space="0" w:color="000000"/>
              <w:bottom w:val="single" w:sz="4" w:space="0" w:color="auto"/>
              <w:right w:val="single" w:sz="4" w:space="0" w:color="auto"/>
            </w:tcBorders>
            <w:vAlign w:val="center"/>
          </w:tcPr>
          <w:p w:rsidR="00F037DF" w:rsidRDefault="00F037DF" w:rsidP="001004C5">
            <w:pPr>
              <w:widowControl/>
              <w:spacing w:line="400" w:lineRule="exact"/>
              <w:jc w:val="center"/>
              <w:rPr>
                <w:rFonts w:ascii="仿宋" w:eastAsia="仿宋" w:hAnsi="仿宋" w:cs="仿宋"/>
                <w:sz w:val="24"/>
              </w:rPr>
            </w:pPr>
            <w:r>
              <w:rPr>
                <w:rFonts w:ascii="仿宋" w:eastAsia="仿宋" w:hAnsi="仿宋" w:cs="仿宋" w:hint="eastAsia"/>
                <w:sz w:val="24"/>
              </w:rPr>
              <w:t>好食光免疫力套餐</w:t>
            </w:r>
          </w:p>
        </w:tc>
        <w:tc>
          <w:tcPr>
            <w:tcW w:w="1316"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rPr>
                <w:rFonts w:ascii="仿宋" w:eastAsia="仿宋" w:hAnsi="仿宋" w:cs="仿宋"/>
                <w:sz w:val="24"/>
              </w:rPr>
            </w:pPr>
            <w:r>
              <w:rPr>
                <w:rFonts w:ascii="仿宋" w:eastAsia="仿宋" w:hAnsi="仿宋" w:cs="仿宋"/>
                <w:spacing w:val="-20"/>
                <w:sz w:val="24"/>
              </w:rPr>
              <w:t>1</w:t>
            </w:r>
            <w:r>
              <w:rPr>
                <w:rFonts w:ascii="仿宋" w:eastAsia="仿宋" w:hAnsi="仿宋" w:cs="仿宋" w:hint="eastAsia"/>
                <w:spacing w:val="-20"/>
                <w:sz w:val="24"/>
              </w:rPr>
              <w:t>份荤菜名称</w:t>
            </w:r>
          </w:p>
        </w:tc>
        <w:tc>
          <w:tcPr>
            <w:tcW w:w="2268" w:type="dxa"/>
            <w:gridSpan w:val="3"/>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rPr>
                <w:rFonts w:ascii="仿宋" w:eastAsia="仿宋" w:hAnsi="仿宋" w:cs="仿宋"/>
                <w:sz w:val="24"/>
              </w:rPr>
            </w:pP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rPr>
                <w:rFonts w:ascii="仿宋" w:eastAsia="仿宋" w:hAnsi="仿宋" w:cs="仿宋"/>
                <w:sz w:val="24"/>
              </w:rPr>
            </w:pPr>
            <w:r>
              <w:rPr>
                <w:rFonts w:ascii="仿宋" w:eastAsia="仿宋" w:hAnsi="仿宋" w:cs="仿宋"/>
                <w:spacing w:val="-20"/>
                <w:sz w:val="24"/>
              </w:rPr>
              <w:t>2</w:t>
            </w:r>
            <w:r>
              <w:rPr>
                <w:rFonts w:ascii="仿宋" w:eastAsia="仿宋" w:hAnsi="仿宋" w:cs="仿宋" w:hint="eastAsia"/>
                <w:spacing w:val="-20"/>
                <w:sz w:val="24"/>
              </w:rPr>
              <w:t>份素菜名称</w:t>
            </w:r>
          </w:p>
        </w:tc>
        <w:tc>
          <w:tcPr>
            <w:tcW w:w="3550" w:type="dxa"/>
            <w:gridSpan w:val="4"/>
            <w:tcBorders>
              <w:top w:val="single" w:sz="4" w:space="0" w:color="auto"/>
              <w:left w:val="single" w:sz="4" w:space="0" w:color="auto"/>
              <w:bottom w:val="single" w:sz="4" w:space="0" w:color="auto"/>
            </w:tcBorders>
            <w:vAlign w:val="center"/>
          </w:tcPr>
          <w:p w:rsidR="00F037DF" w:rsidRDefault="00F037DF" w:rsidP="001004C5">
            <w:pPr>
              <w:spacing w:line="400" w:lineRule="exact"/>
              <w:rPr>
                <w:rFonts w:ascii="仿宋" w:eastAsia="仿宋" w:hAnsi="仿宋" w:cs="仿宋"/>
                <w:sz w:val="24"/>
              </w:rPr>
            </w:pPr>
          </w:p>
        </w:tc>
      </w:tr>
      <w:tr w:rsidR="00F037DF" w:rsidRPr="000C3CF2" w:rsidTr="001004C5">
        <w:trPr>
          <w:trHeight w:hRule="exact" w:val="615"/>
          <w:jc w:val="center"/>
        </w:trPr>
        <w:tc>
          <w:tcPr>
            <w:tcW w:w="806" w:type="dxa"/>
            <w:vMerge/>
            <w:tcBorders>
              <w:top w:val="single" w:sz="4" w:space="0" w:color="auto"/>
              <w:left w:val="single" w:sz="4" w:space="0" w:color="000000"/>
              <w:bottom w:val="single" w:sz="4" w:space="0" w:color="auto"/>
              <w:right w:val="single" w:sz="4" w:space="0" w:color="auto"/>
            </w:tcBorders>
            <w:vAlign w:val="center"/>
          </w:tcPr>
          <w:p w:rsidR="00F037DF" w:rsidRDefault="00F037DF" w:rsidP="001004C5">
            <w:pPr>
              <w:widowControl/>
              <w:spacing w:line="400" w:lineRule="exact"/>
              <w:jc w:val="center"/>
              <w:rPr>
                <w:rFonts w:ascii="仿宋" w:eastAsia="仿宋" w:hAnsi="仿宋" w:cs="仿宋"/>
                <w:sz w:val="24"/>
              </w:rPr>
            </w:pPr>
          </w:p>
        </w:tc>
        <w:tc>
          <w:tcPr>
            <w:tcW w:w="1316" w:type="dxa"/>
            <w:tcBorders>
              <w:top w:val="single" w:sz="4" w:space="0" w:color="auto"/>
              <w:left w:val="single" w:sz="4" w:space="0" w:color="auto"/>
              <w:bottom w:val="single" w:sz="4" w:space="0" w:color="auto"/>
              <w:right w:val="single" w:sz="4" w:space="0" w:color="auto"/>
            </w:tcBorders>
            <w:vAlign w:val="center"/>
          </w:tcPr>
          <w:p w:rsidR="00F037DF" w:rsidRDefault="00F037DF" w:rsidP="001004C5">
            <w:pPr>
              <w:spacing w:line="400" w:lineRule="exact"/>
              <w:ind w:firstLineChars="100" w:firstLine="240"/>
              <w:rPr>
                <w:rFonts w:ascii="仿宋" w:eastAsia="仿宋" w:hAnsi="仿宋" w:cs="仿宋"/>
                <w:sz w:val="24"/>
              </w:rPr>
            </w:pPr>
            <w:r>
              <w:rPr>
                <w:rFonts w:ascii="仿宋" w:eastAsia="仿宋" w:hAnsi="仿宋" w:cs="仿宋" w:hint="eastAsia"/>
                <w:sz w:val="24"/>
              </w:rPr>
              <w:t>用料</w:t>
            </w:r>
          </w:p>
        </w:tc>
        <w:tc>
          <w:tcPr>
            <w:tcW w:w="7235" w:type="dxa"/>
            <w:gridSpan w:val="9"/>
            <w:tcBorders>
              <w:top w:val="single" w:sz="4" w:space="0" w:color="auto"/>
              <w:left w:val="single" w:sz="4" w:space="0" w:color="auto"/>
              <w:bottom w:val="single" w:sz="4" w:space="0" w:color="auto"/>
            </w:tcBorders>
            <w:vAlign w:val="center"/>
          </w:tcPr>
          <w:p w:rsidR="00F037DF" w:rsidRDefault="00F037DF" w:rsidP="001004C5">
            <w:pPr>
              <w:spacing w:line="400" w:lineRule="exact"/>
              <w:rPr>
                <w:rFonts w:ascii="仿宋" w:eastAsia="仿宋" w:hAnsi="仿宋" w:cs="仿宋"/>
                <w:sz w:val="24"/>
              </w:rPr>
            </w:pPr>
          </w:p>
        </w:tc>
      </w:tr>
      <w:tr w:rsidR="00F037DF" w:rsidRPr="000C3CF2" w:rsidTr="001004C5">
        <w:trPr>
          <w:trHeight w:hRule="exact" w:val="500"/>
          <w:jc w:val="center"/>
        </w:trPr>
        <w:tc>
          <w:tcPr>
            <w:tcW w:w="806" w:type="dxa"/>
            <w:vMerge/>
            <w:tcBorders>
              <w:top w:val="single" w:sz="4" w:space="0" w:color="auto"/>
              <w:left w:val="single" w:sz="4" w:space="0" w:color="000000"/>
              <w:bottom w:val="single" w:sz="4" w:space="0" w:color="auto"/>
              <w:right w:val="single" w:sz="4" w:space="0" w:color="auto"/>
            </w:tcBorders>
            <w:vAlign w:val="center"/>
          </w:tcPr>
          <w:p w:rsidR="00F037DF" w:rsidRDefault="00F037DF" w:rsidP="001004C5">
            <w:pPr>
              <w:widowControl/>
              <w:spacing w:line="400" w:lineRule="exact"/>
              <w:jc w:val="center"/>
              <w:rPr>
                <w:rFonts w:ascii="仿宋" w:eastAsia="仿宋" w:hAnsi="仿宋" w:cs="仿宋"/>
                <w:sz w:val="24"/>
              </w:rPr>
            </w:pPr>
          </w:p>
        </w:tc>
        <w:tc>
          <w:tcPr>
            <w:tcW w:w="8551" w:type="dxa"/>
            <w:gridSpan w:val="10"/>
            <w:tcBorders>
              <w:top w:val="single" w:sz="4" w:space="0" w:color="auto"/>
              <w:left w:val="single" w:sz="4" w:space="0" w:color="auto"/>
              <w:bottom w:val="single" w:sz="4" w:space="0" w:color="auto"/>
            </w:tcBorders>
            <w:vAlign w:val="center"/>
          </w:tcPr>
          <w:p w:rsidR="00F037DF" w:rsidRDefault="00F037DF" w:rsidP="001004C5">
            <w:pPr>
              <w:spacing w:line="400" w:lineRule="exact"/>
              <w:rPr>
                <w:rFonts w:ascii="仿宋" w:eastAsia="仿宋" w:hAnsi="仿宋" w:cs="仿宋"/>
                <w:sz w:val="24"/>
              </w:rPr>
            </w:pPr>
            <w:r>
              <w:rPr>
                <w:rFonts w:ascii="仿宋" w:eastAsia="仿宋" w:hAnsi="仿宋" w:cs="仿宋" w:hint="eastAsia"/>
                <w:sz w:val="24"/>
              </w:rPr>
              <w:t>烹饪方法：</w:t>
            </w:r>
          </w:p>
        </w:tc>
      </w:tr>
      <w:tr w:rsidR="00F037DF" w:rsidRPr="000C3CF2" w:rsidTr="001004C5">
        <w:trPr>
          <w:trHeight w:hRule="exact" w:val="3216"/>
          <w:jc w:val="center"/>
        </w:trPr>
        <w:tc>
          <w:tcPr>
            <w:tcW w:w="806" w:type="dxa"/>
            <w:vMerge/>
            <w:tcBorders>
              <w:top w:val="single" w:sz="4" w:space="0" w:color="auto"/>
              <w:left w:val="single" w:sz="4" w:space="0" w:color="000000"/>
              <w:bottom w:val="single" w:sz="4" w:space="0" w:color="000000"/>
              <w:right w:val="single" w:sz="4" w:space="0" w:color="auto"/>
            </w:tcBorders>
            <w:vAlign w:val="center"/>
          </w:tcPr>
          <w:p w:rsidR="00F037DF" w:rsidRDefault="00F037DF" w:rsidP="001004C5">
            <w:pPr>
              <w:widowControl/>
              <w:spacing w:line="400" w:lineRule="exact"/>
              <w:jc w:val="center"/>
              <w:rPr>
                <w:rFonts w:ascii="仿宋" w:eastAsia="仿宋" w:hAnsi="仿宋" w:cs="仿宋"/>
                <w:sz w:val="24"/>
              </w:rPr>
            </w:pPr>
          </w:p>
        </w:tc>
        <w:tc>
          <w:tcPr>
            <w:tcW w:w="8551" w:type="dxa"/>
            <w:gridSpan w:val="10"/>
            <w:tcBorders>
              <w:top w:val="single" w:sz="4" w:space="0" w:color="auto"/>
              <w:left w:val="single" w:sz="4" w:space="0" w:color="auto"/>
              <w:bottom w:val="single" w:sz="4" w:space="0" w:color="auto"/>
            </w:tcBorders>
          </w:tcPr>
          <w:p w:rsidR="00F037DF" w:rsidRDefault="00F037DF" w:rsidP="001004C5">
            <w:pPr>
              <w:spacing w:line="400" w:lineRule="exact"/>
              <w:rPr>
                <w:rFonts w:ascii="仿宋" w:eastAsia="仿宋" w:hAnsi="仿宋" w:cs="仿宋"/>
                <w:sz w:val="24"/>
              </w:rPr>
            </w:pPr>
            <w:r>
              <w:rPr>
                <w:rFonts w:ascii="仿宋" w:eastAsia="仿宋" w:hAnsi="仿宋" w:cs="仿宋" w:hint="eastAsia"/>
                <w:sz w:val="24"/>
              </w:rPr>
              <w:t>特</w:t>
            </w:r>
            <w:r>
              <w:rPr>
                <w:rFonts w:ascii="仿宋" w:eastAsia="仿宋" w:hAnsi="仿宋" w:cs="仿宋"/>
                <w:sz w:val="24"/>
              </w:rPr>
              <w:t xml:space="preserve">  </w:t>
            </w:r>
            <w:r>
              <w:rPr>
                <w:rFonts w:ascii="仿宋" w:eastAsia="仿宋" w:hAnsi="仿宋" w:cs="仿宋" w:hint="eastAsia"/>
                <w:sz w:val="24"/>
              </w:rPr>
              <w:t>色：（</w:t>
            </w:r>
            <w:r>
              <w:rPr>
                <w:rFonts w:ascii="仿宋" w:eastAsia="仿宋" w:hAnsi="仿宋" w:cs="仿宋"/>
                <w:sz w:val="24"/>
              </w:rPr>
              <w:t>200</w:t>
            </w:r>
            <w:r>
              <w:rPr>
                <w:rFonts w:ascii="仿宋" w:eastAsia="仿宋" w:hAnsi="仿宋" w:cs="仿宋" w:hint="eastAsia"/>
                <w:sz w:val="24"/>
              </w:rPr>
              <w:t>字以内）</w:t>
            </w:r>
          </w:p>
        </w:tc>
      </w:tr>
      <w:tr w:rsidR="00F037DF" w:rsidRPr="000C3CF2" w:rsidTr="001004C5">
        <w:trPr>
          <w:trHeight w:val="2618"/>
          <w:jc w:val="center"/>
        </w:trPr>
        <w:tc>
          <w:tcPr>
            <w:tcW w:w="9357" w:type="dxa"/>
            <w:gridSpan w:val="11"/>
            <w:tcBorders>
              <w:top w:val="single" w:sz="4" w:space="0" w:color="auto"/>
              <w:bottom w:val="single" w:sz="4" w:space="0" w:color="auto"/>
            </w:tcBorders>
          </w:tcPr>
          <w:p w:rsidR="00F037DF" w:rsidRDefault="00F037DF" w:rsidP="001004C5">
            <w:pPr>
              <w:spacing w:line="400" w:lineRule="exact"/>
              <w:rPr>
                <w:rFonts w:ascii="仿宋" w:eastAsia="仿宋" w:hAnsi="仿宋" w:cs="仿宋"/>
                <w:sz w:val="24"/>
              </w:rPr>
            </w:pPr>
            <w:r>
              <w:rPr>
                <w:rFonts w:ascii="仿宋" w:eastAsia="仿宋" w:hAnsi="仿宋" w:cs="仿宋" w:hint="eastAsia"/>
                <w:sz w:val="24"/>
              </w:rPr>
              <w:t>所在街道意见：</w:t>
            </w:r>
          </w:p>
          <w:p w:rsidR="00F037DF" w:rsidRDefault="00F037DF" w:rsidP="001004C5">
            <w:pPr>
              <w:spacing w:line="400" w:lineRule="exact"/>
              <w:rPr>
                <w:rFonts w:ascii="仿宋" w:eastAsia="仿宋" w:hAnsi="仿宋" w:cs="仿宋"/>
                <w:sz w:val="24"/>
              </w:rPr>
            </w:pPr>
          </w:p>
          <w:p w:rsidR="00F037DF" w:rsidRDefault="00F037DF" w:rsidP="001004C5">
            <w:pPr>
              <w:spacing w:line="400" w:lineRule="exact"/>
              <w:rPr>
                <w:rFonts w:ascii="仿宋" w:eastAsia="仿宋" w:hAnsi="仿宋" w:cs="仿宋"/>
                <w:sz w:val="24"/>
              </w:rPr>
            </w:pPr>
          </w:p>
          <w:p w:rsidR="00F037DF" w:rsidRDefault="00F037DF" w:rsidP="001004C5">
            <w:pPr>
              <w:spacing w:line="400" w:lineRule="exact"/>
              <w:ind w:firstLineChars="3000" w:firstLine="7200"/>
              <w:rPr>
                <w:rFonts w:ascii="仿宋" w:eastAsia="仿宋" w:hAnsi="仿宋" w:cs="仿宋"/>
                <w:sz w:val="24"/>
              </w:rPr>
            </w:pPr>
            <w:r>
              <w:rPr>
                <w:rFonts w:ascii="仿宋" w:eastAsia="仿宋" w:hAnsi="仿宋" w:cs="仿宋" w:hint="eastAsia"/>
                <w:sz w:val="24"/>
              </w:rPr>
              <w:t>（单位盖章）</w:t>
            </w:r>
          </w:p>
          <w:p w:rsidR="00F037DF" w:rsidRDefault="00F037DF" w:rsidP="001004C5">
            <w:pPr>
              <w:spacing w:line="400" w:lineRule="exact"/>
              <w:ind w:firstLineChars="2900" w:firstLine="6960"/>
              <w:rPr>
                <w:rFonts w:ascii="仿宋" w:eastAsia="仿宋" w:hAnsi="仿宋" w:cs="仿宋"/>
                <w:sz w:val="24"/>
              </w:rPr>
            </w:pPr>
            <w:r>
              <w:rPr>
                <w:rFonts w:ascii="仿宋" w:eastAsia="仿宋" w:hAnsi="仿宋" w:cs="仿宋" w:hint="eastAsia"/>
                <w:sz w:val="24"/>
              </w:rPr>
              <w:t>年　　月　　日</w:t>
            </w:r>
          </w:p>
        </w:tc>
      </w:tr>
    </w:tbl>
    <w:p w:rsidR="000D2E69" w:rsidRDefault="000D2E69"/>
    <w:p w:rsidR="000D2E69" w:rsidRDefault="000D2E69">
      <w:pPr>
        <w:adjustRightInd w:val="0"/>
        <w:snapToGrid w:val="0"/>
        <w:spacing w:line="331" w:lineRule="auto"/>
        <w:ind w:firstLineChars="200" w:firstLine="640"/>
        <w:rPr>
          <w:rFonts w:eastAsia="仿宋_GB2312" w:cs="Times New Roman"/>
          <w:sz w:val="32"/>
          <w:szCs w:val="32"/>
        </w:rPr>
        <w:sectPr w:rsidR="000D2E69" w:rsidSect="00F037DF">
          <w:pgSz w:w="11906" w:h="16838" w:code="9"/>
          <w:pgMar w:top="1474" w:right="1985" w:bottom="1588" w:left="2098" w:header="851" w:footer="992" w:gutter="0"/>
          <w:cols w:space="720"/>
          <w:docGrid w:type="lines" w:linePitch="312"/>
        </w:sectPr>
      </w:pPr>
    </w:p>
    <w:tbl>
      <w:tblPr>
        <w:tblpPr w:leftFromText="180" w:rightFromText="180" w:vertAnchor="text" w:horzAnchor="margin" w:tblpXSpec="center" w:tblpY="12184"/>
        <w:tblOverlap w:val="never"/>
        <w:tblW w:w="884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8844"/>
      </w:tblGrid>
      <w:tr w:rsidR="0018083F" w:rsidTr="0018083F">
        <w:trPr>
          <w:trHeight w:hRule="exact" w:val="567"/>
        </w:trPr>
        <w:tc>
          <w:tcPr>
            <w:tcW w:w="8844" w:type="dxa"/>
            <w:vAlign w:val="center"/>
          </w:tcPr>
          <w:p w:rsidR="0018083F" w:rsidRPr="00452070" w:rsidRDefault="0018083F" w:rsidP="0018083F">
            <w:pPr>
              <w:spacing w:line="360" w:lineRule="auto"/>
              <w:ind w:leftChars="200" w:left="420" w:rightChars="200" w:right="420"/>
              <w:jc w:val="left"/>
              <w:rPr>
                <w:rFonts w:ascii="仿宋_GB2312" w:eastAsia="仿宋_GB2312" w:cs="Times New Roman"/>
                <w:sz w:val="28"/>
                <w:szCs w:val="28"/>
              </w:rPr>
            </w:pPr>
            <w:r w:rsidRPr="00452070">
              <w:rPr>
                <w:rFonts w:ascii="仿宋_GB2312" w:eastAsia="仿宋_GB2312" w:cs="Times New Roman" w:hint="eastAsia"/>
                <w:sz w:val="28"/>
                <w:szCs w:val="28"/>
              </w:rPr>
              <w:lastRenderedPageBreak/>
              <w:t>杭州市拱</w:t>
            </w:r>
            <w:proofErr w:type="gramStart"/>
            <w:r w:rsidRPr="00452070">
              <w:rPr>
                <w:rFonts w:ascii="仿宋_GB2312" w:eastAsia="仿宋_GB2312" w:cs="Times New Roman" w:hint="eastAsia"/>
                <w:sz w:val="28"/>
                <w:szCs w:val="28"/>
              </w:rPr>
              <w:t>墅</w:t>
            </w:r>
            <w:proofErr w:type="gramEnd"/>
            <w:r w:rsidRPr="00452070">
              <w:rPr>
                <w:rFonts w:ascii="仿宋_GB2312" w:eastAsia="仿宋_GB2312" w:cs="Times New Roman" w:hint="eastAsia"/>
                <w:sz w:val="28"/>
                <w:szCs w:val="28"/>
              </w:rPr>
              <w:t>区民政局办公室           202</w:t>
            </w:r>
            <w:r>
              <w:rPr>
                <w:rFonts w:ascii="仿宋_GB2312" w:eastAsia="仿宋_GB2312" w:cs="Times New Roman"/>
                <w:sz w:val="28"/>
                <w:szCs w:val="28"/>
              </w:rPr>
              <w:t>1</w:t>
            </w:r>
            <w:r w:rsidRPr="00452070">
              <w:rPr>
                <w:rFonts w:ascii="仿宋_GB2312" w:eastAsia="仿宋_GB2312" w:cs="Times New Roman" w:hint="eastAsia"/>
                <w:sz w:val="28"/>
                <w:szCs w:val="28"/>
              </w:rPr>
              <w:t>年</w:t>
            </w:r>
            <w:r>
              <w:rPr>
                <w:rFonts w:ascii="仿宋_GB2312" w:eastAsia="仿宋_GB2312" w:cs="Times New Roman"/>
                <w:sz w:val="28"/>
                <w:szCs w:val="28"/>
              </w:rPr>
              <w:t>10</w:t>
            </w:r>
            <w:r w:rsidRPr="00452070">
              <w:rPr>
                <w:rFonts w:ascii="仿宋_GB2312" w:eastAsia="仿宋_GB2312" w:cs="Times New Roman" w:hint="eastAsia"/>
                <w:sz w:val="28"/>
                <w:szCs w:val="28"/>
              </w:rPr>
              <w:t>月</w:t>
            </w:r>
            <w:r>
              <w:rPr>
                <w:rFonts w:ascii="仿宋_GB2312" w:eastAsia="仿宋_GB2312" w:cs="Times New Roman"/>
                <w:sz w:val="28"/>
                <w:szCs w:val="28"/>
              </w:rPr>
              <w:t>20</w:t>
            </w:r>
            <w:r w:rsidRPr="00452070">
              <w:rPr>
                <w:rFonts w:ascii="仿宋_GB2312" w:eastAsia="仿宋_GB2312" w:cs="Times New Roman" w:hint="eastAsia"/>
                <w:sz w:val="28"/>
                <w:szCs w:val="28"/>
              </w:rPr>
              <w:t>日印发</w:t>
            </w:r>
          </w:p>
        </w:tc>
      </w:tr>
    </w:tbl>
    <w:p w:rsidR="000D2E69" w:rsidRDefault="000D2E69" w:rsidP="0018083F">
      <w:pPr>
        <w:adjustRightInd w:val="0"/>
        <w:snapToGrid w:val="0"/>
        <w:spacing w:line="360" w:lineRule="auto"/>
        <w:rPr>
          <w:rFonts w:eastAsia="仿宋_GB2312" w:cs="Times New Roman"/>
          <w:sz w:val="15"/>
          <w:szCs w:val="15"/>
        </w:rPr>
      </w:pPr>
    </w:p>
    <w:p w:rsidR="0018083F" w:rsidRPr="0018083F" w:rsidRDefault="0018083F" w:rsidP="0018083F"/>
    <w:sectPr w:rsidR="0018083F" w:rsidRPr="0018083F" w:rsidSect="0018083F">
      <w:pgSz w:w="11907" w:h="16840" w:code="9"/>
      <w:pgMar w:top="2098" w:right="1588" w:bottom="1985" w:left="1588" w:header="851" w:footer="992" w:gutter="0"/>
      <w:cols w:space="720"/>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B5E" w:rsidRDefault="00B87B5E">
      <w:r>
        <w:separator/>
      </w:r>
    </w:p>
  </w:endnote>
  <w:endnote w:type="continuationSeparator" w:id="0">
    <w:p w:rsidR="00B87B5E" w:rsidRDefault="00B87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兰亭超细黑简体"/>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Î¢ÈíÑÅºÚ Western">
    <w:altName w:val="Arial"/>
    <w:charset w:val="00"/>
    <w:family w:val="swiss"/>
    <w:pitch w:val="default"/>
    <w:sig w:usb0="00000000" w:usb1="00000000" w:usb2="00000000" w:usb3="00000000" w:csb0="00000001" w:csb1="00000000"/>
  </w:font>
  <w:font w:name="等线 Light">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4607" w:rsidRPr="006F4607" w:rsidRDefault="006F4607">
    <w:pPr>
      <w:pStyle w:val="a3"/>
      <w:rPr>
        <w:rFonts w:ascii="宋体" w:hAnsi="宋体"/>
        <w:sz w:val="28"/>
        <w:szCs w:val="40"/>
      </w:rPr>
    </w:pPr>
    <w:r w:rsidRPr="006F4607">
      <w:rPr>
        <w:rFonts w:ascii="宋体" w:hAnsi="宋体"/>
        <w:sz w:val="28"/>
        <w:szCs w:val="40"/>
      </w:rPr>
      <w:t>—</w:t>
    </w:r>
    <w:r w:rsidRPr="006F4607">
      <w:rPr>
        <w:rFonts w:ascii="宋体" w:hAnsi="宋体"/>
        <w:sz w:val="28"/>
        <w:szCs w:val="40"/>
      </w:rPr>
      <w:fldChar w:fldCharType="begin"/>
    </w:r>
    <w:r w:rsidRPr="006F4607">
      <w:rPr>
        <w:rFonts w:ascii="宋体" w:hAnsi="宋体"/>
        <w:sz w:val="28"/>
        <w:szCs w:val="40"/>
      </w:rPr>
      <w:instrText>PAGE   \* MERGEFORMAT</w:instrText>
    </w:r>
    <w:r w:rsidRPr="006F4607">
      <w:rPr>
        <w:rFonts w:ascii="宋体" w:hAnsi="宋体"/>
        <w:sz w:val="28"/>
        <w:szCs w:val="40"/>
      </w:rPr>
      <w:fldChar w:fldCharType="separate"/>
    </w:r>
    <w:r w:rsidRPr="006F4607">
      <w:rPr>
        <w:rFonts w:ascii="宋体" w:hAnsi="宋体"/>
        <w:sz w:val="28"/>
        <w:szCs w:val="40"/>
        <w:lang w:val="zh-CN" w:eastAsia="zh-CN"/>
      </w:rPr>
      <w:t>2</w:t>
    </w:r>
    <w:r w:rsidRPr="006F4607">
      <w:rPr>
        <w:rFonts w:ascii="宋体" w:hAnsi="宋体"/>
        <w:sz w:val="28"/>
        <w:szCs w:val="40"/>
      </w:rPr>
      <w:fldChar w:fldCharType="end"/>
    </w:r>
    <w:r w:rsidRPr="006F4607">
      <w:rPr>
        <w:rFonts w:ascii="宋体" w:hAnsi="宋体"/>
        <w:sz w:val="28"/>
        <w:szCs w:val="4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2070" w:rsidRPr="006F4607" w:rsidRDefault="006F4607">
    <w:pPr>
      <w:pStyle w:val="a3"/>
      <w:jc w:val="right"/>
      <w:rPr>
        <w:rFonts w:ascii="宋体" w:hAnsi="宋体"/>
        <w:sz w:val="28"/>
        <w:szCs w:val="40"/>
      </w:rPr>
    </w:pPr>
    <w:r w:rsidRPr="006F4607">
      <w:rPr>
        <w:rFonts w:ascii="宋体" w:hAnsi="宋体"/>
        <w:sz w:val="28"/>
        <w:szCs w:val="40"/>
      </w:rPr>
      <w:t>—</w:t>
    </w:r>
    <w:r w:rsidR="00452070" w:rsidRPr="006F4607">
      <w:rPr>
        <w:rFonts w:ascii="宋体" w:hAnsi="宋体"/>
        <w:sz w:val="28"/>
        <w:szCs w:val="40"/>
      </w:rPr>
      <w:fldChar w:fldCharType="begin"/>
    </w:r>
    <w:r w:rsidR="00452070" w:rsidRPr="006F4607">
      <w:rPr>
        <w:rFonts w:ascii="宋体" w:hAnsi="宋体"/>
        <w:sz w:val="28"/>
        <w:szCs w:val="40"/>
      </w:rPr>
      <w:instrText>PAGE   \* MERGEFORMAT</w:instrText>
    </w:r>
    <w:r w:rsidR="00452070" w:rsidRPr="006F4607">
      <w:rPr>
        <w:rFonts w:ascii="宋体" w:hAnsi="宋体"/>
        <w:sz w:val="28"/>
        <w:szCs w:val="40"/>
      </w:rPr>
      <w:fldChar w:fldCharType="separate"/>
    </w:r>
    <w:r w:rsidR="00452070" w:rsidRPr="006F4607">
      <w:rPr>
        <w:rFonts w:ascii="宋体" w:hAnsi="宋体"/>
        <w:sz w:val="28"/>
        <w:szCs w:val="40"/>
        <w:lang w:val="zh-CN" w:eastAsia="zh-CN"/>
      </w:rPr>
      <w:t>2</w:t>
    </w:r>
    <w:r w:rsidR="00452070" w:rsidRPr="006F4607">
      <w:rPr>
        <w:rFonts w:ascii="宋体" w:hAnsi="宋体"/>
        <w:sz w:val="28"/>
        <w:szCs w:val="40"/>
      </w:rPr>
      <w:fldChar w:fldCharType="end"/>
    </w:r>
    <w:r w:rsidRPr="006F4607">
      <w:rPr>
        <w:rFonts w:ascii="宋体" w:hAnsi="宋体"/>
        <w:sz w:val="28"/>
        <w:szCs w:val="40"/>
      </w:rPr>
      <w:t>—</w:t>
    </w:r>
  </w:p>
  <w:p w:rsidR="000D2E69" w:rsidRPr="00452070" w:rsidRDefault="000D2E69" w:rsidP="004520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B5E" w:rsidRDefault="00B87B5E">
      <w:r>
        <w:separator/>
      </w:r>
    </w:p>
  </w:footnote>
  <w:footnote w:type="continuationSeparator" w:id="0">
    <w:p w:rsidR="00B87B5E" w:rsidRDefault="00B87B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E69" w:rsidRDefault="000D2E69">
    <w:pPr>
      <w:pStyle w:val="aa"/>
      <w:pBdr>
        <w:top w:val="none" w:sz="0" w:space="0" w:color="auto"/>
        <w:left w:val="none" w:sz="0" w:space="0" w:color="auto"/>
        <w:bottom w:val="none" w:sz="0" w:space="0" w:color="auto"/>
        <w:right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2E69" w:rsidRDefault="000D2E69">
    <w:pPr>
      <w:pStyle w:val="aa"/>
      <w:pBdr>
        <w:top w:val="none" w:sz="0" w:space="0" w:color="auto"/>
        <w:left w:val="none" w:sz="0" w:space="0" w:color="auto"/>
        <w:bottom w:val="none" w:sz="0" w:space="0" w:color="auto"/>
        <w:right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875EAD"/>
    <w:multiLevelType w:val="hybridMultilevel"/>
    <w:tmpl w:val="30A0EB5A"/>
    <w:lvl w:ilvl="0" w:tplc="FB9E711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560" w:hanging="420"/>
      </w:pPr>
      <w:rPr>
        <w:rFonts w:cs="Times New Roman"/>
      </w:rPr>
    </w:lvl>
    <w:lvl w:ilvl="2" w:tplc="0409001B" w:tentative="1">
      <w:start w:val="1"/>
      <w:numFmt w:val="lowerRoman"/>
      <w:lvlText w:val="%3."/>
      <w:lvlJc w:val="righ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9" w:tentative="1">
      <w:start w:val="1"/>
      <w:numFmt w:val="lowerLetter"/>
      <w:lvlText w:val="%5)"/>
      <w:lvlJc w:val="left"/>
      <w:pPr>
        <w:ind w:left="2820" w:hanging="420"/>
      </w:pPr>
      <w:rPr>
        <w:rFonts w:cs="Times New Roman"/>
      </w:rPr>
    </w:lvl>
    <w:lvl w:ilvl="5" w:tplc="0409001B" w:tentative="1">
      <w:start w:val="1"/>
      <w:numFmt w:val="lowerRoman"/>
      <w:lvlText w:val="%6."/>
      <w:lvlJc w:val="righ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9" w:tentative="1">
      <w:start w:val="1"/>
      <w:numFmt w:val="lowerLetter"/>
      <w:lvlText w:val="%8)"/>
      <w:lvlJc w:val="left"/>
      <w:pPr>
        <w:ind w:left="4080" w:hanging="420"/>
      </w:pPr>
      <w:rPr>
        <w:rFonts w:cs="Times New Roman"/>
      </w:rPr>
    </w:lvl>
    <w:lvl w:ilvl="8" w:tplc="0409001B" w:tentative="1">
      <w:start w:val="1"/>
      <w:numFmt w:val="lowerRoman"/>
      <w:lvlText w:val="%9."/>
      <w:lvlJc w:val="right"/>
      <w:pPr>
        <w:ind w:left="4500" w:hanging="420"/>
      </w:pPr>
      <w:rPr>
        <w:rFonts w:cs="Times New Roman"/>
      </w:rPr>
    </w:lvl>
  </w:abstractNum>
  <w:abstractNum w:abstractNumId="1" w15:restartNumberingAfterBreak="0">
    <w:nsid w:val="59C34F5D"/>
    <w:multiLevelType w:val="hybridMultilevel"/>
    <w:tmpl w:val="5DCE027E"/>
    <w:lvl w:ilvl="0" w:tplc="F7F06926">
      <w:start w:val="1"/>
      <w:numFmt w:val="decimal"/>
      <w:lvlText w:val="%1."/>
      <w:lvlJc w:val="left"/>
      <w:pPr>
        <w:ind w:left="1560" w:hanging="360"/>
      </w:pPr>
      <w:rPr>
        <w:rFonts w:cs="Times New Roman" w:hint="default"/>
      </w:rPr>
    </w:lvl>
    <w:lvl w:ilvl="1" w:tplc="04090019" w:tentative="1">
      <w:start w:val="1"/>
      <w:numFmt w:val="lowerLetter"/>
      <w:lvlText w:val="%2)"/>
      <w:lvlJc w:val="left"/>
      <w:pPr>
        <w:ind w:left="2040" w:hanging="420"/>
      </w:pPr>
      <w:rPr>
        <w:rFonts w:cs="Times New Roman"/>
      </w:rPr>
    </w:lvl>
    <w:lvl w:ilvl="2" w:tplc="0409001B" w:tentative="1">
      <w:start w:val="1"/>
      <w:numFmt w:val="lowerRoman"/>
      <w:lvlText w:val="%3."/>
      <w:lvlJc w:val="right"/>
      <w:pPr>
        <w:ind w:left="2460" w:hanging="420"/>
      </w:pPr>
      <w:rPr>
        <w:rFonts w:cs="Times New Roman"/>
      </w:rPr>
    </w:lvl>
    <w:lvl w:ilvl="3" w:tplc="0409000F" w:tentative="1">
      <w:start w:val="1"/>
      <w:numFmt w:val="decimal"/>
      <w:lvlText w:val="%4."/>
      <w:lvlJc w:val="left"/>
      <w:pPr>
        <w:ind w:left="2880" w:hanging="420"/>
      </w:pPr>
      <w:rPr>
        <w:rFonts w:cs="Times New Roman"/>
      </w:rPr>
    </w:lvl>
    <w:lvl w:ilvl="4" w:tplc="04090019" w:tentative="1">
      <w:start w:val="1"/>
      <w:numFmt w:val="lowerLetter"/>
      <w:lvlText w:val="%5)"/>
      <w:lvlJc w:val="left"/>
      <w:pPr>
        <w:ind w:left="3300" w:hanging="420"/>
      </w:pPr>
      <w:rPr>
        <w:rFonts w:cs="Times New Roman"/>
      </w:rPr>
    </w:lvl>
    <w:lvl w:ilvl="5" w:tplc="0409001B" w:tentative="1">
      <w:start w:val="1"/>
      <w:numFmt w:val="lowerRoman"/>
      <w:lvlText w:val="%6."/>
      <w:lvlJc w:val="right"/>
      <w:pPr>
        <w:ind w:left="3720" w:hanging="420"/>
      </w:pPr>
      <w:rPr>
        <w:rFonts w:cs="Times New Roman"/>
      </w:rPr>
    </w:lvl>
    <w:lvl w:ilvl="6" w:tplc="0409000F" w:tentative="1">
      <w:start w:val="1"/>
      <w:numFmt w:val="decimal"/>
      <w:lvlText w:val="%7."/>
      <w:lvlJc w:val="left"/>
      <w:pPr>
        <w:ind w:left="4140" w:hanging="420"/>
      </w:pPr>
      <w:rPr>
        <w:rFonts w:cs="Times New Roman"/>
      </w:rPr>
    </w:lvl>
    <w:lvl w:ilvl="7" w:tplc="04090019" w:tentative="1">
      <w:start w:val="1"/>
      <w:numFmt w:val="lowerLetter"/>
      <w:lvlText w:val="%8)"/>
      <w:lvlJc w:val="left"/>
      <w:pPr>
        <w:ind w:left="4560" w:hanging="420"/>
      </w:pPr>
      <w:rPr>
        <w:rFonts w:cs="Times New Roman"/>
      </w:rPr>
    </w:lvl>
    <w:lvl w:ilvl="8" w:tplc="0409001B" w:tentative="1">
      <w:start w:val="1"/>
      <w:numFmt w:val="lowerRoman"/>
      <w:lvlText w:val="%9."/>
      <w:lvlJc w:val="right"/>
      <w:pPr>
        <w:ind w:left="4980" w:hanging="420"/>
      </w:pPr>
      <w:rPr>
        <w:rFonts w:cs="Times New Roman"/>
      </w:rPr>
    </w:lvl>
  </w:abstractNum>
  <w:abstractNum w:abstractNumId="2" w15:restartNumberingAfterBreak="0">
    <w:nsid w:val="5AEB37FB"/>
    <w:multiLevelType w:val="hybridMultilevel"/>
    <w:tmpl w:val="39CE16EC"/>
    <w:lvl w:ilvl="0" w:tplc="ABFC7DA8">
      <w:start w:val="1"/>
      <w:numFmt w:val="decimal"/>
      <w:lvlText w:val="（%1）"/>
      <w:lvlJc w:val="left"/>
      <w:pPr>
        <w:ind w:left="1800" w:hanging="720"/>
      </w:pPr>
      <w:rPr>
        <w:rFonts w:cs="Times New Roman" w:hint="default"/>
        <w:lang w:val="en-US"/>
      </w:rPr>
    </w:lvl>
    <w:lvl w:ilvl="1" w:tplc="A1DE71CE">
      <w:start w:val="1"/>
      <w:numFmt w:val="decimalEnclosedCircle"/>
      <w:lvlText w:val="%2"/>
      <w:lvlJc w:val="left"/>
      <w:pPr>
        <w:ind w:left="1860" w:hanging="360"/>
      </w:pPr>
      <w:rPr>
        <w:rFonts w:cs="Times New Roman" w:hint="default"/>
      </w:rPr>
    </w:lvl>
    <w:lvl w:ilvl="2" w:tplc="0409001B" w:tentative="1">
      <w:start w:val="1"/>
      <w:numFmt w:val="lowerRoman"/>
      <w:lvlText w:val="%3."/>
      <w:lvlJc w:val="right"/>
      <w:pPr>
        <w:ind w:left="2340" w:hanging="420"/>
      </w:pPr>
      <w:rPr>
        <w:rFonts w:cs="Times New Roman"/>
      </w:rPr>
    </w:lvl>
    <w:lvl w:ilvl="3" w:tplc="0409000F" w:tentative="1">
      <w:start w:val="1"/>
      <w:numFmt w:val="decimal"/>
      <w:lvlText w:val="%4."/>
      <w:lvlJc w:val="left"/>
      <w:pPr>
        <w:ind w:left="2760" w:hanging="420"/>
      </w:pPr>
      <w:rPr>
        <w:rFonts w:cs="Times New Roman"/>
      </w:rPr>
    </w:lvl>
    <w:lvl w:ilvl="4" w:tplc="04090019" w:tentative="1">
      <w:start w:val="1"/>
      <w:numFmt w:val="lowerLetter"/>
      <w:lvlText w:val="%5)"/>
      <w:lvlJc w:val="left"/>
      <w:pPr>
        <w:ind w:left="3180" w:hanging="420"/>
      </w:pPr>
      <w:rPr>
        <w:rFonts w:cs="Times New Roman"/>
      </w:rPr>
    </w:lvl>
    <w:lvl w:ilvl="5" w:tplc="0409001B" w:tentative="1">
      <w:start w:val="1"/>
      <w:numFmt w:val="lowerRoman"/>
      <w:lvlText w:val="%6."/>
      <w:lvlJc w:val="right"/>
      <w:pPr>
        <w:ind w:left="3600" w:hanging="420"/>
      </w:pPr>
      <w:rPr>
        <w:rFonts w:cs="Times New Roman"/>
      </w:rPr>
    </w:lvl>
    <w:lvl w:ilvl="6" w:tplc="0409000F" w:tentative="1">
      <w:start w:val="1"/>
      <w:numFmt w:val="decimal"/>
      <w:lvlText w:val="%7."/>
      <w:lvlJc w:val="left"/>
      <w:pPr>
        <w:ind w:left="4020" w:hanging="420"/>
      </w:pPr>
      <w:rPr>
        <w:rFonts w:cs="Times New Roman"/>
      </w:rPr>
    </w:lvl>
    <w:lvl w:ilvl="7" w:tplc="04090019" w:tentative="1">
      <w:start w:val="1"/>
      <w:numFmt w:val="lowerLetter"/>
      <w:lvlText w:val="%8)"/>
      <w:lvlJc w:val="left"/>
      <w:pPr>
        <w:ind w:left="4440" w:hanging="420"/>
      </w:pPr>
      <w:rPr>
        <w:rFonts w:cs="Times New Roman"/>
      </w:rPr>
    </w:lvl>
    <w:lvl w:ilvl="8" w:tplc="0409001B" w:tentative="1">
      <w:start w:val="1"/>
      <w:numFmt w:val="lowerRoman"/>
      <w:lvlText w:val="%9."/>
      <w:lvlJc w:val="right"/>
      <w:pPr>
        <w:ind w:left="486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2"/>
  <w:displayVerticalDrawingGridEvery w:val="2"/>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55F81"/>
    <w:rsid w:val="00065A5B"/>
    <w:rsid w:val="00085AC0"/>
    <w:rsid w:val="00091F98"/>
    <w:rsid w:val="000A0396"/>
    <w:rsid w:val="000D2E69"/>
    <w:rsid w:val="000D5394"/>
    <w:rsid w:val="000F50A3"/>
    <w:rsid w:val="00105E2E"/>
    <w:rsid w:val="0015573B"/>
    <w:rsid w:val="00172A27"/>
    <w:rsid w:val="0018083F"/>
    <w:rsid w:val="001C2BFC"/>
    <w:rsid w:val="001E0704"/>
    <w:rsid w:val="00200B19"/>
    <w:rsid w:val="00214C47"/>
    <w:rsid w:val="00224E8B"/>
    <w:rsid w:val="002565FC"/>
    <w:rsid w:val="00276CB8"/>
    <w:rsid w:val="00280997"/>
    <w:rsid w:val="002D0C0D"/>
    <w:rsid w:val="002D6210"/>
    <w:rsid w:val="002F37B1"/>
    <w:rsid w:val="003131A6"/>
    <w:rsid w:val="003308BA"/>
    <w:rsid w:val="003473E6"/>
    <w:rsid w:val="0035228B"/>
    <w:rsid w:val="003966A6"/>
    <w:rsid w:val="003C04D0"/>
    <w:rsid w:val="003C0700"/>
    <w:rsid w:val="003C605F"/>
    <w:rsid w:val="003D1981"/>
    <w:rsid w:val="003D2E8C"/>
    <w:rsid w:val="003F49B0"/>
    <w:rsid w:val="00417214"/>
    <w:rsid w:val="004344B8"/>
    <w:rsid w:val="004479B1"/>
    <w:rsid w:val="00451009"/>
    <w:rsid w:val="00452070"/>
    <w:rsid w:val="0045218B"/>
    <w:rsid w:val="00460A68"/>
    <w:rsid w:val="00460B5E"/>
    <w:rsid w:val="00462D21"/>
    <w:rsid w:val="0047711A"/>
    <w:rsid w:val="00481C51"/>
    <w:rsid w:val="00501149"/>
    <w:rsid w:val="005150F9"/>
    <w:rsid w:val="00595401"/>
    <w:rsid w:val="005B14B1"/>
    <w:rsid w:val="005C3A00"/>
    <w:rsid w:val="005E4C03"/>
    <w:rsid w:val="005F503E"/>
    <w:rsid w:val="0060633B"/>
    <w:rsid w:val="006377D3"/>
    <w:rsid w:val="0064324D"/>
    <w:rsid w:val="006664EB"/>
    <w:rsid w:val="00673524"/>
    <w:rsid w:val="00684222"/>
    <w:rsid w:val="00692073"/>
    <w:rsid w:val="006B1557"/>
    <w:rsid w:val="006D0E1F"/>
    <w:rsid w:val="006D1B10"/>
    <w:rsid w:val="006F4607"/>
    <w:rsid w:val="006F5180"/>
    <w:rsid w:val="006F7129"/>
    <w:rsid w:val="0070291F"/>
    <w:rsid w:val="00730ADE"/>
    <w:rsid w:val="007416E0"/>
    <w:rsid w:val="00757867"/>
    <w:rsid w:val="007627DB"/>
    <w:rsid w:val="007E7325"/>
    <w:rsid w:val="007F7E8D"/>
    <w:rsid w:val="00813CF0"/>
    <w:rsid w:val="00821F21"/>
    <w:rsid w:val="00832865"/>
    <w:rsid w:val="00845C4A"/>
    <w:rsid w:val="00857C31"/>
    <w:rsid w:val="00870A1D"/>
    <w:rsid w:val="00892FE2"/>
    <w:rsid w:val="008A16BB"/>
    <w:rsid w:val="008C44DE"/>
    <w:rsid w:val="008F4A01"/>
    <w:rsid w:val="0092281C"/>
    <w:rsid w:val="00983DF2"/>
    <w:rsid w:val="009B661A"/>
    <w:rsid w:val="00A04266"/>
    <w:rsid w:val="00A1003A"/>
    <w:rsid w:val="00A14957"/>
    <w:rsid w:val="00A3634F"/>
    <w:rsid w:val="00A40A83"/>
    <w:rsid w:val="00A553EF"/>
    <w:rsid w:val="00A75C9F"/>
    <w:rsid w:val="00A7724B"/>
    <w:rsid w:val="00A810E1"/>
    <w:rsid w:val="00AD33C5"/>
    <w:rsid w:val="00AE3678"/>
    <w:rsid w:val="00AF33AC"/>
    <w:rsid w:val="00B34178"/>
    <w:rsid w:val="00B401BC"/>
    <w:rsid w:val="00B42626"/>
    <w:rsid w:val="00B65911"/>
    <w:rsid w:val="00B67AED"/>
    <w:rsid w:val="00B83E07"/>
    <w:rsid w:val="00B87B5E"/>
    <w:rsid w:val="00B96F82"/>
    <w:rsid w:val="00BA2C16"/>
    <w:rsid w:val="00BB21C6"/>
    <w:rsid w:val="00BC3C56"/>
    <w:rsid w:val="00BC51F9"/>
    <w:rsid w:val="00BE677E"/>
    <w:rsid w:val="00C25A48"/>
    <w:rsid w:val="00C45A49"/>
    <w:rsid w:val="00C5227E"/>
    <w:rsid w:val="00C56C8B"/>
    <w:rsid w:val="00C6186A"/>
    <w:rsid w:val="00C9294D"/>
    <w:rsid w:val="00C930A6"/>
    <w:rsid w:val="00CB5D63"/>
    <w:rsid w:val="00CC18C0"/>
    <w:rsid w:val="00CC7093"/>
    <w:rsid w:val="00CD7B61"/>
    <w:rsid w:val="00CF6B5A"/>
    <w:rsid w:val="00D4528D"/>
    <w:rsid w:val="00D862FC"/>
    <w:rsid w:val="00D93446"/>
    <w:rsid w:val="00DB6080"/>
    <w:rsid w:val="00DD65C0"/>
    <w:rsid w:val="00DF5CD1"/>
    <w:rsid w:val="00E4005B"/>
    <w:rsid w:val="00E60083"/>
    <w:rsid w:val="00E76993"/>
    <w:rsid w:val="00EC546F"/>
    <w:rsid w:val="00EE3793"/>
    <w:rsid w:val="00EF6F8D"/>
    <w:rsid w:val="00F037DF"/>
    <w:rsid w:val="00F17F79"/>
    <w:rsid w:val="00F5568B"/>
    <w:rsid w:val="00F83D4A"/>
    <w:rsid w:val="00F913DC"/>
    <w:rsid w:val="00FA0452"/>
    <w:rsid w:val="00FC6BF6"/>
    <w:rsid w:val="01A7751D"/>
    <w:rsid w:val="028C4FF4"/>
    <w:rsid w:val="03C544C7"/>
    <w:rsid w:val="071A3A97"/>
    <w:rsid w:val="0AA20848"/>
    <w:rsid w:val="0C0F1E14"/>
    <w:rsid w:val="0C1A29FA"/>
    <w:rsid w:val="0C9B7C33"/>
    <w:rsid w:val="0CF0153D"/>
    <w:rsid w:val="0D7703AF"/>
    <w:rsid w:val="103C2314"/>
    <w:rsid w:val="11EB76CE"/>
    <w:rsid w:val="12BC34B0"/>
    <w:rsid w:val="13126B3C"/>
    <w:rsid w:val="139C319C"/>
    <w:rsid w:val="13AF16CE"/>
    <w:rsid w:val="15247F0C"/>
    <w:rsid w:val="16E54700"/>
    <w:rsid w:val="17906051"/>
    <w:rsid w:val="1794122E"/>
    <w:rsid w:val="1A881C63"/>
    <w:rsid w:val="1AF83418"/>
    <w:rsid w:val="1BF54B83"/>
    <w:rsid w:val="1C735519"/>
    <w:rsid w:val="1D0E643A"/>
    <w:rsid w:val="1D5561FD"/>
    <w:rsid w:val="1D891ECD"/>
    <w:rsid w:val="1DC666FC"/>
    <w:rsid w:val="1E930C82"/>
    <w:rsid w:val="22E12AD6"/>
    <w:rsid w:val="23574753"/>
    <w:rsid w:val="247343A0"/>
    <w:rsid w:val="25D51D81"/>
    <w:rsid w:val="286D2929"/>
    <w:rsid w:val="2A1B2BCB"/>
    <w:rsid w:val="2AD6296A"/>
    <w:rsid w:val="2BDF2095"/>
    <w:rsid w:val="30701868"/>
    <w:rsid w:val="349E0CC2"/>
    <w:rsid w:val="36B679BE"/>
    <w:rsid w:val="394A139A"/>
    <w:rsid w:val="39A45046"/>
    <w:rsid w:val="3AFB396B"/>
    <w:rsid w:val="3EB57BF0"/>
    <w:rsid w:val="3FDA651F"/>
    <w:rsid w:val="40A55DAF"/>
    <w:rsid w:val="40FF4461"/>
    <w:rsid w:val="413606ED"/>
    <w:rsid w:val="43A23FF3"/>
    <w:rsid w:val="44DC2248"/>
    <w:rsid w:val="466D225A"/>
    <w:rsid w:val="48743709"/>
    <w:rsid w:val="49432A6D"/>
    <w:rsid w:val="498724F9"/>
    <w:rsid w:val="4B80107A"/>
    <w:rsid w:val="4C444A84"/>
    <w:rsid w:val="4C8D43CE"/>
    <w:rsid w:val="4CA232CD"/>
    <w:rsid w:val="4D4F53B1"/>
    <w:rsid w:val="4DD7082D"/>
    <w:rsid w:val="4E0A7216"/>
    <w:rsid w:val="4FE12D20"/>
    <w:rsid w:val="4FF7626B"/>
    <w:rsid w:val="500D10C4"/>
    <w:rsid w:val="53111416"/>
    <w:rsid w:val="532C4126"/>
    <w:rsid w:val="538D5884"/>
    <w:rsid w:val="582833FB"/>
    <w:rsid w:val="58FF14B9"/>
    <w:rsid w:val="5BD47690"/>
    <w:rsid w:val="5C904BCF"/>
    <w:rsid w:val="5D2D649A"/>
    <w:rsid w:val="5E046DC2"/>
    <w:rsid w:val="5F57D98E"/>
    <w:rsid w:val="605442F7"/>
    <w:rsid w:val="60C302CD"/>
    <w:rsid w:val="64E8208A"/>
    <w:rsid w:val="66567EBE"/>
    <w:rsid w:val="667D1AE3"/>
    <w:rsid w:val="678118BA"/>
    <w:rsid w:val="68596520"/>
    <w:rsid w:val="69493BF5"/>
    <w:rsid w:val="6A15218A"/>
    <w:rsid w:val="6BC26CCD"/>
    <w:rsid w:val="6E784380"/>
    <w:rsid w:val="705C062E"/>
    <w:rsid w:val="70C87DD4"/>
    <w:rsid w:val="73B852E3"/>
    <w:rsid w:val="75E918C8"/>
    <w:rsid w:val="76713B3A"/>
    <w:rsid w:val="787B389E"/>
    <w:rsid w:val="78E6495E"/>
    <w:rsid w:val="7971AB36"/>
    <w:rsid w:val="7DB57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strokecolor="#739cc3">
      <v:fill angle="90" type="gradient">
        <o:fill v:ext="view" type="gradientUnscaled"/>
      </v:fill>
      <v:stroke color="#739cc3" weight="1.25pt"/>
    </o:shapedefaults>
    <o:shapelayout v:ext="edit">
      <o:idmap v:ext="edit" data="1"/>
    </o:shapelayout>
  </w:shapeDefaults>
  <w:decimalSymbol w:val="."/>
  <w:listSeparator w:val=","/>
  <w14:docId w14:val="639B6DFB"/>
  <w15:chartTrackingRefBased/>
  <w15:docId w15:val="{285AB017-3CCA-4D17-B67B-32F32844E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
    <w:qFormat/>
    <w:pPr>
      <w:widowControl w:val="0"/>
      <w:jc w:val="both"/>
    </w:pPr>
    <w:rPr>
      <w:rFonts w:cs="黑体"/>
      <w:kern w:val="2"/>
      <w:sz w:val="21"/>
      <w:szCs w:val="22"/>
    </w:rPr>
  </w:style>
  <w:style w:type="paragraph" w:styleId="1">
    <w:name w:val="heading 1"/>
    <w:basedOn w:val="a"/>
    <w:next w:val="a"/>
    <w:qFormat/>
    <w:pPr>
      <w:widowControl/>
      <w:spacing w:line="450" w:lineRule="atLeast"/>
      <w:jc w:val="center"/>
      <w:outlineLvl w:val="0"/>
    </w:pPr>
    <w:rPr>
      <w:rFonts w:ascii="宋体" w:hAnsi="宋体" w:cs="宋体"/>
      <w:b/>
      <w:bCs/>
      <w:color w:val="000066"/>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页脚 字符1"/>
    <w:link w:val="a3"/>
    <w:uiPriority w:val="99"/>
    <w:rPr>
      <w:rFonts w:cs="黑体"/>
      <w:kern w:val="2"/>
      <w:sz w:val="18"/>
      <w:szCs w:val="22"/>
    </w:rPr>
  </w:style>
  <w:style w:type="character" w:styleId="a4">
    <w:name w:val="Hyperlink"/>
    <w:rPr>
      <w:color w:val="0000FF"/>
      <w:u w:val="single"/>
    </w:rPr>
  </w:style>
  <w:style w:type="character" w:styleId="a5">
    <w:name w:val="page number"/>
    <w:basedOn w:val="a0"/>
    <w:unhideWhenUsed/>
  </w:style>
  <w:style w:type="character" w:customStyle="1" w:styleId="a6">
    <w:name w:val="批注框文本 字符"/>
    <w:link w:val="a7"/>
    <w:uiPriority w:val="99"/>
    <w:semiHidden/>
    <w:rPr>
      <w:rFonts w:cs="黑体"/>
      <w:kern w:val="2"/>
      <w:sz w:val="18"/>
      <w:szCs w:val="18"/>
    </w:rPr>
  </w:style>
  <w:style w:type="character" w:customStyle="1" w:styleId="a8">
    <w:name w:val="日期 字符"/>
    <w:link w:val="a9"/>
    <w:uiPriority w:val="99"/>
    <w:semiHidden/>
    <w:rPr>
      <w:rFonts w:ascii="Calibri" w:hAnsi="Calibri" w:cs="黑体"/>
      <w:kern w:val="2"/>
      <w:sz w:val="21"/>
      <w:szCs w:val="22"/>
    </w:rPr>
  </w:style>
  <w:style w:type="paragraph" w:customStyle="1" w:styleId="CharCharChar">
    <w:name w:val="Char Char Char"/>
    <w:basedOn w:val="a"/>
    <w:pPr>
      <w:widowControl/>
      <w:spacing w:after="160" w:line="240" w:lineRule="exact"/>
      <w:jc w:val="left"/>
    </w:pPr>
    <w:rPr>
      <w:rFonts w:cs="Times New Roman"/>
      <w:szCs w:val="24"/>
    </w:rPr>
  </w:style>
  <w:style w:type="paragraph" w:customStyle="1" w:styleId="2">
    <w:name w:val="列出段落2"/>
    <w:basedOn w:val="a"/>
    <w:qFormat/>
    <w:pPr>
      <w:ind w:firstLineChars="200" w:firstLine="420"/>
    </w:pPr>
    <w:rPr>
      <w:rFonts w:ascii="Calibri" w:hAnsi="Calibri" w:cs="Times New Roman"/>
    </w:rPr>
  </w:style>
  <w:style w:type="paragraph" w:customStyle="1" w:styleId="11">
    <w:name w:val="列出段落1"/>
    <w:basedOn w:val="a"/>
    <w:qFormat/>
    <w:pPr>
      <w:ind w:firstLineChars="200" w:firstLine="420"/>
    </w:pPr>
    <w:rPr>
      <w:szCs w:val="20"/>
    </w:rPr>
  </w:style>
  <w:style w:type="paragraph" w:styleId="aa">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3">
    <w:name w:val="footer"/>
    <w:basedOn w:val="a"/>
    <w:link w:val="10"/>
    <w:uiPriority w:val="99"/>
    <w:pPr>
      <w:tabs>
        <w:tab w:val="center" w:pos="4153"/>
        <w:tab w:val="right" w:pos="8306"/>
      </w:tabs>
      <w:snapToGrid w:val="0"/>
      <w:jc w:val="left"/>
    </w:pPr>
    <w:rPr>
      <w:rFonts w:cs="Times New Roman"/>
      <w:sz w:val="18"/>
      <w:lang w:val="x-none" w:eastAsia="x-none"/>
    </w:rPr>
  </w:style>
  <w:style w:type="paragraph" w:styleId="a9">
    <w:name w:val="Date"/>
    <w:basedOn w:val="a"/>
    <w:next w:val="a"/>
    <w:link w:val="a8"/>
    <w:uiPriority w:val="99"/>
    <w:unhideWhenUsed/>
    <w:pPr>
      <w:ind w:leftChars="2500" w:left="100"/>
    </w:pPr>
    <w:rPr>
      <w:rFonts w:ascii="Calibri" w:hAnsi="Calibri" w:cs="Times New Roman"/>
      <w:lang w:val="x-none" w:eastAsia="x-none"/>
    </w:rPr>
  </w:style>
  <w:style w:type="paragraph" w:customStyle="1" w:styleId="ab">
    <w:name w:val="列出段落"/>
    <w:basedOn w:val="a"/>
    <w:uiPriority w:val="99"/>
    <w:qFormat/>
    <w:pPr>
      <w:ind w:firstLineChars="200" w:firstLine="420"/>
    </w:pPr>
    <w:rPr>
      <w:rFonts w:ascii="Calibri" w:hAnsi="Calibri"/>
    </w:rPr>
  </w:style>
  <w:style w:type="paragraph" w:styleId="a7">
    <w:name w:val="Balloon Text"/>
    <w:basedOn w:val="a"/>
    <w:link w:val="a6"/>
    <w:uiPriority w:val="99"/>
    <w:unhideWhenUsed/>
    <w:rPr>
      <w:rFonts w:cs="Times New Roman"/>
      <w:sz w:val="18"/>
      <w:szCs w:val="18"/>
      <w:lang w:val="x-none" w:eastAsia="x-none"/>
    </w:rPr>
  </w:style>
  <w:style w:type="paragraph" w:styleId="ac">
    <w:name w:val="Normal (Web)"/>
    <w:basedOn w:val="a"/>
    <w:qFormat/>
    <w:pPr>
      <w:widowControl/>
      <w:spacing w:before="100" w:beforeAutospacing="1" w:after="100" w:afterAutospacing="1"/>
      <w:jc w:val="left"/>
    </w:pPr>
    <w:rPr>
      <w:rFonts w:ascii="宋体" w:hAnsi="宋体" w:cs="宋体"/>
      <w:kern w:val="0"/>
      <w:sz w:val="24"/>
      <w:szCs w:val="24"/>
    </w:rPr>
  </w:style>
  <w:style w:type="paragraph" w:styleId="20">
    <w:name w:val="Body Text Indent 2"/>
    <w:basedOn w:val="a"/>
    <w:uiPriority w:val="99"/>
    <w:pPr>
      <w:ind w:firstLine="630"/>
    </w:pPr>
    <w:rPr>
      <w:rFonts w:eastAsia="仿宋_GB2312"/>
      <w:szCs w:val="24"/>
    </w:rPr>
  </w:style>
  <w:style w:type="table" w:styleId="ad">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页脚 字符"/>
    <w:uiPriority w:val="99"/>
    <w:rsid w:val="004520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tf-8"/>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12</Pages>
  <Words>590</Words>
  <Characters>3364</Characters>
  <Application>Microsoft Office Word</Application>
  <DocSecurity>0</DocSecurity>
  <PresentationFormat/>
  <Lines>28</Lines>
  <Paragraphs>7</Paragraphs>
  <Slides>0</Slides>
  <Notes>0</Notes>
  <HiddenSlides>0</HiddenSlides>
  <MMClips>0</MMClips>
  <ScaleCrop>false</ScaleCrop>
  <Manager/>
  <Company>Microsoft</Company>
  <LinksUpToDate>false</LinksUpToDate>
  <CharactersWithSpaces>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杭州市民政局文件</dc:title>
  <dc:subject/>
  <dc:creator>rs</dc:creator>
  <cp:keywords/>
  <dc:description/>
  <cp:lastModifiedBy>胡杭军</cp:lastModifiedBy>
  <cp:revision>12</cp:revision>
  <cp:lastPrinted>2021-11-02T00:58:00Z</cp:lastPrinted>
  <dcterms:created xsi:type="dcterms:W3CDTF">2021-11-01T08:03:00Z</dcterms:created>
  <dcterms:modified xsi:type="dcterms:W3CDTF">2021-11-05T02:41:00Z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woTemplateTypoMode">
    <vt:lpwstr>web</vt:lpwstr>
  </property>
  <property fmtid="{D5CDD505-2E9C-101B-9397-08002B2CF9AE}" pid="4" name="woTemplate">
    <vt:r8>1</vt:r8>
  </property>
</Properties>
</file>