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F" w:rsidRPr="00923B6F" w:rsidRDefault="003A6430" w:rsidP="00923B6F">
      <w:pPr>
        <w:spacing w:line="600" w:lineRule="exact"/>
        <w:jc w:val="center"/>
        <w:rPr>
          <w:rFonts w:ascii="方正小标宋_GBK" w:eastAsia="方正小标宋_GBK" w:hAnsi="方正小标宋_GBK" w:cs="Times New Roman"/>
          <w:color w:val="000000"/>
          <w:sz w:val="40"/>
          <w:szCs w:val="44"/>
        </w:rPr>
      </w:pPr>
      <w:r w:rsidRPr="003A6430">
        <w:rPr>
          <w:rFonts w:ascii="方正小标宋_GBK" w:eastAsia="方正小标宋_GBK" w:hAnsi="方正小标宋_GBK" w:cs="Times New Roman" w:hint="eastAsia"/>
          <w:color w:val="000000"/>
          <w:sz w:val="40"/>
          <w:szCs w:val="44"/>
        </w:rPr>
        <w:t>关于加强我市住宅</w:t>
      </w:r>
      <w:r w:rsidR="00FB3287">
        <w:rPr>
          <w:rFonts w:ascii="方正小标宋_GBK" w:eastAsia="方正小标宋_GBK" w:hAnsi="方正小标宋_GBK" w:cs="Times New Roman" w:hint="eastAsia"/>
          <w:color w:val="000000"/>
          <w:sz w:val="40"/>
          <w:szCs w:val="44"/>
        </w:rPr>
        <w:t>装修活动中</w:t>
      </w:r>
      <w:r w:rsidRPr="003A6430">
        <w:rPr>
          <w:rFonts w:ascii="方正小标宋_GBK" w:eastAsia="方正小标宋_GBK" w:hAnsi="方正小标宋_GBK" w:cs="Times New Roman" w:hint="eastAsia"/>
          <w:color w:val="000000"/>
          <w:sz w:val="40"/>
          <w:szCs w:val="44"/>
        </w:rPr>
        <w:t>房屋使用安全管理的通知</w:t>
      </w:r>
      <w:r w:rsidR="00D10404">
        <w:rPr>
          <w:rFonts w:ascii="方正小标宋_GBK" w:eastAsia="方正小标宋_GBK" w:hAnsi="方正小标宋_GBK" w:cs="Times New Roman" w:hint="eastAsia"/>
          <w:color w:val="000000"/>
          <w:sz w:val="40"/>
          <w:szCs w:val="44"/>
        </w:rPr>
        <w:t>（征求意见稿）</w:t>
      </w:r>
    </w:p>
    <w:p w:rsidR="00E009A5" w:rsidRPr="00AD5E6D" w:rsidRDefault="00E009A5">
      <w:pPr>
        <w:spacing w:line="600" w:lineRule="exact"/>
        <w:rPr>
          <w:rFonts w:ascii="仿宋_GB2312" w:eastAsia="仿宋_GB2312" w:hAnsi="仿宋_GB2312" w:cs="仿宋_GB2312"/>
          <w:sz w:val="32"/>
          <w:szCs w:val="32"/>
        </w:rPr>
      </w:pPr>
    </w:p>
    <w:p w:rsidR="00E009A5" w:rsidRPr="00FB476E" w:rsidRDefault="009060E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714A03">
        <w:rPr>
          <w:rFonts w:ascii="仿宋_GB2312" w:eastAsia="仿宋_GB2312" w:hAnsi="仿宋_GB2312" w:cs="仿宋_GB2312" w:hint="eastAsia"/>
          <w:sz w:val="32"/>
          <w:szCs w:val="32"/>
        </w:rPr>
        <w:t>有关</w:t>
      </w:r>
      <w:r w:rsidR="00714A03">
        <w:rPr>
          <w:rFonts w:ascii="仿宋_GB2312" w:eastAsia="仿宋_GB2312" w:hAnsi="仿宋_GB2312" w:cs="仿宋_GB2312"/>
          <w:sz w:val="32"/>
          <w:szCs w:val="32"/>
        </w:rPr>
        <w:t>单位</w:t>
      </w:r>
      <w:r w:rsidR="002B5732" w:rsidRPr="00FB476E">
        <w:rPr>
          <w:rFonts w:ascii="仿宋_GB2312" w:eastAsia="仿宋_GB2312" w:hAnsi="仿宋_GB2312" w:cs="仿宋_GB2312" w:hint="eastAsia"/>
          <w:sz w:val="32"/>
          <w:szCs w:val="32"/>
        </w:rPr>
        <w:t>：</w:t>
      </w:r>
    </w:p>
    <w:p w:rsidR="00430D33" w:rsidRDefault="002960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w:t>
      </w:r>
      <w:r>
        <w:rPr>
          <w:rFonts w:ascii="仿宋_GB2312" w:eastAsia="仿宋_GB2312" w:hAnsi="仿宋_GB2312" w:cs="仿宋_GB2312"/>
          <w:sz w:val="32"/>
          <w:szCs w:val="32"/>
        </w:rPr>
        <w:t>我市住宅</w:t>
      </w:r>
      <w:r w:rsidR="00210053">
        <w:rPr>
          <w:rFonts w:ascii="仿宋_GB2312" w:eastAsia="仿宋_GB2312" w:hAnsi="仿宋_GB2312" w:cs="仿宋_GB2312"/>
          <w:sz w:val="32"/>
          <w:szCs w:val="32"/>
        </w:rPr>
        <w:t>装修活动中</w:t>
      </w:r>
      <w:r>
        <w:rPr>
          <w:rFonts w:ascii="仿宋_GB2312" w:eastAsia="仿宋_GB2312" w:hAnsi="仿宋_GB2312" w:cs="仿宋_GB2312"/>
          <w:sz w:val="32"/>
          <w:szCs w:val="32"/>
        </w:rPr>
        <w:t>房屋</w:t>
      </w:r>
      <w:r>
        <w:rPr>
          <w:rFonts w:ascii="仿宋_GB2312" w:eastAsia="仿宋_GB2312" w:hAnsi="仿宋_GB2312" w:cs="仿宋_GB2312" w:hint="eastAsia"/>
          <w:sz w:val="32"/>
          <w:szCs w:val="32"/>
        </w:rPr>
        <w:t>使用</w:t>
      </w:r>
      <w:r>
        <w:rPr>
          <w:rFonts w:ascii="仿宋_GB2312" w:eastAsia="仿宋_GB2312" w:hAnsi="仿宋_GB2312" w:cs="仿宋_GB2312"/>
          <w:sz w:val="32"/>
          <w:szCs w:val="32"/>
        </w:rPr>
        <w:t>安全管理</w:t>
      </w:r>
      <w:r w:rsidR="00897CDD">
        <w:rPr>
          <w:rFonts w:ascii="仿宋_GB2312" w:eastAsia="仿宋_GB2312" w:hAnsi="仿宋_GB2312" w:cs="仿宋_GB2312"/>
          <w:sz w:val="32"/>
          <w:szCs w:val="32"/>
        </w:rPr>
        <w:t>，</w:t>
      </w:r>
      <w:r>
        <w:rPr>
          <w:rFonts w:ascii="仿宋_GB2312" w:eastAsia="仿宋_GB2312" w:hAnsi="仿宋_GB2312" w:cs="仿宋_GB2312" w:hint="eastAsia"/>
          <w:sz w:val="32"/>
          <w:szCs w:val="32"/>
        </w:rPr>
        <w:t>保护业主</w:t>
      </w:r>
      <w:r>
        <w:rPr>
          <w:rFonts w:ascii="仿宋_GB2312" w:eastAsia="仿宋_GB2312" w:hAnsi="仿宋_GB2312" w:cs="仿宋_GB2312"/>
          <w:sz w:val="32"/>
          <w:szCs w:val="32"/>
        </w:rPr>
        <w:t>人身</w:t>
      </w:r>
      <w:r>
        <w:rPr>
          <w:rFonts w:ascii="仿宋_GB2312" w:eastAsia="仿宋_GB2312" w:hAnsi="仿宋_GB2312" w:cs="仿宋_GB2312" w:hint="eastAsia"/>
          <w:sz w:val="32"/>
          <w:szCs w:val="32"/>
        </w:rPr>
        <w:t>、财产</w:t>
      </w:r>
      <w:r>
        <w:rPr>
          <w:rFonts w:ascii="仿宋_GB2312" w:eastAsia="仿宋_GB2312" w:hAnsi="仿宋_GB2312" w:cs="仿宋_GB2312"/>
          <w:sz w:val="32"/>
          <w:szCs w:val="32"/>
        </w:rPr>
        <w:t>安全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维护</w:t>
      </w:r>
      <w:r>
        <w:rPr>
          <w:rFonts w:ascii="仿宋_GB2312" w:eastAsia="仿宋_GB2312" w:hAnsi="仿宋_GB2312" w:cs="仿宋_GB2312" w:hint="eastAsia"/>
          <w:sz w:val="32"/>
          <w:szCs w:val="32"/>
        </w:rPr>
        <w:t>公共</w:t>
      </w:r>
      <w:r>
        <w:rPr>
          <w:rFonts w:ascii="仿宋_GB2312" w:eastAsia="仿宋_GB2312" w:hAnsi="仿宋_GB2312" w:cs="仿宋_GB2312"/>
          <w:sz w:val="32"/>
          <w:szCs w:val="32"/>
        </w:rPr>
        <w:t>安全和社会秩序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根据</w:t>
      </w:r>
      <w:r w:rsidR="00714A03">
        <w:rPr>
          <w:rFonts w:ascii="仿宋_GB2312" w:eastAsia="仿宋_GB2312" w:hAnsi="仿宋_GB2312" w:cs="仿宋_GB2312" w:hint="eastAsia"/>
          <w:sz w:val="32"/>
          <w:szCs w:val="32"/>
        </w:rPr>
        <w:t>《</w:t>
      </w:r>
      <w:r w:rsidR="00714A03" w:rsidRPr="00714A03">
        <w:rPr>
          <w:rFonts w:ascii="仿宋_GB2312" w:eastAsia="仿宋_GB2312" w:hAnsi="仿宋_GB2312" w:cs="仿宋_GB2312" w:hint="eastAsia"/>
          <w:sz w:val="32"/>
          <w:szCs w:val="32"/>
        </w:rPr>
        <w:t>浙江省房屋使用安全管理条例</w:t>
      </w:r>
      <w:r w:rsidR="00714A03">
        <w:rPr>
          <w:rFonts w:ascii="仿宋_GB2312" w:eastAsia="仿宋_GB2312" w:hAnsi="仿宋_GB2312" w:cs="仿宋_GB2312" w:hint="eastAsia"/>
          <w:sz w:val="32"/>
          <w:szCs w:val="32"/>
        </w:rPr>
        <w:t>》</w:t>
      </w:r>
      <w:r w:rsidR="00335E4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现将</w:t>
      </w:r>
      <w:r>
        <w:rPr>
          <w:rFonts w:ascii="仿宋_GB2312" w:eastAsia="仿宋_GB2312" w:hAnsi="仿宋_GB2312" w:cs="仿宋_GB2312"/>
          <w:sz w:val="32"/>
          <w:szCs w:val="32"/>
        </w:rPr>
        <w:t xml:space="preserve">有关事项通知如下： </w:t>
      </w:r>
    </w:p>
    <w:p w:rsidR="00FB3287" w:rsidRDefault="00FB3287" w:rsidP="00FB32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Pr="00FB3287">
        <w:rPr>
          <w:rFonts w:ascii="仿宋_GB2312" w:eastAsia="仿宋_GB2312" w:hAnsi="仿宋_GB2312" w:cs="仿宋_GB2312" w:hint="eastAsia"/>
          <w:sz w:val="32"/>
          <w:szCs w:val="32"/>
        </w:rPr>
        <w:t>住宅房屋装修不得拆除、变动房屋基础、梁、柱、楼板、承重墙、外墙等建筑主体或者承重结构，不得超过原设计标准增加房屋使用荷载</w:t>
      </w:r>
      <w:r>
        <w:rPr>
          <w:rFonts w:ascii="仿宋_GB2312" w:eastAsia="仿宋_GB2312" w:hAnsi="仿宋_GB2312" w:cs="仿宋_GB2312" w:hint="eastAsia"/>
          <w:sz w:val="32"/>
          <w:szCs w:val="32"/>
        </w:rPr>
        <w:t>。</w:t>
      </w:r>
    </w:p>
    <w:p w:rsidR="00FB3287" w:rsidRDefault="0021005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二、上述法律法规禁止的装修行为包括</w:t>
      </w:r>
      <w:r w:rsidR="008E019C">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rPr>
        <w:t>不限于：</w:t>
      </w:r>
    </w:p>
    <w:p w:rsidR="00210053" w:rsidRDefault="00210053" w:rsidP="00210053">
      <w:pPr>
        <w:spacing w:line="600" w:lineRule="exact"/>
        <w:ind w:firstLineChars="200" w:firstLine="640"/>
        <w:rPr>
          <w:rFonts w:ascii="仿宋_GB2312" w:eastAsia="仿宋_GB2312" w:hAnsi="仿宋_GB2312" w:cs="仿宋_GB2312"/>
          <w:sz w:val="32"/>
          <w:szCs w:val="32"/>
        </w:rPr>
      </w:pPr>
      <w:r w:rsidRPr="00210053">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拆除</w:t>
      </w:r>
      <w:r w:rsidR="008E019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变动</w:t>
      </w:r>
      <w:r w:rsidRPr="00210053">
        <w:rPr>
          <w:rFonts w:ascii="仿宋_GB2312" w:eastAsia="仿宋_GB2312" w:hAnsi="仿宋_GB2312" w:cs="仿宋_GB2312" w:hint="eastAsia"/>
          <w:sz w:val="32"/>
          <w:szCs w:val="32"/>
        </w:rPr>
        <w:t>住宅</w:t>
      </w:r>
      <w:r w:rsidR="00BF61A5">
        <w:rPr>
          <w:rFonts w:ascii="仿宋_GB2312" w:eastAsia="仿宋_GB2312" w:hAnsi="仿宋_GB2312" w:cs="仿宋_GB2312" w:hint="eastAsia"/>
          <w:sz w:val="32"/>
          <w:szCs w:val="32"/>
        </w:rPr>
        <w:t>房屋</w:t>
      </w:r>
      <w:r w:rsidRPr="00210053">
        <w:rPr>
          <w:rFonts w:ascii="仿宋_GB2312" w:eastAsia="仿宋_GB2312" w:hAnsi="仿宋_GB2312" w:cs="仿宋_GB2312" w:hint="eastAsia"/>
          <w:sz w:val="32"/>
          <w:szCs w:val="32"/>
        </w:rPr>
        <w:t>的基础、梁、柱、楼板</w:t>
      </w:r>
      <w:r w:rsidR="00BF61A5">
        <w:rPr>
          <w:rFonts w:ascii="仿宋_GB2312" w:eastAsia="仿宋_GB2312" w:hAnsi="仿宋_GB2312" w:cs="仿宋_GB2312" w:hint="eastAsia"/>
          <w:sz w:val="32"/>
          <w:szCs w:val="32"/>
        </w:rPr>
        <w:t>、承重</w:t>
      </w:r>
      <w:r w:rsidR="00BF61A5" w:rsidRPr="00210053">
        <w:rPr>
          <w:rFonts w:ascii="仿宋_GB2312" w:eastAsia="仿宋_GB2312" w:hAnsi="仿宋_GB2312" w:cs="仿宋_GB2312" w:hint="eastAsia"/>
          <w:sz w:val="32"/>
          <w:szCs w:val="32"/>
        </w:rPr>
        <w:t>墙</w:t>
      </w:r>
      <w:r w:rsidR="00BF61A5">
        <w:rPr>
          <w:rFonts w:ascii="仿宋_GB2312" w:eastAsia="仿宋_GB2312" w:hAnsi="仿宋_GB2312" w:cs="仿宋_GB2312" w:hint="eastAsia"/>
          <w:sz w:val="32"/>
          <w:szCs w:val="32"/>
        </w:rPr>
        <w:t>等建筑主体或者承重</w:t>
      </w:r>
      <w:r w:rsidRPr="00210053">
        <w:rPr>
          <w:rFonts w:ascii="仿宋_GB2312" w:eastAsia="仿宋_GB2312" w:hAnsi="仿宋_GB2312" w:cs="仿宋_GB2312" w:hint="eastAsia"/>
          <w:sz w:val="32"/>
          <w:szCs w:val="32"/>
        </w:rPr>
        <w:t>结构；</w:t>
      </w:r>
    </w:p>
    <w:p w:rsidR="00210053" w:rsidRPr="006A6949" w:rsidRDefault="00BF61A5" w:rsidP="00210053">
      <w:pPr>
        <w:spacing w:line="600" w:lineRule="exact"/>
        <w:ind w:firstLineChars="200" w:firstLine="640"/>
        <w:rPr>
          <w:rFonts w:ascii="仿宋_GB2312" w:eastAsia="仿宋_GB2312" w:hAnsi="宋体" w:cs="仿宋_GB2312"/>
          <w:kern w:val="0"/>
          <w:sz w:val="32"/>
          <w:szCs w:val="32"/>
        </w:rPr>
      </w:pPr>
      <w:r w:rsidRPr="006A6949">
        <w:rPr>
          <w:rFonts w:ascii="仿宋_GB2312" w:eastAsia="仿宋_GB2312" w:hAnsi="仿宋_GB2312" w:cs="仿宋_GB2312" w:hint="eastAsia"/>
          <w:sz w:val="32"/>
          <w:szCs w:val="32"/>
        </w:rPr>
        <w:t>（二）拆除</w:t>
      </w:r>
      <w:r w:rsidR="008E019C" w:rsidRPr="006A6949">
        <w:rPr>
          <w:rFonts w:ascii="仿宋_GB2312" w:eastAsia="仿宋_GB2312" w:hAnsi="仿宋_GB2312" w:cs="仿宋_GB2312" w:hint="eastAsia"/>
          <w:sz w:val="32"/>
          <w:szCs w:val="32"/>
        </w:rPr>
        <w:t>、</w:t>
      </w:r>
      <w:r w:rsidRPr="006A6949">
        <w:rPr>
          <w:rFonts w:ascii="仿宋_GB2312" w:eastAsia="仿宋_GB2312" w:hAnsi="仿宋_GB2312" w:cs="仿宋_GB2312" w:hint="eastAsia"/>
          <w:sz w:val="32"/>
          <w:szCs w:val="32"/>
        </w:rPr>
        <w:t>变动建筑外墙，在外墙上</w:t>
      </w:r>
      <w:r w:rsidRPr="006A6949">
        <w:rPr>
          <w:rFonts w:ascii="仿宋_GB2312" w:eastAsia="仿宋_GB2312" w:hAnsi="宋体" w:cs="仿宋_GB2312" w:hint="eastAsia"/>
          <w:kern w:val="0"/>
          <w:sz w:val="32"/>
          <w:szCs w:val="32"/>
        </w:rPr>
        <w:t>开挖洞口、</w:t>
      </w:r>
      <w:r w:rsidRPr="006A6949">
        <w:rPr>
          <w:rFonts w:ascii="仿宋_GB2312" w:eastAsia="仿宋_GB2312" w:hAnsi="仿宋_GB2312" w:cs="仿宋_GB2312" w:hint="eastAsia"/>
          <w:sz w:val="32"/>
          <w:szCs w:val="32"/>
        </w:rPr>
        <w:t>增设门窗、拆窗改门或者扩大原有门窗尺寸</w:t>
      </w:r>
      <w:r w:rsidRPr="006A6949">
        <w:rPr>
          <w:rFonts w:ascii="仿宋_GB2312" w:eastAsia="仿宋_GB2312" w:hAnsi="宋体" w:cs="仿宋_GB2312" w:hint="eastAsia"/>
          <w:kern w:val="0"/>
          <w:sz w:val="32"/>
          <w:szCs w:val="32"/>
        </w:rPr>
        <w:t>；</w:t>
      </w:r>
    </w:p>
    <w:p w:rsidR="008E019C" w:rsidRPr="006A6949" w:rsidRDefault="00BF61A5" w:rsidP="00417FEE">
      <w:pPr>
        <w:widowControl/>
        <w:spacing w:line="600" w:lineRule="exact"/>
        <w:ind w:firstLineChars="200" w:firstLine="640"/>
        <w:jc w:val="left"/>
        <w:rPr>
          <w:rFonts w:ascii="仿宋_GB2312" w:eastAsia="仿宋_GB2312" w:hAnsi="宋体" w:cs="仿宋_GB2312"/>
          <w:kern w:val="0"/>
          <w:sz w:val="32"/>
          <w:szCs w:val="32"/>
        </w:rPr>
      </w:pPr>
      <w:r w:rsidRPr="006A6949">
        <w:rPr>
          <w:rFonts w:ascii="仿宋_GB2312" w:eastAsia="仿宋_GB2312" w:hAnsi="宋体" w:cs="仿宋_GB2312" w:hint="eastAsia"/>
          <w:kern w:val="0"/>
          <w:sz w:val="32"/>
          <w:szCs w:val="32"/>
        </w:rPr>
        <w:t>（三）</w:t>
      </w:r>
      <w:r w:rsidR="008E019C" w:rsidRPr="006A6949">
        <w:rPr>
          <w:rFonts w:ascii="仿宋_GB2312" w:eastAsia="仿宋_GB2312" w:hAnsi="宋体" w:cs="仿宋_GB2312" w:hint="eastAsia"/>
          <w:kern w:val="0"/>
          <w:sz w:val="32"/>
          <w:szCs w:val="32"/>
        </w:rPr>
        <w:t>在楼板、</w:t>
      </w:r>
      <w:r w:rsidRPr="006A6949">
        <w:rPr>
          <w:rFonts w:ascii="仿宋_GB2312" w:eastAsia="仿宋_GB2312" w:hAnsi="宋体" w:cs="仿宋_GB2312" w:hint="eastAsia"/>
          <w:kern w:val="0"/>
          <w:sz w:val="32"/>
          <w:szCs w:val="32"/>
        </w:rPr>
        <w:t>屋面板</w:t>
      </w:r>
      <w:r w:rsidR="008E019C" w:rsidRPr="006A6949">
        <w:rPr>
          <w:rFonts w:ascii="仿宋_GB2312" w:eastAsia="仿宋_GB2312" w:hAnsi="宋体" w:cs="仿宋_GB2312" w:hint="eastAsia"/>
          <w:kern w:val="0"/>
          <w:sz w:val="32"/>
          <w:szCs w:val="32"/>
        </w:rPr>
        <w:t>上开凿、扩大洞口或者拆改楼面次梁、楼梯等构件</w:t>
      </w:r>
      <w:r w:rsidR="00417FEE" w:rsidRPr="006A6949">
        <w:rPr>
          <w:rFonts w:ascii="仿宋_GB2312" w:eastAsia="仿宋_GB2312" w:hAnsi="宋体" w:cs="仿宋_GB2312" w:hint="eastAsia"/>
          <w:kern w:val="0"/>
          <w:sz w:val="32"/>
          <w:szCs w:val="32"/>
        </w:rPr>
        <w:t>；</w:t>
      </w:r>
    </w:p>
    <w:p w:rsidR="00BF61A5" w:rsidRPr="006A6949" w:rsidRDefault="008E019C" w:rsidP="00BF61A5">
      <w:pPr>
        <w:spacing w:line="600" w:lineRule="exact"/>
        <w:ind w:firstLineChars="200" w:firstLine="640"/>
        <w:rPr>
          <w:rFonts w:ascii="仿宋_GB2312" w:eastAsia="仿宋_GB2312" w:hAnsi="宋体" w:cs="仿宋_GB2312"/>
          <w:kern w:val="0"/>
          <w:sz w:val="32"/>
          <w:szCs w:val="32"/>
        </w:rPr>
      </w:pPr>
      <w:r w:rsidRPr="006A6949">
        <w:rPr>
          <w:rFonts w:ascii="仿宋_GB2312" w:eastAsia="仿宋_GB2312" w:hAnsi="宋体" w:cs="仿宋_GB2312" w:hint="eastAsia"/>
          <w:kern w:val="0"/>
          <w:sz w:val="32"/>
          <w:szCs w:val="32"/>
        </w:rPr>
        <w:t>（</w:t>
      </w:r>
      <w:r w:rsidR="00417FEE" w:rsidRPr="006A6949">
        <w:rPr>
          <w:rFonts w:ascii="仿宋_GB2312" w:eastAsia="仿宋_GB2312" w:hAnsi="宋体" w:cs="仿宋_GB2312" w:hint="eastAsia"/>
          <w:kern w:val="0"/>
          <w:sz w:val="32"/>
          <w:szCs w:val="32"/>
        </w:rPr>
        <w:t>四</w:t>
      </w:r>
      <w:r w:rsidRPr="006A6949">
        <w:rPr>
          <w:rFonts w:ascii="仿宋_GB2312" w:eastAsia="仿宋_GB2312" w:hAnsi="宋体" w:cs="仿宋_GB2312" w:hint="eastAsia"/>
          <w:kern w:val="0"/>
          <w:sz w:val="32"/>
          <w:szCs w:val="32"/>
        </w:rPr>
        <w:t>）</w:t>
      </w:r>
      <w:r w:rsidR="00417FEE" w:rsidRPr="006A6949">
        <w:rPr>
          <w:rFonts w:ascii="仿宋_GB2312" w:eastAsia="仿宋_GB2312" w:hAnsi="宋体" w:cs="仿宋_GB2312" w:hint="eastAsia"/>
          <w:kern w:val="0"/>
          <w:sz w:val="32"/>
          <w:szCs w:val="32"/>
        </w:rPr>
        <w:t>未经</w:t>
      </w:r>
      <w:r w:rsidR="00417FEE" w:rsidRPr="006A6949">
        <w:rPr>
          <w:rFonts w:ascii="仿宋_GB2312" w:eastAsia="仿宋_GB2312" w:hAnsi="宋体" w:cs="仿宋_GB2312"/>
          <w:kern w:val="0"/>
          <w:sz w:val="32"/>
          <w:szCs w:val="32"/>
        </w:rPr>
        <w:t>设计预留，安装空调、新风等设备管道时</w:t>
      </w:r>
      <w:r w:rsidR="00417FEE" w:rsidRPr="006A6949">
        <w:rPr>
          <w:rFonts w:ascii="仿宋_GB2312" w:eastAsia="仿宋_GB2312" w:hAnsi="宋体" w:cs="仿宋_GB2312" w:hint="eastAsia"/>
          <w:kern w:val="0"/>
          <w:sz w:val="32"/>
          <w:szCs w:val="32"/>
        </w:rPr>
        <w:t>在梁、柱、楼板、承重墙等承重结构上</w:t>
      </w:r>
      <w:r w:rsidR="00417FEE" w:rsidRPr="006A6949">
        <w:rPr>
          <w:rFonts w:ascii="仿宋_GB2312" w:eastAsia="仿宋_GB2312" w:hAnsi="宋体" w:cs="仿宋_GB2312"/>
          <w:kern w:val="0"/>
          <w:sz w:val="32"/>
          <w:szCs w:val="32"/>
        </w:rPr>
        <w:t>开挖孔洞</w:t>
      </w:r>
      <w:r w:rsidR="00417FEE" w:rsidRPr="006A6949">
        <w:rPr>
          <w:rFonts w:ascii="仿宋_GB2312" w:eastAsia="仿宋_GB2312" w:hAnsi="宋体" w:cs="仿宋_GB2312" w:hint="eastAsia"/>
          <w:kern w:val="0"/>
          <w:sz w:val="32"/>
          <w:szCs w:val="32"/>
        </w:rPr>
        <w:t>；</w:t>
      </w:r>
    </w:p>
    <w:p w:rsidR="00210053" w:rsidRPr="006A6949" w:rsidRDefault="00210053" w:rsidP="00210053">
      <w:pPr>
        <w:spacing w:line="600" w:lineRule="exact"/>
        <w:ind w:firstLineChars="200" w:firstLine="640"/>
        <w:rPr>
          <w:rFonts w:ascii="仿宋_GB2312" w:eastAsia="仿宋_GB2312" w:hAnsi="仿宋_GB2312" w:cs="仿宋_GB2312"/>
          <w:sz w:val="32"/>
          <w:szCs w:val="32"/>
        </w:rPr>
      </w:pPr>
      <w:r w:rsidRPr="006A6949">
        <w:rPr>
          <w:rFonts w:ascii="仿宋_GB2312" w:eastAsia="仿宋_GB2312" w:hAnsi="仿宋_GB2312" w:cs="仿宋_GB2312" w:hint="eastAsia"/>
          <w:sz w:val="32"/>
          <w:szCs w:val="32"/>
        </w:rPr>
        <w:t>（</w:t>
      </w:r>
      <w:r w:rsidR="008E019C" w:rsidRPr="006A6949">
        <w:rPr>
          <w:rFonts w:ascii="仿宋_GB2312" w:eastAsia="仿宋_GB2312" w:hAnsi="仿宋_GB2312" w:cs="仿宋_GB2312" w:hint="eastAsia"/>
          <w:sz w:val="32"/>
          <w:szCs w:val="32"/>
        </w:rPr>
        <w:t>五</w:t>
      </w:r>
      <w:r w:rsidRPr="006A6949">
        <w:rPr>
          <w:rFonts w:ascii="仿宋_GB2312" w:eastAsia="仿宋_GB2312" w:hAnsi="仿宋_GB2312" w:cs="仿宋_GB2312" w:hint="eastAsia"/>
          <w:sz w:val="32"/>
          <w:szCs w:val="32"/>
        </w:rPr>
        <w:t>）</w:t>
      </w:r>
      <w:r w:rsidR="00417FEE" w:rsidRPr="006A6949">
        <w:rPr>
          <w:rFonts w:ascii="仿宋_GB2312" w:eastAsia="仿宋_GB2312" w:hAnsi="仿宋_GB2312" w:cs="仿宋_GB2312" w:hint="eastAsia"/>
          <w:sz w:val="32"/>
          <w:szCs w:val="32"/>
        </w:rPr>
        <w:t>在楼板、阳台、露台、屋顶超荷载铺设材料或者堆放物品，在室内增设超荷载分隔墙体；</w:t>
      </w:r>
    </w:p>
    <w:p w:rsidR="00210053" w:rsidRPr="006A6949" w:rsidRDefault="008E019C" w:rsidP="008E019C">
      <w:pPr>
        <w:spacing w:line="600" w:lineRule="exact"/>
        <w:ind w:firstLineChars="177" w:firstLine="566"/>
        <w:rPr>
          <w:rFonts w:ascii="仿宋_GB2312" w:eastAsia="仿宋_GB2312" w:hAnsi="宋体" w:cs="仿宋_GB2312"/>
          <w:kern w:val="0"/>
          <w:sz w:val="32"/>
          <w:szCs w:val="32"/>
        </w:rPr>
      </w:pPr>
      <w:r w:rsidRPr="006A6949">
        <w:rPr>
          <w:rFonts w:ascii="仿宋_GB2312" w:eastAsia="仿宋_GB2312" w:hAnsi="仿宋_GB2312" w:cs="仿宋_GB2312" w:hint="eastAsia"/>
          <w:sz w:val="32"/>
          <w:szCs w:val="32"/>
        </w:rPr>
        <w:t>（六）</w:t>
      </w:r>
      <w:r w:rsidRPr="006A6949">
        <w:rPr>
          <w:rFonts w:ascii="仿宋_GB2312" w:eastAsia="仿宋_GB2312" w:hAnsi="宋体" w:cs="仿宋_GB2312" w:hint="eastAsia"/>
          <w:kern w:val="0"/>
          <w:sz w:val="32"/>
          <w:szCs w:val="32"/>
        </w:rPr>
        <w:t>擅自改变房屋功能后使用荷载超过原设计标准。</w:t>
      </w:r>
    </w:p>
    <w:p w:rsidR="00417FEE" w:rsidRDefault="00417FEE">
      <w:pPr>
        <w:spacing w:line="600" w:lineRule="exact"/>
        <w:ind w:firstLineChars="200" w:firstLine="640"/>
        <w:rPr>
          <w:rFonts w:ascii="仿宋_GB2312" w:eastAsia="仿宋_GB2312" w:hAnsi="仿宋_GB2312" w:cs="仿宋_GB2312"/>
          <w:sz w:val="32"/>
          <w:szCs w:val="32"/>
        </w:rPr>
      </w:pPr>
      <w:r w:rsidRPr="006A6949">
        <w:rPr>
          <w:rFonts w:ascii="仿宋_GB2312" w:eastAsia="仿宋_GB2312" w:hAnsi="仿宋_GB2312" w:cs="仿宋_GB2312" w:hint="eastAsia"/>
          <w:sz w:val="32"/>
          <w:szCs w:val="32"/>
        </w:rPr>
        <w:t>三、</w:t>
      </w:r>
      <w:r w:rsidR="00560AA4" w:rsidRPr="006A6949">
        <w:rPr>
          <w:rFonts w:ascii="仿宋_GB2312" w:eastAsia="仿宋_GB2312" w:hAnsi="仿宋_GB2312" w:cs="仿宋_GB2312" w:hint="eastAsia"/>
          <w:sz w:val="32"/>
          <w:szCs w:val="32"/>
        </w:rPr>
        <w:t>加强住宅房屋生命全周期内在</w:t>
      </w:r>
      <w:r w:rsidRPr="006A6949">
        <w:rPr>
          <w:rFonts w:ascii="仿宋_GB2312" w:eastAsia="仿宋_GB2312" w:hAnsi="仿宋_GB2312" w:cs="仿宋_GB2312" w:hint="eastAsia"/>
          <w:sz w:val="32"/>
          <w:szCs w:val="32"/>
        </w:rPr>
        <w:t>承重结构上开挖</w:t>
      </w:r>
      <w:r w:rsidR="00D10404" w:rsidRPr="006A6949">
        <w:rPr>
          <w:rFonts w:ascii="仿宋_GB2312" w:eastAsia="仿宋_GB2312" w:hAnsi="仿宋_GB2312" w:cs="仿宋_GB2312" w:hint="eastAsia"/>
          <w:sz w:val="32"/>
          <w:szCs w:val="32"/>
        </w:rPr>
        <w:t>必需</w:t>
      </w:r>
      <w:r w:rsidR="00D10404">
        <w:rPr>
          <w:rFonts w:ascii="仿宋_GB2312" w:eastAsia="仿宋_GB2312" w:hAnsi="仿宋_GB2312" w:cs="仿宋_GB2312" w:hint="eastAsia"/>
          <w:sz w:val="32"/>
          <w:szCs w:val="32"/>
        </w:rPr>
        <w:lastRenderedPageBreak/>
        <w:t>的设备安装</w:t>
      </w:r>
      <w:r>
        <w:rPr>
          <w:rFonts w:ascii="仿宋_GB2312" w:eastAsia="仿宋_GB2312" w:hAnsi="仿宋_GB2312" w:cs="仿宋_GB2312" w:hint="eastAsia"/>
          <w:sz w:val="32"/>
          <w:szCs w:val="32"/>
        </w:rPr>
        <w:t>孔洞的监督管理</w:t>
      </w:r>
      <w:r w:rsidR="00560AA4">
        <w:rPr>
          <w:rFonts w:ascii="仿宋_GB2312" w:eastAsia="仿宋_GB2312" w:hAnsi="仿宋_GB2312" w:cs="仿宋_GB2312" w:hint="eastAsia"/>
          <w:sz w:val="32"/>
          <w:szCs w:val="32"/>
        </w:rPr>
        <w:t>。</w:t>
      </w:r>
    </w:p>
    <w:p w:rsidR="00560AA4" w:rsidRDefault="00560AA4" w:rsidP="00560AA4">
      <w:pPr>
        <w:spacing w:line="600" w:lineRule="exact"/>
        <w:ind w:firstLineChars="147" w:firstLine="472"/>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r w:rsidRPr="00560AA4">
        <w:rPr>
          <w:rFonts w:ascii="仿宋_GB2312" w:eastAsia="仿宋_GB2312" w:hAnsi="仿宋_GB2312" w:cs="仿宋_GB2312" w:hint="eastAsia"/>
          <w:b/>
          <w:sz w:val="32"/>
          <w:szCs w:val="32"/>
        </w:rPr>
        <w:t>设计</w:t>
      </w:r>
      <w:r>
        <w:rPr>
          <w:rFonts w:ascii="仿宋_GB2312" w:eastAsia="仿宋_GB2312" w:hAnsi="仿宋_GB2312" w:cs="仿宋_GB2312" w:hint="eastAsia"/>
          <w:b/>
          <w:sz w:val="32"/>
          <w:szCs w:val="32"/>
        </w:rPr>
        <w:t>阶段相关要求</w:t>
      </w:r>
    </w:p>
    <w:p w:rsidR="004C466E" w:rsidRDefault="004C466E" w:rsidP="00560A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60AA4" w:rsidRPr="00516D17">
        <w:rPr>
          <w:rFonts w:ascii="仿宋_GB2312" w:eastAsia="仿宋_GB2312" w:hAnsi="仿宋_GB2312" w:cs="仿宋_GB2312" w:hint="eastAsia"/>
          <w:sz w:val="32"/>
          <w:szCs w:val="32"/>
        </w:rPr>
        <w:t>住宅设计</w:t>
      </w:r>
      <w:r w:rsidR="00560AA4">
        <w:rPr>
          <w:rFonts w:ascii="仿宋_GB2312" w:eastAsia="仿宋_GB2312" w:hAnsi="仿宋_GB2312" w:cs="仿宋_GB2312" w:hint="eastAsia"/>
          <w:sz w:val="32"/>
          <w:szCs w:val="32"/>
        </w:rPr>
        <w:t>阶段应当充分考虑交付使用后中央空调、新风等设备</w:t>
      </w:r>
      <w:r>
        <w:rPr>
          <w:rFonts w:ascii="仿宋_GB2312" w:eastAsia="仿宋_GB2312" w:hAnsi="仿宋_GB2312" w:cs="仿宋_GB2312" w:hint="eastAsia"/>
          <w:sz w:val="32"/>
          <w:szCs w:val="32"/>
        </w:rPr>
        <w:t>安装</w:t>
      </w:r>
      <w:r w:rsidR="00560AA4">
        <w:rPr>
          <w:rFonts w:ascii="仿宋_GB2312" w:eastAsia="仿宋_GB2312" w:hAnsi="仿宋_GB2312" w:cs="仿宋_GB2312" w:hint="eastAsia"/>
          <w:sz w:val="32"/>
          <w:szCs w:val="32"/>
        </w:rPr>
        <w:t>的需求。在住宅设计图纸或说明中增加中央空调、新风等</w:t>
      </w:r>
      <w:r>
        <w:rPr>
          <w:rFonts w:ascii="仿宋_GB2312" w:eastAsia="仿宋_GB2312" w:hAnsi="仿宋_GB2312" w:cs="仿宋_GB2312" w:hint="eastAsia"/>
          <w:sz w:val="32"/>
          <w:szCs w:val="32"/>
        </w:rPr>
        <w:t>室内外</w:t>
      </w:r>
      <w:r w:rsidR="00560AA4">
        <w:rPr>
          <w:rFonts w:ascii="仿宋_GB2312" w:eastAsia="仿宋_GB2312" w:hAnsi="仿宋_GB2312" w:cs="仿宋_GB2312" w:hint="eastAsia"/>
          <w:sz w:val="32"/>
          <w:szCs w:val="32"/>
        </w:rPr>
        <w:t>设备</w:t>
      </w:r>
      <w:r>
        <w:rPr>
          <w:rFonts w:ascii="仿宋_GB2312" w:eastAsia="仿宋_GB2312" w:hAnsi="仿宋_GB2312" w:cs="仿宋_GB2312" w:hint="eastAsia"/>
          <w:sz w:val="32"/>
          <w:szCs w:val="32"/>
        </w:rPr>
        <w:t>及相应管道</w:t>
      </w:r>
      <w:r w:rsidR="00560AA4">
        <w:rPr>
          <w:rFonts w:ascii="仿宋_GB2312" w:eastAsia="仿宋_GB2312" w:hAnsi="仿宋_GB2312" w:cs="仿宋_GB2312" w:hint="eastAsia"/>
          <w:sz w:val="32"/>
          <w:szCs w:val="32"/>
        </w:rPr>
        <w:t>布置</w:t>
      </w:r>
      <w:r>
        <w:rPr>
          <w:rFonts w:ascii="仿宋_GB2312" w:eastAsia="仿宋_GB2312" w:hAnsi="仿宋_GB2312" w:cs="仿宋_GB2312" w:hint="eastAsia"/>
          <w:sz w:val="32"/>
          <w:szCs w:val="32"/>
        </w:rPr>
        <w:t>示意图，准确标注设计孔洞位置及允许尺寸，并</w:t>
      </w:r>
      <w:r w:rsidR="00560AA4">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说明是否为预留孔洞及具体施工要求；孔洞尺寸大于</w:t>
      </w:r>
      <w:r w:rsidR="007A7F50">
        <w:rPr>
          <w:rFonts w:ascii="仿宋_GB2312" w:eastAsia="仿宋_GB2312" w:hAnsi="仿宋_GB2312" w:cs="仿宋_GB2312" w:hint="eastAsia"/>
          <w:sz w:val="32"/>
          <w:szCs w:val="32"/>
        </w:rPr>
        <w:t>等于</w:t>
      </w:r>
      <w:r>
        <w:rPr>
          <w:rFonts w:ascii="仿宋_GB2312" w:eastAsia="仿宋_GB2312" w:hAnsi="仿宋_GB2312" w:cs="仿宋_GB2312" w:hint="eastAsia"/>
          <w:sz w:val="32"/>
          <w:szCs w:val="32"/>
        </w:rPr>
        <w:t>10厘米的，原则上要求设计为预留孔洞；设计为非预留孔洞的，应当要求</w:t>
      </w:r>
      <w:r w:rsidR="00D10404">
        <w:rPr>
          <w:rFonts w:ascii="仿宋_GB2312" w:eastAsia="仿宋_GB2312" w:hAnsi="仿宋_GB2312" w:cs="仿宋_GB2312" w:hint="eastAsia"/>
          <w:sz w:val="32"/>
          <w:szCs w:val="32"/>
        </w:rPr>
        <w:t>施工中进行醒目标</w:t>
      </w:r>
      <w:r w:rsidR="007A7F50">
        <w:rPr>
          <w:rFonts w:ascii="仿宋_GB2312" w:eastAsia="仿宋_GB2312" w:hAnsi="仿宋_GB2312" w:cs="仿宋_GB2312" w:hint="eastAsia"/>
          <w:sz w:val="32"/>
          <w:szCs w:val="32"/>
        </w:rPr>
        <w:t>记</w:t>
      </w:r>
      <w:r w:rsidR="00D10404">
        <w:rPr>
          <w:rFonts w:ascii="仿宋_GB2312" w:eastAsia="仿宋_GB2312" w:hAnsi="仿宋_GB2312" w:cs="仿宋_GB2312" w:hint="eastAsia"/>
          <w:sz w:val="32"/>
          <w:szCs w:val="32"/>
        </w:rPr>
        <w:t>。</w:t>
      </w:r>
    </w:p>
    <w:p w:rsidR="00560AA4" w:rsidRDefault="004C466E" w:rsidP="00560A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0AA4">
        <w:rPr>
          <w:rFonts w:ascii="仿宋_GB2312" w:eastAsia="仿宋_GB2312" w:hAnsi="仿宋_GB2312" w:cs="仿宋_GB2312" w:hint="eastAsia"/>
          <w:sz w:val="32"/>
          <w:szCs w:val="32"/>
        </w:rPr>
        <w:t>建筑</w:t>
      </w:r>
      <w:r w:rsidR="00D10404">
        <w:rPr>
          <w:rFonts w:ascii="仿宋_GB2312" w:eastAsia="仿宋_GB2312" w:hAnsi="仿宋_GB2312" w:cs="仿宋_GB2312" w:hint="eastAsia"/>
          <w:sz w:val="32"/>
          <w:szCs w:val="32"/>
        </w:rPr>
        <w:t>施工</w:t>
      </w:r>
      <w:r w:rsidR="00560AA4">
        <w:rPr>
          <w:rFonts w:ascii="仿宋_GB2312" w:eastAsia="仿宋_GB2312" w:hAnsi="仿宋_GB2312" w:cs="仿宋_GB2312" w:hint="eastAsia"/>
          <w:sz w:val="32"/>
          <w:szCs w:val="32"/>
        </w:rPr>
        <w:t>图纸中</w:t>
      </w:r>
      <w:r w:rsidR="00D10404">
        <w:rPr>
          <w:rFonts w:ascii="仿宋_GB2312" w:eastAsia="仿宋_GB2312" w:hAnsi="仿宋_GB2312" w:cs="仿宋_GB2312" w:hint="eastAsia"/>
          <w:sz w:val="32"/>
          <w:szCs w:val="32"/>
        </w:rPr>
        <w:t>设计内容不符合上条规定的，施工图审查机构应当提出相应审查意见并要求修改。</w:t>
      </w:r>
    </w:p>
    <w:p w:rsidR="00D10404" w:rsidRDefault="00D10404" w:rsidP="00560A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3、商品房预售时，应当将项目相关的中央空调、新风等室内外设备及相应管道的图纸设计情况和孔洞预留施工情况纳入销售方案。</w:t>
      </w:r>
    </w:p>
    <w:p w:rsidR="00560AA4" w:rsidRDefault="00560AA4" w:rsidP="00560AA4">
      <w:pPr>
        <w:pStyle w:val="a7"/>
        <w:spacing w:line="600" w:lineRule="exact"/>
        <w:ind w:left="720" w:firstLineChars="0" w:firstLine="0"/>
        <w:rPr>
          <w:rFonts w:ascii="仿宋_GB2312" w:eastAsia="仿宋_GB2312" w:hAnsi="仿宋_GB2312" w:cs="仿宋_GB2312"/>
          <w:b/>
          <w:sz w:val="32"/>
          <w:szCs w:val="32"/>
        </w:rPr>
      </w:pPr>
      <w:r>
        <w:rPr>
          <w:rFonts w:ascii="仿宋_GB2312" w:eastAsia="仿宋_GB2312" w:hAnsi="仿宋_GB2312" w:cs="仿宋_GB2312" w:hint="eastAsia"/>
          <w:b/>
          <w:sz w:val="32"/>
          <w:szCs w:val="32"/>
        </w:rPr>
        <w:t>（二）建设阶段相关要求</w:t>
      </w:r>
    </w:p>
    <w:p w:rsidR="00560AA4" w:rsidRDefault="00D10404" w:rsidP="00D10404">
      <w:pPr>
        <w:pStyle w:val="a7"/>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1、设计为预留孔洞的，</w:t>
      </w:r>
      <w:r w:rsidRPr="00DB60C2">
        <w:rPr>
          <w:rFonts w:ascii="仿宋_GB2312" w:eastAsia="仿宋_GB2312" w:hAnsi="仿宋_GB2312" w:cs="仿宋_GB2312" w:hint="eastAsia"/>
          <w:sz w:val="32"/>
          <w:szCs w:val="32"/>
        </w:rPr>
        <w:t>由建设单位</w:t>
      </w:r>
      <w:r>
        <w:rPr>
          <w:rFonts w:ascii="仿宋_GB2312" w:eastAsia="仿宋_GB2312" w:hAnsi="仿宋_GB2312" w:cs="仿宋_GB2312" w:hint="eastAsia"/>
          <w:sz w:val="32"/>
          <w:szCs w:val="32"/>
        </w:rPr>
        <w:t>按照设计图纸进行</w:t>
      </w:r>
      <w:r w:rsidRPr="00DB60C2">
        <w:rPr>
          <w:rFonts w:ascii="仿宋_GB2312" w:eastAsia="仿宋_GB2312" w:hAnsi="仿宋_GB2312" w:cs="仿宋_GB2312" w:hint="eastAsia"/>
          <w:sz w:val="32"/>
          <w:szCs w:val="32"/>
        </w:rPr>
        <w:t>预埋或开孔</w:t>
      </w:r>
      <w:r>
        <w:rPr>
          <w:rFonts w:ascii="仿宋_GB2312" w:eastAsia="仿宋_GB2312" w:hAnsi="仿宋_GB2312" w:cs="仿宋_GB2312" w:hint="eastAsia"/>
          <w:sz w:val="32"/>
          <w:szCs w:val="32"/>
        </w:rPr>
        <w:t>施工；设计为非预留孔洞的，由建设单位</w:t>
      </w:r>
      <w:r w:rsidR="007A7F50">
        <w:rPr>
          <w:rFonts w:ascii="仿宋_GB2312" w:eastAsia="仿宋_GB2312" w:hAnsi="仿宋_GB2312" w:cs="仿宋_GB2312" w:hint="eastAsia"/>
          <w:sz w:val="32"/>
          <w:szCs w:val="32"/>
        </w:rPr>
        <w:t>采用喷涂油漆形式进行醒目标注。</w:t>
      </w:r>
    </w:p>
    <w:p w:rsidR="00D10404" w:rsidRDefault="00D10404" w:rsidP="00D10404">
      <w:pPr>
        <w:pStyle w:val="a7"/>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A7F50">
        <w:rPr>
          <w:rFonts w:ascii="仿宋_GB2312" w:eastAsia="仿宋_GB2312" w:hAnsi="仿宋_GB2312" w:cs="仿宋_GB2312" w:hint="eastAsia"/>
          <w:sz w:val="32"/>
          <w:szCs w:val="32"/>
        </w:rPr>
        <w:t>上条规定的施工内容纳入竣工验收范围，并采取抽查方式对孔洞位置和尺寸的准确性进行核验。</w:t>
      </w:r>
    </w:p>
    <w:p w:rsidR="00D10404" w:rsidRDefault="007A7F50" w:rsidP="00D10404">
      <w:pPr>
        <w:pStyle w:val="a7"/>
        <w:spacing w:line="60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（三）使用阶段相关要求</w:t>
      </w:r>
    </w:p>
    <w:p w:rsidR="007A7F50" w:rsidRDefault="007A7F50" w:rsidP="007A7F50">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1、房屋</w:t>
      </w:r>
      <w:r>
        <w:rPr>
          <w:rFonts w:ascii="仿宋_GB2312" w:eastAsia="仿宋_GB2312" w:hAnsi="宋体" w:cs="仿宋_GB2312" w:hint="eastAsia"/>
          <w:kern w:val="0"/>
          <w:sz w:val="32"/>
          <w:szCs w:val="32"/>
        </w:rPr>
        <w:t>交付时</w:t>
      </w:r>
      <w:r>
        <w:rPr>
          <w:rFonts w:ascii="仿宋_GB2312" w:eastAsia="仿宋_GB2312" w:hAnsi="宋体" w:cs="仿宋_GB2312"/>
          <w:kern w:val="0"/>
          <w:sz w:val="32"/>
          <w:szCs w:val="32"/>
        </w:rPr>
        <w:t>，建设单位应当</w:t>
      </w:r>
      <w:r>
        <w:rPr>
          <w:rFonts w:ascii="仿宋_GB2312" w:eastAsia="仿宋_GB2312" w:hAnsi="宋体" w:cs="仿宋_GB2312" w:hint="eastAsia"/>
          <w:kern w:val="0"/>
          <w:sz w:val="32"/>
          <w:szCs w:val="32"/>
        </w:rPr>
        <w:t>告知房屋使用人</w:t>
      </w:r>
      <w:r>
        <w:rPr>
          <w:rFonts w:ascii="仿宋_GB2312" w:eastAsia="仿宋_GB2312" w:hAnsi="仿宋_GB2312" w:cs="仿宋_GB2312" w:hint="eastAsia"/>
          <w:sz w:val="32"/>
          <w:szCs w:val="32"/>
        </w:rPr>
        <w:t>预埋</w:t>
      </w:r>
      <w:r w:rsidRPr="00A82BA0">
        <w:rPr>
          <w:rFonts w:ascii="仿宋_GB2312" w:eastAsia="仿宋_GB2312" w:hAnsi="仿宋_GB2312" w:cs="仿宋_GB2312" w:hint="eastAsia"/>
          <w:sz w:val="32"/>
          <w:szCs w:val="32"/>
        </w:rPr>
        <w:t>孔洞和</w:t>
      </w:r>
      <w:r>
        <w:rPr>
          <w:rFonts w:ascii="仿宋_GB2312" w:eastAsia="仿宋_GB2312" w:hAnsi="仿宋_GB2312" w:cs="仿宋_GB2312" w:hint="eastAsia"/>
          <w:sz w:val="32"/>
          <w:szCs w:val="32"/>
        </w:rPr>
        <w:t>设计非预留孔洞的</w:t>
      </w:r>
      <w:r w:rsidR="00C01253">
        <w:rPr>
          <w:rFonts w:ascii="仿宋_GB2312" w:eastAsia="仿宋_GB2312" w:hAnsi="仿宋_GB2312" w:cs="仿宋_GB2312" w:hint="eastAsia"/>
          <w:sz w:val="32"/>
          <w:szCs w:val="32"/>
        </w:rPr>
        <w:t>基本情况</w:t>
      </w:r>
      <w:r w:rsidR="00C01253">
        <w:rPr>
          <w:rFonts w:ascii="仿宋_GB2312" w:eastAsia="仿宋_GB2312" w:hAnsi="仿宋_GB2312" w:cs="仿宋_GB2312"/>
          <w:sz w:val="32"/>
          <w:szCs w:val="32"/>
        </w:rPr>
        <w:t>以及</w:t>
      </w:r>
      <w:r w:rsidR="00C01253">
        <w:rPr>
          <w:rFonts w:ascii="仿宋_GB2312" w:eastAsia="仿宋_GB2312" w:hAnsi="仿宋_GB2312" w:cs="仿宋_GB2312" w:hint="eastAsia"/>
          <w:sz w:val="32"/>
          <w:szCs w:val="32"/>
        </w:rPr>
        <w:t>相关</w:t>
      </w:r>
      <w:r w:rsidR="00C01253" w:rsidRPr="00C01253">
        <w:rPr>
          <w:rFonts w:ascii="仿宋_GB2312" w:eastAsia="仿宋_GB2312" w:hAnsi="仿宋_GB2312" w:cs="仿宋_GB2312" w:hint="eastAsia"/>
          <w:sz w:val="32"/>
          <w:szCs w:val="32"/>
        </w:rPr>
        <w:t>的禁止行为、注意事项</w:t>
      </w:r>
      <w:r w:rsidR="00C01253">
        <w:rPr>
          <w:rFonts w:ascii="仿宋_GB2312" w:eastAsia="仿宋_GB2312" w:hAnsi="仿宋_GB2312" w:cs="仿宋_GB2312"/>
          <w:sz w:val="32"/>
          <w:szCs w:val="32"/>
        </w:rPr>
        <w:t>，并提供相关技术图纸</w:t>
      </w:r>
      <w:r>
        <w:rPr>
          <w:rFonts w:ascii="仿宋_GB2312" w:eastAsia="仿宋_GB2312" w:hAnsi="仿宋_GB2312" w:cs="仿宋_GB2312"/>
          <w:sz w:val="32"/>
          <w:szCs w:val="32"/>
        </w:rPr>
        <w:t>。</w:t>
      </w:r>
    </w:p>
    <w:p w:rsidR="007A7F50" w:rsidRDefault="007A7F50" w:rsidP="005B7328">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2、住宅室内</w:t>
      </w:r>
      <w:r>
        <w:rPr>
          <w:rFonts w:ascii="仿宋_GB2312" w:eastAsia="仿宋_GB2312" w:hAnsi="仿宋_GB2312" w:cs="仿宋_GB2312"/>
          <w:sz w:val="32"/>
          <w:szCs w:val="32"/>
        </w:rPr>
        <w:t>装修</w:t>
      </w:r>
      <w:r w:rsidR="005B7328">
        <w:rPr>
          <w:rFonts w:ascii="仿宋_GB2312" w:eastAsia="仿宋_GB2312" w:hAnsi="仿宋_GB2312" w:cs="仿宋_GB2312"/>
          <w:sz w:val="32"/>
          <w:szCs w:val="32"/>
        </w:rPr>
        <w:t>施工</w:t>
      </w:r>
      <w:r>
        <w:rPr>
          <w:rFonts w:ascii="仿宋_GB2312" w:eastAsia="仿宋_GB2312" w:hAnsi="仿宋_GB2312" w:cs="仿宋_GB2312"/>
          <w:sz w:val="32"/>
          <w:szCs w:val="32"/>
        </w:rPr>
        <w:t>时，原则上</w:t>
      </w:r>
      <w:r w:rsidR="00C01253">
        <w:rPr>
          <w:rFonts w:ascii="仿宋_GB2312" w:eastAsia="仿宋_GB2312" w:hAnsi="仿宋_GB2312" w:cs="仿宋_GB2312"/>
          <w:sz w:val="32"/>
          <w:szCs w:val="32"/>
        </w:rPr>
        <w:t>不得在</w:t>
      </w:r>
      <w:r w:rsidR="00C01253">
        <w:rPr>
          <w:rFonts w:ascii="仿宋_GB2312" w:eastAsia="仿宋_GB2312" w:hAnsi="仿宋_GB2312" w:cs="仿宋_GB2312" w:hint="eastAsia"/>
          <w:sz w:val="32"/>
          <w:szCs w:val="32"/>
        </w:rPr>
        <w:t>预埋</w:t>
      </w:r>
      <w:r w:rsidR="00C01253" w:rsidRPr="00A82BA0">
        <w:rPr>
          <w:rFonts w:ascii="仿宋_GB2312" w:eastAsia="仿宋_GB2312" w:hAnsi="仿宋_GB2312" w:cs="仿宋_GB2312" w:hint="eastAsia"/>
          <w:sz w:val="32"/>
          <w:szCs w:val="32"/>
        </w:rPr>
        <w:t>孔洞和</w:t>
      </w:r>
      <w:r w:rsidR="00C01253">
        <w:rPr>
          <w:rFonts w:ascii="仿宋_GB2312" w:eastAsia="仿宋_GB2312" w:hAnsi="仿宋_GB2312" w:cs="仿宋_GB2312" w:hint="eastAsia"/>
          <w:sz w:val="32"/>
          <w:szCs w:val="32"/>
        </w:rPr>
        <w:t>设计非预留孔洞之外另行</w:t>
      </w:r>
      <w:r>
        <w:rPr>
          <w:rFonts w:ascii="仿宋_GB2312" w:eastAsia="仿宋_GB2312" w:hAnsi="仿宋_GB2312" w:cs="仿宋_GB2312" w:hint="eastAsia"/>
          <w:sz w:val="32"/>
          <w:szCs w:val="32"/>
        </w:rPr>
        <w:t>增加</w:t>
      </w:r>
      <w:r>
        <w:rPr>
          <w:rFonts w:ascii="仿宋_GB2312" w:eastAsia="仿宋_GB2312" w:hAnsi="仿宋_GB2312" w:cs="仿宋_GB2312"/>
          <w:sz w:val="32"/>
          <w:szCs w:val="32"/>
        </w:rPr>
        <w:t>孔洞</w:t>
      </w:r>
      <w:r w:rsidR="00C01253">
        <w:rPr>
          <w:rFonts w:ascii="仿宋_GB2312" w:eastAsia="仿宋_GB2312" w:hAnsi="仿宋_GB2312" w:cs="仿宋_GB2312"/>
          <w:sz w:val="32"/>
          <w:szCs w:val="32"/>
        </w:rPr>
        <w:t>。</w:t>
      </w:r>
      <w:r w:rsidRPr="00AC6649">
        <w:rPr>
          <w:rFonts w:ascii="仿宋_GB2312" w:eastAsia="仿宋_GB2312" w:hAnsi="仿宋_GB2312" w:cs="仿宋_GB2312" w:hint="eastAsia"/>
          <w:sz w:val="32"/>
          <w:szCs w:val="32"/>
        </w:rPr>
        <w:t>确需增加的，</w:t>
      </w:r>
      <w:r w:rsidR="00C01253">
        <w:rPr>
          <w:rFonts w:ascii="仿宋_GB2312" w:eastAsia="仿宋_GB2312" w:hAnsi="仿宋_GB2312" w:cs="仿宋_GB2312" w:hint="eastAsia"/>
          <w:sz w:val="32"/>
          <w:szCs w:val="32"/>
        </w:rPr>
        <w:t>应当</w:t>
      </w:r>
      <w:r w:rsidRPr="00AC6649">
        <w:rPr>
          <w:rFonts w:ascii="仿宋_GB2312" w:eastAsia="仿宋_GB2312" w:hAnsi="仿宋_GB2312" w:cs="仿宋_GB2312" w:hint="eastAsia"/>
          <w:sz w:val="32"/>
          <w:szCs w:val="32"/>
        </w:rPr>
        <w:t>经物业服务企业同意</w:t>
      </w:r>
      <w:r>
        <w:rPr>
          <w:rFonts w:ascii="仿宋_GB2312" w:eastAsia="仿宋_GB2312" w:hAnsi="仿宋_GB2312" w:cs="仿宋_GB2312" w:hint="eastAsia"/>
          <w:sz w:val="32"/>
          <w:szCs w:val="32"/>
        </w:rPr>
        <w:t>并委托</w:t>
      </w:r>
      <w:r w:rsidR="00C01253">
        <w:rPr>
          <w:rFonts w:ascii="仿宋_GB2312" w:eastAsia="仿宋_GB2312" w:hAnsi="仿宋_GB2312" w:cs="仿宋_GB2312" w:hint="eastAsia"/>
          <w:sz w:val="32"/>
          <w:szCs w:val="32"/>
        </w:rPr>
        <w:t>原设计单位或</w:t>
      </w:r>
      <w:r>
        <w:rPr>
          <w:rFonts w:ascii="仿宋_GB2312" w:eastAsia="仿宋_GB2312" w:hAnsi="仿宋_GB2312" w:cs="仿宋_GB2312" w:hint="eastAsia"/>
          <w:sz w:val="32"/>
          <w:szCs w:val="32"/>
        </w:rPr>
        <w:t>有资质设计单位出具相关设计图纸</w:t>
      </w:r>
      <w:r w:rsidR="00C01253">
        <w:rPr>
          <w:rFonts w:ascii="仿宋_GB2312" w:eastAsia="仿宋_GB2312" w:hAnsi="仿宋_GB2312" w:cs="仿宋_GB2312" w:hint="eastAsia"/>
          <w:sz w:val="32"/>
          <w:szCs w:val="32"/>
        </w:rPr>
        <w:t>。</w:t>
      </w:r>
      <w:r w:rsidR="00560AA4" w:rsidRPr="00DB60C2">
        <w:rPr>
          <w:rFonts w:ascii="仿宋_GB2312" w:eastAsia="仿宋_GB2312" w:hAnsi="仿宋_GB2312" w:cs="仿宋_GB2312" w:hint="eastAsia"/>
          <w:sz w:val="32"/>
          <w:szCs w:val="32"/>
        </w:rPr>
        <w:t>孔</w:t>
      </w:r>
      <w:r w:rsidR="008F6949">
        <w:rPr>
          <w:rFonts w:ascii="仿宋_GB2312" w:eastAsia="仿宋_GB2312" w:hAnsi="仿宋_GB2312" w:cs="仿宋_GB2312" w:hint="eastAsia"/>
          <w:sz w:val="32"/>
          <w:szCs w:val="32"/>
        </w:rPr>
        <w:t>洞尺寸大于等于</w:t>
      </w:r>
      <w:r w:rsidR="00560AA4" w:rsidRPr="00DB60C2">
        <w:rPr>
          <w:rFonts w:ascii="仿宋_GB2312" w:eastAsia="仿宋_GB2312" w:hAnsi="仿宋_GB2312" w:cs="仿宋_GB2312" w:hint="eastAsia"/>
          <w:sz w:val="32"/>
          <w:szCs w:val="32"/>
        </w:rPr>
        <w:t>10厘米的，</w:t>
      </w:r>
      <w:r w:rsidR="008F6949">
        <w:rPr>
          <w:rFonts w:ascii="仿宋_GB2312" w:eastAsia="仿宋_GB2312" w:hAnsi="仿宋_GB2312" w:cs="仿宋_GB2312" w:hint="eastAsia"/>
          <w:sz w:val="32"/>
          <w:szCs w:val="32"/>
        </w:rPr>
        <w:t>应当委托有资质的施工单位进行施工</w:t>
      </w:r>
      <w:r w:rsidR="00C01253" w:rsidRPr="00AC6649">
        <w:rPr>
          <w:rFonts w:ascii="仿宋_GB2312" w:eastAsia="仿宋_GB2312" w:hAnsi="仿宋_GB2312" w:cs="仿宋_GB2312" w:hint="eastAsia"/>
          <w:sz w:val="32"/>
          <w:szCs w:val="32"/>
        </w:rPr>
        <w:t>（需签订书面合同明确责任）</w:t>
      </w:r>
      <w:r w:rsidR="00C01253">
        <w:rPr>
          <w:rFonts w:ascii="仿宋_GB2312" w:eastAsia="仿宋_GB2312" w:hAnsi="仿宋_GB2312" w:cs="仿宋_GB2312" w:hint="eastAsia"/>
          <w:sz w:val="32"/>
          <w:szCs w:val="32"/>
        </w:rPr>
        <w:t>，并由</w:t>
      </w:r>
      <w:r w:rsidR="00C01253" w:rsidRPr="00AC6649">
        <w:rPr>
          <w:rFonts w:ascii="仿宋_GB2312" w:eastAsia="仿宋_GB2312" w:hAnsi="仿宋_GB2312" w:cs="仿宋_GB2312" w:hint="eastAsia"/>
          <w:sz w:val="32"/>
          <w:szCs w:val="32"/>
        </w:rPr>
        <w:t>物业服务企业</w:t>
      </w:r>
      <w:r w:rsidR="00C01253">
        <w:rPr>
          <w:rFonts w:ascii="仿宋_GB2312" w:eastAsia="仿宋_GB2312" w:hAnsi="仿宋_GB2312" w:cs="仿宋_GB2312" w:hint="eastAsia"/>
          <w:sz w:val="32"/>
          <w:szCs w:val="32"/>
        </w:rPr>
        <w:t>做好</w:t>
      </w:r>
      <w:r w:rsidR="00C01253" w:rsidRPr="00AC6649">
        <w:rPr>
          <w:rFonts w:ascii="仿宋_GB2312" w:eastAsia="仿宋_GB2312" w:hAnsi="仿宋_GB2312" w:cs="仿宋_GB2312" w:hint="eastAsia"/>
          <w:sz w:val="32"/>
          <w:szCs w:val="32"/>
        </w:rPr>
        <w:t>旁站监督</w:t>
      </w:r>
      <w:r w:rsidR="00C01253">
        <w:rPr>
          <w:rFonts w:ascii="仿宋_GB2312" w:eastAsia="仿宋_GB2312" w:hAnsi="仿宋_GB2312" w:cs="仿宋_GB2312" w:hint="eastAsia"/>
          <w:sz w:val="32"/>
          <w:szCs w:val="32"/>
        </w:rPr>
        <w:t>记录</w:t>
      </w:r>
      <w:r w:rsidR="00560AA4" w:rsidRPr="00DB60C2">
        <w:rPr>
          <w:rFonts w:ascii="仿宋_GB2312" w:eastAsia="仿宋_GB2312" w:hAnsi="仿宋_GB2312" w:cs="仿宋_GB2312" w:hint="eastAsia"/>
          <w:sz w:val="32"/>
          <w:szCs w:val="32"/>
        </w:rPr>
        <w:t>。</w:t>
      </w:r>
    </w:p>
    <w:p w:rsidR="008F6949" w:rsidRDefault="008F6949" w:rsidP="008F6949">
      <w:pPr>
        <w:pStyle w:val="a7"/>
        <w:spacing w:line="60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（四）</w:t>
      </w:r>
      <w:r w:rsidR="00E97032">
        <w:rPr>
          <w:rFonts w:ascii="仿宋_GB2312" w:eastAsia="仿宋_GB2312" w:hAnsi="仿宋_GB2312" w:cs="仿宋_GB2312" w:hint="eastAsia"/>
          <w:b/>
          <w:sz w:val="32"/>
          <w:szCs w:val="32"/>
        </w:rPr>
        <w:t>关于本通知实施前遗留项目的处理</w:t>
      </w:r>
    </w:p>
    <w:p w:rsidR="00560AA4" w:rsidRDefault="00E97032" w:rsidP="00560AA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60AA4" w:rsidRPr="00DB60C2">
        <w:rPr>
          <w:rFonts w:ascii="仿宋_GB2312" w:eastAsia="仿宋_GB2312" w:hAnsi="仿宋_GB2312" w:cs="仿宋_GB2312" w:hint="eastAsia"/>
          <w:sz w:val="32"/>
          <w:szCs w:val="32"/>
        </w:rPr>
        <w:t>尚未</w:t>
      </w:r>
      <w:r>
        <w:rPr>
          <w:rFonts w:ascii="仿宋_GB2312" w:eastAsia="仿宋_GB2312" w:hAnsi="仿宋_GB2312" w:cs="仿宋_GB2312" w:hint="eastAsia"/>
          <w:sz w:val="32"/>
          <w:szCs w:val="32"/>
        </w:rPr>
        <w:t>组织</w:t>
      </w:r>
      <w:r w:rsidR="00560AA4" w:rsidRPr="00DB60C2">
        <w:rPr>
          <w:rFonts w:ascii="仿宋_GB2312" w:eastAsia="仿宋_GB2312" w:hAnsi="仿宋_GB2312" w:cs="仿宋_GB2312" w:hint="eastAsia"/>
          <w:sz w:val="32"/>
          <w:szCs w:val="32"/>
        </w:rPr>
        <w:t>竣工验收的</w:t>
      </w:r>
      <w:r>
        <w:rPr>
          <w:rFonts w:ascii="仿宋_GB2312" w:eastAsia="仿宋_GB2312" w:hAnsi="仿宋_GB2312" w:cs="仿宋_GB2312" w:hint="eastAsia"/>
          <w:sz w:val="32"/>
          <w:szCs w:val="32"/>
        </w:rPr>
        <w:t>建设项目</w:t>
      </w:r>
      <w:r w:rsidR="00560AA4" w:rsidRPr="00DB60C2">
        <w:rPr>
          <w:rFonts w:ascii="仿宋_GB2312" w:eastAsia="仿宋_GB2312" w:hAnsi="仿宋_GB2312" w:cs="仿宋_GB2312" w:hint="eastAsia"/>
          <w:sz w:val="32"/>
          <w:szCs w:val="32"/>
        </w:rPr>
        <w:t>，</w:t>
      </w:r>
      <w:r w:rsidR="00560AA4">
        <w:rPr>
          <w:rFonts w:ascii="仿宋_GB2312" w:eastAsia="仿宋_GB2312" w:hAnsi="仿宋_GB2312" w:cs="仿宋_GB2312" w:hint="eastAsia"/>
          <w:sz w:val="32"/>
          <w:szCs w:val="32"/>
        </w:rPr>
        <w:t>由</w:t>
      </w:r>
      <w:r w:rsidR="00560AA4">
        <w:rPr>
          <w:rFonts w:ascii="仿宋_GB2312" w:eastAsia="仿宋_GB2312" w:hAnsi="仿宋_GB2312" w:cs="仿宋_GB2312"/>
          <w:sz w:val="32"/>
          <w:szCs w:val="32"/>
        </w:rPr>
        <w:t>建设单位</w:t>
      </w:r>
      <w:r>
        <w:rPr>
          <w:rFonts w:ascii="仿宋_GB2312" w:eastAsia="仿宋_GB2312" w:hAnsi="仿宋_GB2312" w:cs="仿宋_GB2312"/>
          <w:sz w:val="32"/>
          <w:szCs w:val="32"/>
        </w:rPr>
        <w:t>委托设计单位做好</w:t>
      </w:r>
      <w:r>
        <w:rPr>
          <w:rFonts w:ascii="仿宋_GB2312" w:eastAsia="仿宋_GB2312" w:hAnsi="仿宋_GB2312" w:cs="仿宋_GB2312" w:hint="eastAsia"/>
          <w:sz w:val="32"/>
          <w:szCs w:val="32"/>
        </w:rPr>
        <w:t>相关施工图纸的</w:t>
      </w:r>
      <w:r w:rsidR="00560AA4" w:rsidRPr="00DB60C2">
        <w:rPr>
          <w:rFonts w:ascii="仿宋_GB2312" w:eastAsia="仿宋_GB2312" w:hAnsi="仿宋_GB2312" w:cs="仿宋_GB2312" w:hint="eastAsia"/>
          <w:sz w:val="32"/>
          <w:szCs w:val="32"/>
        </w:rPr>
        <w:t>补充设计</w:t>
      </w:r>
      <w:r w:rsidR="00560AA4">
        <w:rPr>
          <w:rFonts w:ascii="仿宋_GB2312" w:eastAsia="仿宋_GB2312" w:hAnsi="仿宋_GB2312" w:cs="仿宋_GB2312" w:hint="eastAsia"/>
          <w:sz w:val="32"/>
          <w:szCs w:val="32"/>
        </w:rPr>
        <w:t>，</w:t>
      </w:r>
      <w:r w:rsidR="00560AA4">
        <w:rPr>
          <w:rFonts w:ascii="仿宋_GB2312" w:eastAsia="仿宋_GB2312" w:hAnsi="仿宋_GB2312" w:cs="仿宋_GB2312"/>
          <w:sz w:val="32"/>
          <w:szCs w:val="32"/>
        </w:rPr>
        <w:t>并</w:t>
      </w:r>
      <w:r w:rsidR="00560AA4" w:rsidRPr="00DB60C2">
        <w:rPr>
          <w:rFonts w:ascii="仿宋_GB2312" w:eastAsia="仿宋_GB2312" w:hAnsi="仿宋_GB2312" w:cs="仿宋_GB2312" w:hint="eastAsia"/>
          <w:sz w:val="32"/>
          <w:szCs w:val="32"/>
        </w:rPr>
        <w:t>纳入</w:t>
      </w:r>
      <w:r>
        <w:rPr>
          <w:rFonts w:ascii="仿宋_GB2312" w:eastAsia="仿宋_GB2312" w:hAnsi="仿宋_GB2312" w:cs="仿宋_GB2312" w:hint="eastAsia"/>
          <w:sz w:val="32"/>
          <w:szCs w:val="32"/>
        </w:rPr>
        <w:t>竣工验收范围</w:t>
      </w:r>
      <w:r w:rsidR="00560AA4" w:rsidRPr="00DB60C2">
        <w:rPr>
          <w:rFonts w:ascii="仿宋_GB2312" w:eastAsia="仿宋_GB2312" w:hAnsi="仿宋_GB2312" w:cs="仿宋_GB2312" w:hint="eastAsia"/>
          <w:sz w:val="32"/>
          <w:szCs w:val="32"/>
        </w:rPr>
        <w:t>。</w:t>
      </w:r>
    </w:p>
    <w:p w:rsidR="00417FEE" w:rsidRPr="00E97032" w:rsidRDefault="00E970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2、已组织</w:t>
      </w:r>
      <w:r w:rsidRPr="00DB60C2">
        <w:rPr>
          <w:rFonts w:ascii="仿宋_GB2312" w:eastAsia="仿宋_GB2312" w:hAnsi="仿宋_GB2312" w:cs="仿宋_GB2312" w:hint="eastAsia"/>
          <w:sz w:val="32"/>
          <w:szCs w:val="32"/>
        </w:rPr>
        <w:t>竣工验收的</w:t>
      </w:r>
      <w:r>
        <w:rPr>
          <w:rFonts w:ascii="仿宋_GB2312" w:eastAsia="仿宋_GB2312" w:hAnsi="仿宋_GB2312" w:cs="仿宋_GB2312" w:hint="eastAsia"/>
          <w:sz w:val="32"/>
          <w:szCs w:val="32"/>
        </w:rPr>
        <w:t>建设项目，由业主委员会或物业服务企业委托原设计单位或有资质设计单位出具相关设计图纸，由房屋使用人</w:t>
      </w:r>
      <w:r w:rsidR="007A0839">
        <w:rPr>
          <w:rFonts w:ascii="仿宋_GB2312" w:eastAsia="仿宋_GB2312" w:hAnsi="仿宋_GB2312" w:cs="仿宋_GB2312" w:hint="eastAsia"/>
          <w:sz w:val="32"/>
          <w:szCs w:val="32"/>
        </w:rPr>
        <w:t>按照上述规定组织施工。</w:t>
      </w:r>
    </w:p>
    <w:p w:rsidR="00CD7047" w:rsidRPr="00CD7047" w:rsidRDefault="007A0839" w:rsidP="00CD70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CD7047" w:rsidRPr="00CD7047">
        <w:rPr>
          <w:rFonts w:ascii="仿宋_GB2312" w:eastAsia="仿宋_GB2312" w:hAnsi="仿宋_GB2312" w:cs="仿宋_GB2312" w:hint="eastAsia"/>
          <w:sz w:val="32"/>
          <w:szCs w:val="32"/>
        </w:rPr>
        <w:t>物业服务企业应当加强住宅装修中房屋使用安全的全过程管理，将法律法规和本通知的相关管理要求，纳入装修管理服务协议，并按照相关法律法规、管理规约（临时管理规约）、物业服务合同（前期物业服务合同）等，针对</w:t>
      </w:r>
      <w:r w:rsidR="00CD7047">
        <w:rPr>
          <w:rFonts w:ascii="仿宋_GB2312" w:eastAsia="仿宋_GB2312" w:hAnsi="仿宋_GB2312" w:cs="仿宋_GB2312" w:hint="eastAsia"/>
          <w:sz w:val="32"/>
          <w:szCs w:val="32"/>
        </w:rPr>
        <w:t>住宅</w:t>
      </w:r>
      <w:r w:rsidR="00CD7047" w:rsidRPr="00CD7047">
        <w:rPr>
          <w:rFonts w:ascii="仿宋_GB2312" w:eastAsia="仿宋_GB2312" w:hAnsi="仿宋_GB2312" w:cs="仿宋_GB2312" w:hint="eastAsia"/>
          <w:sz w:val="32"/>
          <w:szCs w:val="32"/>
        </w:rPr>
        <w:t>小区特点制定具体管理方案，强化日常</w:t>
      </w:r>
      <w:r w:rsidR="00CD7047">
        <w:rPr>
          <w:rFonts w:ascii="仿宋_GB2312" w:eastAsia="仿宋_GB2312" w:hAnsi="仿宋_GB2312" w:cs="仿宋_GB2312" w:hint="eastAsia"/>
          <w:sz w:val="32"/>
          <w:szCs w:val="32"/>
        </w:rPr>
        <w:t>巡查</w:t>
      </w:r>
      <w:r w:rsidR="00CD7047" w:rsidRPr="00CD7047">
        <w:rPr>
          <w:rFonts w:ascii="仿宋_GB2312" w:eastAsia="仿宋_GB2312" w:hAnsi="仿宋_GB2312" w:cs="仿宋_GB2312" w:hint="eastAsia"/>
          <w:sz w:val="32"/>
          <w:szCs w:val="32"/>
        </w:rPr>
        <w:t>管理</w:t>
      </w:r>
      <w:r w:rsidR="00CD7047">
        <w:rPr>
          <w:rFonts w:ascii="仿宋_GB2312" w:eastAsia="仿宋_GB2312" w:hAnsi="仿宋_GB2312" w:cs="仿宋_GB2312" w:hint="eastAsia"/>
          <w:sz w:val="32"/>
          <w:szCs w:val="32"/>
        </w:rPr>
        <w:t>，</w:t>
      </w:r>
      <w:r w:rsidR="00CD7047" w:rsidRPr="00CD7047">
        <w:rPr>
          <w:rFonts w:ascii="仿宋_GB2312" w:eastAsia="仿宋_GB2312" w:hAnsi="仿宋_GB2312" w:cs="仿宋_GB2312" w:hint="eastAsia"/>
          <w:sz w:val="32"/>
          <w:szCs w:val="32"/>
        </w:rPr>
        <w:t>及时报告违法违规行为。</w:t>
      </w:r>
    </w:p>
    <w:p w:rsidR="00E7475C" w:rsidRPr="00E7475C" w:rsidRDefault="007A0839" w:rsidP="00FB32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E7475C" w:rsidRPr="00E7475C">
        <w:rPr>
          <w:rFonts w:ascii="仿宋_GB2312" w:eastAsia="仿宋_GB2312" w:hAnsi="仿宋_GB2312" w:cs="仿宋_GB2312" w:hint="eastAsia"/>
          <w:sz w:val="32"/>
          <w:szCs w:val="32"/>
        </w:rPr>
        <w:t>房屋使用人和房屋装修经营者违反</w:t>
      </w:r>
      <w:r w:rsidR="00E7475C">
        <w:rPr>
          <w:rFonts w:ascii="仿宋_GB2312" w:eastAsia="仿宋_GB2312" w:hAnsi="仿宋_GB2312" w:cs="仿宋_GB2312" w:hint="eastAsia"/>
          <w:sz w:val="32"/>
          <w:szCs w:val="32"/>
        </w:rPr>
        <w:t>《浙江省房屋使用安全管理条例》</w:t>
      </w:r>
      <w:r w:rsidR="00E7475C" w:rsidRPr="00E7475C">
        <w:rPr>
          <w:rFonts w:ascii="仿宋_GB2312" w:eastAsia="仿宋_GB2312" w:hAnsi="仿宋_GB2312" w:cs="仿宋_GB2312" w:hint="eastAsia"/>
          <w:sz w:val="32"/>
          <w:szCs w:val="32"/>
        </w:rPr>
        <w:t>第十条规定进行房屋装修的，</w:t>
      </w:r>
      <w:r w:rsidR="00FC3524">
        <w:rPr>
          <w:rFonts w:ascii="仿宋_GB2312" w:eastAsia="仿宋_GB2312" w:hAnsi="仿宋_GB2312" w:cs="仿宋_GB2312" w:hint="eastAsia"/>
          <w:sz w:val="32"/>
          <w:szCs w:val="32"/>
        </w:rPr>
        <w:t>由相关执法</w:t>
      </w:r>
      <w:r w:rsidR="00FC3524">
        <w:rPr>
          <w:rFonts w:ascii="仿宋_GB2312" w:eastAsia="仿宋_GB2312" w:hAnsi="仿宋_GB2312" w:cs="仿宋_GB2312" w:hint="eastAsia"/>
          <w:sz w:val="32"/>
          <w:szCs w:val="32"/>
        </w:rPr>
        <w:lastRenderedPageBreak/>
        <w:t>部门</w:t>
      </w:r>
      <w:r w:rsidR="00E7475C" w:rsidRPr="00E7475C">
        <w:rPr>
          <w:rFonts w:ascii="仿宋_GB2312" w:eastAsia="仿宋_GB2312" w:hAnsi="仿宋_GB2312" w:cs="仿宋_GB2312" w:hint="eastAsia"/>
          <w:sz w:val="32"/>
          <w:szCs w:val="32"/>
        </w:rPr>
        <w:t>按照该条例第三十八条规定进行责令限期改正，处五万元以上十万元以下罚款。</w:t>
      </w:r>
    </w:p>
    <w:p w:rsidR="00FB3287" w:rsidRDefault="00E7475C" w:rsidP="00FB328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FB3287" w:rsidRPr="00FB3287">
        <w:rPr>
          <w:rFonts w:ascii="仿宋_GB2312" w:eastAsia="仿宋_GB2312" w:hAnsi="仿宋_GB2312" w:cs="仿宋_GB2312" w:hint="eastAsia"/>
          <w:sz w:val="32"/>
          <w:szCs w:val="32"/>
        </w:rPr>
        <w:t>确认存在违反</w:t>
      </w:r>
      <w:r w:rsidR="00FC3524">
        <w:rPr>
          <w:rFonts w:ascii="仿宋_GB2312" w:eastAsia="仿宋_GB2312" w:hAnsi="仿宋_GB2312" w:cs="仿宋_GB2312" w:hint="eastAsia"/>
          <w:sz w:val="32"/>
          <w:szCs w:val="32"/>
        </w:rPr>
        <w:t>《浙江省房屋使用安全管理条例》</w:t>
      </w:r>
      <w:r w:rsidR="00FB3287" w:rsidRPr="00FB3287">
        <w:rPr>
          <w:rFonts w:ascii="仿宋_GB2312" w:eastAsia="仿宋_GB2312" w:hAnsi="仿宋_GB2312" w:cs="仿宋_GB2312" w:hint="eastAsia"/>
          <w:sz w:val="32"/>
          <w:szCs w:val="32"/>
        </w:rPr>
        <w:t>第十条规定行为的，</w:t>
      </w:r>
      <w:r w:rsidR="00FC3524">
        <w:rPr>
          <w:rFonts w:ascii="仿宋_GB2312" w:eastAsia="仿宋_GB2312" w:hAnsi="仿宋_GB2312" w:cs="仿宋_GB2312" w:hint="eastAsia"/>
          <w:sz w:val="32"/>
          <w:szCs w:val="32"/>
        </w:rPr>
        <w:t>由相关执法部门</w:t>
      </w:r>
      <w:r w:rsidR="00FB3287" w:rsidRPr="00FB3287">
        <w:rPr>
          <w:rFonts w:ascii="仿宋_GB2312" w:eastAsia="仿宋_GB2312" w:hAnsi="仿宋_GB2312" w:cs="仿宋_GB2312" w:hint="eastAsia"/>
          <w:sz w:val="32"/>
          <w:szCs w:val="32"/>
        </w:rPr>
        <w:t>书面责令房屋装修经营者停止施工，并采取恢复原状、维修加固等改正措施消除房屋使用安全隐患；房屋装修经营者拒不停止施工，有发生房屋安全事故现实危险，且房屋内无人居住的，经本部门主要负责人批准，可以书面通知供电单位实施停电措施，供电单位应当予以配合。</w:t>
      </w:r>
    </w:p>
    <w:p w:rsidR="004179E6" w:rsidRDefault="00FC3524" w:rsidP="002D68A3">
      <w:pPr>
        <w:widowControl/>
        <w:spacing w:line="6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七、市住建局各基层所（分局）负责住宅装修中房屋使用安全的日常</w:t>
      </w:r>
      <w:r w:rsidRPr="00FC3524">
        <w:rPr>
          <w:rFonts w:ascii="仿宋_GB2312" w:eastAsia="仿宋_GB2312" w:hAnsi="宋体" w:cs="仿宋_GB2312" w:hint="eastAsia"/>
          <w:kern w:val="0"/>
          <w:sz w:val="32"/>
          <w:szCs w:val="32"/>
        </w:rPr>
        <w:t>监管，受理投诉举报</w:t>
      </w:r>
      <w:r w:rsidR="004168FF">
        <w:rPr>
          <w:rFonts w:ascii="仿宋_GB2312" w:eastAsia="仿宋_GB2312" w:hAnsi="宋体" w:cs="仿宋_GB2312" w:hint="eastAsia"/>
          <w:kern w:val="0"/>
          <w:sz w:val="32"/>
          <w:szCs w:val="32"/>
        </w:rPr>
        <w:t>，</w:t>
      </w:r>
      <w:r w:rsidRPr="00FC3524">
        <w:rPr>
          <w:rFonts w:ascii="仿宋_GB2312" w:eastAsia="仿宋_GB2312" w:hAnsi="宋体" w:cs="仿宋_GB2312" w:hint="eastAsia"/>
          <w:kern w:val="0"/>
          <w:sz w:val="32"/>
          <w:szCs w:val="32"/>
        </w:rPr>
        <w:t>对违法线索进行</w:t>
      </w:r>
      <w:r w:rsidR="004168FF">
        <w:rPr>
          <w:rFonts w:ascii="仿宋_GB2312" w:eastAsia="仿宋_GB2312" w:hAnsi="宋体" w:cs="仿宋_GB2312" w:hint="eastAsia"/>
          <w:kern w:val="0"/>
          <w:sz w:val="32"/>
          <w:szCs w:val="32"/>
        </w:rPr>
        <w:t>初步调查并移送相关</w:t>
      </w:r>
      <w:r w:rsidRPr="00FC3524">
        <w:rPr>
          <w:rFonts w:ascii="仿宋_GB2312" w:eastAsia="仿宋_GB2312" w:hAnsi="宋体" w:cs="仿宋_GB2312" w:hint="eastAsia"/>
          <w:kern w:val="0"/>
          <w:sz w:val="32"/>
          <w:szCs w:val="32"/>
        </w:rPr>
        <w:t>执法部门</w:t>
      </w:r>
      <w:r w:rsidR="004168FF">
        <w:rPr>
          <w:rFonts w:ascii="仿宋_GB2312" w:eastAsia="仿宋_GB2312" w:hAnsi="宋体" w:cs="仿宋_GB2312" w:hint="eastAsia"/>
          <w:kern w:val="0"/>
          <w:sz w:val="32"/>
          <w:szCs w:val="32"/>
        </w:rPr>
        <w:t>等工作。</w:t>
      </w:r>
      <w:r>
        <w:rPr>
          <w:rFonts w:ascii="仿宋_GB2312" w:eastAsia="仿宋_GB2312" w:hAnsi="宋体" w:cs="仿宋_GB2312" w:hint="eastAsia"/>
          <w:kern w:val="0"/>
          <w:sz w:val="32"/>
          <w:szCs w:val="32"/>
        </w:rPr>
        <w:t>市住建局</w:t>
      </w:r>
      <w:r>
        <w:rPr>
          <w:rFonts w:ascii="仿宋_GB2312" w:eastAsia="仿宋_GB2312" w:hAnsi="宋体" w:cs="仿宋_GB2312"/>
          <w:kern w:val="0"/>
          <w:sz w:val="32"/>
          <w:szCs w:val="32"/>
        </w:rPr>
        <w:t>房地产市场管理</w:t>
      </w:r>
      <w:r>
        <w:rPr>
          <w:rFonts w:ascii="仿宋_GB2312" w:eastAsia="仿宋_GB2312" w:hAnsi="宋体" w:cs="仿宋_GB2312" w:hint="eastAsia"/>
          <w:kern w:val="0"/>
          <w:sz w:val="32"/>
          <w:szCs w:val="32"/>
        </w:rPr>
        <w:t>科</w:t>
      </w:r>
      <w:r w:rsidR="004168FF">
        <w:rPr>
          <w:rFonts w:ascii="仿宋_GB2312" w:eastAsia="仿宋_GB2312" w:hAnsi="宋体" w:cs="仿宋_GB2312"/>
          <w:kern w:val="0"/>
          <w:sz w:val="32"/>
          <w:szCs w:val="32"/>
        </w:rPr>
        <w:t>（</w:t>
      </w:r>
      <w:r w:rsidR="004168FF">
        <w:rPr>
          <w:rFonts w:ascii="仿宋_GB2312" w:eastAsia="仿宋_GB2312" w:hAnsi="宋体" w:cs="仿宋_GB2312" w:hint="eastAsia"/>
          <w:kern w:val="0"/>
          <w:sz w:val="32"/>
          <w:szCs w:val="32"/>
        </w:rPr>
        <w:t>物业科</w:t>
      </w:r>
      <w:r w:rsidR="004168FF">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负责</w:t>
      </w:r>
      <w:r w:rsidR="004168FF">
        <w:rPr>
          <w:rFonts w:ascii="仿宋_GB2312" w:eastAsia="仿宋_GB2312" w:hAnsi="宋体" w:cs="仿宋_GB2312" w:hint="eastAsia"/>
          <w:kern w:val="0"/>
          <w:sz w:val="32"/>
          <w:szCs w:val="32"/>
        </w:rPr>
        <w:t>指导各基层所（分局）和物业服务企业做好职责范围内的房屋使用安全管理工作。市住建局</w:t>
      </w:r>
      <w:r w:rsidR="003B7930">
        <w:rPr>
          <w:rFonts w:ascii="仿宋_GB2312" w:eastAsia="仿宋_GB2312" w:hAnsi="宋体" w:cs="仿宋_GB2312" w:hint="eastAsia"/>
          <w:kern w:val="0"/>
          <w:sz w:val="32"/>
          <w:szCs w:val="32"/>
        </w:rPr>
        <w:t>工程</w:t>
      </w:r>
      <w:r w:rsidR="004179E6">
        <w:rPr>
          <w:rFonts w:ascii="仿宋_GB2312" w:eastAsia="仿宋_GB2312" w:hAnsi="宋体" w:cs="仿宋_GB2312"/>
          <w:kern w:val="0"/>
          <w:sz w:val="32"/>
          <w:szCs w:val="32"/>
        </w:rPr>
        <w:t>质量安全</w:t>
      </w:r>
      <w:r w:rsidR="003B7930">
        <w:rPr>
          <w:rFonts w:ascii="仿宋_GB2312" w:eastAsia="仿宋_GB2312" w:hAnsi="宋体" w:cs="仿宋_GB2312" w:hint="eastAsia"/>
          <w:kern w:val="0"/>
          <w:sz w:val="32"/>
          <w:szCs w:val="32"/>
        </w:rPr>
        <w:t>管理</w:t>
      </w:r>
      <w:r w:rsidR="004179E6">
        <w:rPr>
          <w:rFonts w:ascii="仿宋_GB2312" w:eastAsia="仿宋_GB2312" w:hAnsi="宋体" w:cs="仿宋_GB2312"/>
          <w:kern w:val="0"/>
          <w:sz w:val="32"/>
          <w:szCs w:val="32"/>
        </w:rPr>
        <w:t>科</w:t>
      </w:r>
      <w:r w:rsidR="004168FF">
        <w:rPr>
          <w:rFonts w:ascii="仿宋_GB2312" w:eastAsia="仿宋_GB2312" w:hAnsi="宋体" w:cs="仿宋_GB2312"/>
          <w:kern w:val="0"/>
          <w:sz w:val="32"/>
          <w:szCs w:val="32"/>
        </w:rPr>
        <w:t>牵头</w:t>
      </w:r>
      <w:r w:rsidR="004179E6">
        <w:rPr>
          <w:rFonts w:ascii="仿宋_GB2312" w:eastAsia="仿宋_GB2312" w:hAnsi="宋体" w:cs="仿宋_GB2312"/>
          <w:kern w:val="0"/>
          <w:sz w:val="32"/>
          <w:szCs w:val="32"/>
        </w:rPr>
        <w:t>组织</w:t>
      </w:r>
      <w:r w:rsidR="004168FF">
        <w:rPr>
          <w:rFonts w:ascii="仿宋_GB2312" w:eastAsia="仿宋_GB2312" w:hAnsi="宋体" w:cs="仿宋_GB2312"/>
          <w:kern w:val="0"/>
          <w:sz w:val="32"/>
          <w:szCs w:val="32"/>
        </w:rPr>
        <w:t>房屋使用安全管理相关的</w:t>
      </w:r>
      <w:r w:rsidR="004179E6">
        <w:rPr>
          <w:rFonts w:ascii="仿宋_GB2312" w:eastAsia="仿宋_GB2312" w:hAnsi="宋体" w:cs="仿宋_GB2312"/>
          <w:kern w:val="0"/>
          <w:sz w:val="32"/>
          <w:szCs w:val="32"/>
        </w:rPr>
        <w:t>技术</w:t>
      </w:r>
      <w:r w:rsidR="004179E6">
        <w:rPr>
          <w:rFonts w:ascii="仿宋_GB2312" w:eastAsia="仿宋_GB2312" w:hAnsi="宋体" w:cs="仿宋_GB2312" w:hint="eastAsia"/>
          <w:kern w:val="0"/>
          <w:sz w:val="32"/>
          <w:szCs w:val="32"/>
        </w:rPr>
        <w:t>认定</w:t>
      </w:r>
      <w:r w:rsidR="004168FF">
        <w:rPr>
          <w:rFonts w:ascii="仿宋_GB2312" w:eastAsia="仿宋_GB2312" w:hAnsi="宋体" w:cs="仿宋_GB2312" w:hint="eastAsia"/>
          <w:kern w:val="0"/>
          <w:sz w:val="32"/>
          <w:szCs w:val="32"/>
        </w:rPr>
        <w:t>工作</w:t>
      </w:r>
      <w:r w:rsidR="001A4E7D" w:rsidRPr="001A4E7D">
        <w:rPr>
          <w:rFonts w:ascii="仿宋_GB2312" w:eastAsia="仿宋_GB2312" w:hAnsi="宋体" w:cs="仿宋_GB2312" w:hint="eastAsia"/>
          <w:kern w:val="0"/>
          <w:sz w:val="32"/>
          <w:szCs w:val="32"/>
        </w:rPr>
        <w:t>。</w:t>
      </w:r>
    </w:p>
    <w:p w:rsidR="00D62717" w:rsidRDefault="00D62717" w:rsidP="00D62717">
      <w:pPr>
        <w:rPr>
          <w:rFonts w:ascii="仿宋_GB2312" w:eastAsia="仿宋_GB2312" w:hAnsi="仿宋_GB2312" w:cs="仿宋_GB2312"/>
          <w:bCs/>
          <w:sz w:val="28"/>
        </w:rPr>
      </w:pPr>
    </w:p>
    <w:p w:rsidR="00D62717" w:rsidRPr="00A45E0A" w:rsidRDefault="00D62717" w:rsidP="00D62717">
      <w:pPr>
        <w:rPr>
          <w:rFonts w:ascii="仿宋_GB2312" w:eastAsia="仿宋_GB2312" w:hAnsi="仿宋_GB2312" w:cs="仿宋_GB2312"/>
          <w:bCs/>
          <w:sz w:val="28"/>
        </w:rPr>
      </w:pPr>
      <w:r w:rsidRPr="00A45E0A">
        <w:rPr>
          <w:rFonts w:ascii="仿宋_GB2312" w:eastAsia="仿宋_GB2312" w:hAnsi="仿宋_GB2312" w:cs="仿宋_GB2312" w:hint="eastAsia"/>
          <w:bCs/>
          <w:sz w:val="28"/>
        </w:rPr>
        <w:t>自公布之日起XX 日后施行,</w:t>
      </w:r>
      <w:r w:rsidRPr="00A45E0A">
        <w:rPr>
          <w:rFonts w:hint="eastAsia"/>
        </w:rPr>
        <w:t xml:space="preserve"> </w:t>
      </w:r>
      <w:r w:rsidRPr="00A45E0A">
        <w:rPr>
          <w:rFonts w:ascii="仿宋_GB2312" w:eastAsia="仿宋_GB2312" w:hAnsi="仿宋_GB2312" w:cs="仿宋_GB2312" w:hint="eastAsia"/>
          <w:bCs/>
          <w:sz w:val="28"/>
        </w:rPr>
        <w:t>有效期自施行之日起XX 年。</w:t>
      </w:r>
      <w:bookmarkStart w:id="0" w:name="_GoBack"/>
      <w:bookmarkEnd w:id="0"/>
    </w:p>
    <w:p w:rsidR="008853D0" w:rsidRDefault="008853D0" w:rsidP="006D63F2">
      <w:pPr>
        <w:jc w:val="right"/>
        <w:rPr>
          <w:rFonts w:ascii="仿宋_GB2312" w:eastAsia="仿宋_GB2312" w:hAnsi="仿宋_GB2312" w:cs="仿宋_GB2312"/>
          <w:sz w:val="32"/>
          <w:szCs w:val="32"/>
        </w:rPr>
      </w:pPr>
    </w:p>
    <w:p w:rsidR="00955144" w:rsidRDefault="006D63F2" w:rsidP="006D63F2">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乐清市</w:t>
      </w:r>
      <w:r>
        <w:rPr>
          <w:rFonts w:ascii="仿宋_GB2312" w:eastAsia="仿宋_GB2312" w:hAnsi="仿宋_GB2312" w:cs="仿宋_GB2312"/>
          <w:sz w:val="32"/>
          <w:szCs w:val="32"/>
        </w:rPr>
        <w:t>住房和城乡建设局</w:t>
      </w:r>
    </w:p>
    <w:p w:rsidR="006D63F2" w:rsidRPr="006D63F2" w:rsidRDefault="006D63F2" w:rsidP="006D63F2">
      <w:pPr>
        <w:ind w:right="320" w:firstLineChars="150" w:firstLine="480"/>
        <w:jc w:val="right"/>
        <w:rPr>
          <w:rFonts w:ascii="仿宋_GB2312" w:eastAsia="仿宋_GB2312" w:hAnsi="仿宋_GB2312" w:cs="仿宋_GB2312"/>
          <w:sz w:val="32"/>
          <w:szCs w:val="32"/>
        </w:rPr>
      </w:pP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   月   日</w:t>
      </w:r>
    </w:p>
    <w:p w:rsidR="00955144" w:rsidRDefault="00955144">
      <w:pPr>
        <w:jc w:val="left"/>
        <w:rPr>
          <w:rFonts w:ascii="仿宋_GB2312" w:eastAsia="仿宋_GB2312" w:hAnsi="仿宋_GB2312" w:cs="仿宋_GB2312"/>
          <w:sz w:val="32"/>
          <w:szCs w:val="32"/>
        </w:rPr>
      </w:pPr>
    </w:p>
    <w:sectPr w:rsidR="00955144" w:rsidSect="00E00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89" w:rsidRDefault="00E47989" w:rsidP="00A41DF2">
      <w:r>
        <w:separator/>
      </w:r>
    </w:p>
  </w:endnote>
  <w:endnote w:type="continuationSeparator" w:id="0">
    <w:p w:rsidR="00E47989" w:rsidRDefault="00E47989" w:rsidP="00A4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89" w:rsidRDefault="00E47989" w:rsidP="00A41DF2">
      <w:r>
        <w:separator/>
      </w:r>
    </w:p>
  </w:footnote>
  <w:footnote w:type="continuationSeparator" w:id="0">
    <w:p w:rsidR="00E47989" w:rsidRDefault="00E47989" w:rsidP="00A4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45D"/>
    <w:multiLevelType w:val="hybridMultilevel"/>
    <w:tmpl w:val="780E320A"/>
    <w:lvl w:ilvl="0" w:tplc="C1EE60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5656CD"/>
    <w:multiLevelType w:val="hybridMultilevel"/>
    <w:tmpl w:val="397A70F8"/>
    <w:lvl w:ilvl="0" w:tplc="706C7F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D671F0C"/>
    <w:multiLevelType w:val="hybridMultilevel"/>
    <w:tmpl w:val="3596323E"/>
    <w:lvl w:ilvl="0" w:tplc="EAB49A98">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M2NmNTc0MDZlM2ZiOTUzOTA4OGVjNzdhYWU0ZjEifQ=="/>
  </w:docVars>
  <w:rsids>
    <w:rsidRoot w:val="18ED4B39"/>
    <w:rsid w:val="00034A5C"/>
    <w:rsid w:val="00035F86"/>
    <w:rsid w:val="000934E3"/>
    <w:rsid w:val="000A08D2"/>
    <w:rsid w:val="000B4F83"/>
    <w:rsid w:val="000C48F6"/>
    <w:rsid w:val="00105D3F"/>
    <w:rsid w:val="00133DB1"/>
    <w:rsid w:val="00141611"/>
    <w:rsid w:val="001453BD"/>
    <w:rsid w:val="00152D85"/>
    <w:rsid w:val="0017312F"/>
    <w:rsid w:val="001738CE"/>
    <w:rsid w:val="001A4E7D"/>
    <w:rsid w:val="001D01F8"/>
    <w:rsid w:val="001E0E49"/>
    <w:rsid w:val="001F269F"/>
    <w:rsid w:val="001F35B1"/>
    <w:rsid w:val="00210053"/>
    <w:rsid w:val="0025744C"/>
    <w:rsid w:val="00280287"/>
    <w:rsid w:val="00296058"/>
    <w:rsid w:val="002A2645"/>
    <w:rsid w:val="002A5E2F"/>
    <w:rsid w:val="002B5732"/>
    <w:rsid w:val="002D46DA"/>
    <w:rsid w:val="002D68A3"/>
    <w:rsid w:val="0032381C"/>
    <w:rsid w:val="003259F4"/>
    <w:rsid w:val="00326617"/>
    <w:rsid w:val="00335E45"/>
    <w:rsid w:val="00351A59"/>
    <w:rsid w:val="003530F2"/>
    <w:rsid w:val="003576CE"/>
    <w:rsid w:val="003A587C"/>
    <w:rsid w:val="003A6430"/>
    <w:rsid w:val="003B1386"/>
    <w:rsid w:val="003B4EF0"/>
    <w:rsid w:val="003B7930"/>
    <w:rsid w:val="003C24FB"/>
    <w:rsid w:val="003C33FE"/>
    <w:rsid w:val="003D3047"/>
    <w:rsid w:val="003E7310"/>
    <w:rsid w:val="003F0A00"/>
    <w:rsid w:val="003F0BA5"/>
    <w:rsid w:val="004023A2"/>
    <w:rsid w:val="004168FF"/>
    <w:rsid w:val="004179E6"/>
    <w:rsid w:val="00417FEE"/>
    <w:rsid w:val="0042725B"/>
    <w:rsid w:val="00430D33"/>
    <w:rsid w:val="00444CFF"/>
    <w:rsid w:val="00450517"/>
    <w:rsid w:val="00451D50"/>
    <w:rsid w:val="00452212"/>
    <w:rsid w:val="0045248B"/>
    <w:rsid w:val="00460B05"/>
    <w:rsid w:val="00460E0F"/>
    <w:rsid w:val="0046498A"/>
    <w:rsid w:val="00465939"/>
    <w:rsid w:val="00480FE1"/>
    <w:rsid w:val="00484F46"/>
    <w:rsid w:val="00490B61"/>
    <w:rsid w:val="004A0D35"/>
    <w:rsid w:val="004C310F"/>
    <w:rsid w:val="004C466E"/>
    <w:rsid w:val="004D4FA0"/>
    <w:rsid w:val="00516979"/>
    <w:rsid w:val="00516D17"/>
    <w:rsid w:val="0053072D"/>
    <w:rsid w:val="00560AA4"/>
    <w:rsid w:val="00564DF5"/>
    <w:rsid w:val="0058442B"/>
    <w:rsid w:val="005A3343"/>
    <w:rsid w:val="005A365E"/>
    <w:rsid w:val="005B7328"/>
    <w:rsid w:val="005D5555"/>
    <w:rsid w:val="005E2E99"/>
    <w:rsid w:val="005F0BC5"/>
    <w:rsid w:val="005F1419"/>
    <w:rsid w:val="00640732"/>
    <w:rsid w:val="006625CE"/>
    <w:rsid w:val="00676F7D"/>
    <w:rsid w:val="00697196"/>
    <w:rsid w:val="006A6949"/>
    <w:rsid w:val="006B5744"/>
    <w:rsid w:val="006C5115"/>
    <w:rsid w:val="006C6F89"/>
    <w:rsid w:val="006D4D58"/>
    <w:rsid w:val="006D5FE1"/>
    <w:rsid w:val="006D63F2"/>
    <w:rsid w:val="006E3252"/>
    <w:rsid w:val="006F6B35"/>
    <w:rsid w:val="006F7197"/>
    <w:rsid w:val="00702636"/>
    <w:rsid w:val="0070345A"/>
    <w:rsid w:val="00714A03"/>
    <w:rsid w:val="007301C6"/>
    <w:rsid w:val="007425B7"/>
    <w:rsid w:val="007456D9"/>
    <w:rsid w:val="0076282F"/>
    <w:rsid w:val="0077087B"/>
    <w:rsid w:val="007758D9"/>
    <w:rsid w:val="0078466B"/>
    <w:rsid w:val="00795AB6"/>
    <w:rsid w:val="007A0839"/>
    <w:rsid w:val="007A0BD3"/>
    <w:rsid w:val="007A7D53"/>
    <w:rsid w:val="007A7F50"/>
    <w:rsid w:val="007C51DD"/>
    <w:rsid w:val="007D6700"/>
    <w:rsid w:val="007E622F"/>
    <w:rsid w:val="00801C89"/>
    <w:rsid w:val="0081348B"/>
    <w:rsid w:val="008323E8"/>
    <w:rsid w:val="008436ED"/>
    <w:rsid w:val="00857031"/>
    <w:rsid w:val="0088494B"/>
    <w:rsid w:val="008853D0"/>
    <w:rsid w:val="00897CDD"/>
    <w:rsid w:val="008A180B"/>
    <w:rsid w:val="008D566C"/>
    <w:rsid w:val="008E019C"/>
    <w:rsid w:val="008E73F0"/>
    <w:rsid w:val="008F5A38"/>
    <w:rsid w:val="008F6949"/>
    <w:rsid w:val="008F6AEA"/>
    <w:rsid w:val="009044AC"/>
    <w:rsid w:val="009060EF"/>
    <w:rsid w:val="00923B6F"/>
    <w:rsid w:val="00955144"/>
    <w:rsid w:val="00956808"/>
    <w:rsid w:val="00973980"/>
    <w:rsid w:val="009C50FB"/>
    <w:rsid w:val="009D28A5"/>
    <w:rsid w:val="009E636B"/>
    <w:rsid w:val="009E6423"/>
    <w:rsid w:val="009F148E"/>
    <w:rsid w:val="00A065F2"/>
    <w:rsid w:val="00A35E93"/>
    <w:rsid w:val="00A41DF2"/>
    <w:rsid w:val="00A75246"/>
    <w:rsid w:val="00A82BA0"/>
    <w:rsid w:val="00AA742A"/>
    <w:rsid w:val="00AB583F"/>
    <w:rsid w:val="00AC6649"/>
    <w:rsid w:val="00AD5E6D"/>
    <w:rsid w:val="00AF2FB2"/>
    <w:rsid w:val="00B06F4A"/>
    <w:rsid w:val="00B1442C"/>
    <w:rsid w:val="00B45D62"/>
    <w:rsid w:val="00B46B0E"/>
    <w:rsid w:val="00B46C8D"/>
    <w:rsid w:val="00B67D9B"/>
    <w:rsid w:val="00B91DE8"/>
    <w:rsid w:val="00B94D27"/>
    <w:rsid w:val="00BA792E"/>
    <w:rsid w:val="00BB08E0"/>
    <w:rsid w:val="00BB55A7"/>
    <w:rsid w:val="00BD6390"/>
    <w:rsid w:val="00BF61A5"/>
    <w:rsid w:val="00C01253"/>
    <w:rsid w:val="00C5071E"/>
    <w:rsid w:val="00C512E8"/>
    <w:rsid w:val="00C80F7D"/>
    <w:rsid w:val="00C849EE"/>
    <w:rsid w:val="00C93E83"/>
    <w:rsid w:val="00CC5EE9"/>
    <w:rsid w:val="00CC7738"/>
    <w:rsid w:val="00CC7EBD"/>
    <w:rsid w:val="00CD3A4D"/>
    <w:rsid w:val="00CD3C56"/>
    <w:rsid w:val="00CD7047"/>
    <w:rsid w:val="00D00FAC"/>
    <w:rsid w:val="00D01B9B"/>
    <w:rsid w:val="00D06C11"/>
    <w:rsid w:val="00D10404"/>
    <w:rsid w:val="00D15BDB"/>
    <w:rsid w:val="00D229C6"/>
    <w:rsid w:val="00D23ED7"/>
    <w:rsid w:val="00D35E39"/>
    <w:rsid w:val="00D44BBC"/>
    <w:rsid w:val="00D62717"/>
    <w:rsid w:val="00D66D27"/>
    <w:rsid w:val="00D75F93"/>
    <w:rsid w:val="00D847E4"/>
    <w:rsid w:val="00D932F1"/>
    <w:rsid w:val="00DA7505"/>
    <w:rsid w:val="00DB60C2"/>
    <w:rsid w:val="00DC106D"/>
    <w:rsid w:val="00DC5AD5"/>
    <w:rsid w:val="00DD0665"/>
    <w:rsid w:val="00E009A5"/>
    <w:rsid w:val="00E03F9B"/>
    <w:rsid w:val="00E052E4"/>
    <w:rsid w:val="00E16C0E"/>
    <w:rsid w:val="00E25BB4"/>
    <w:rsid w:val="00E42C8D"/>
    <w:rsid w:val="00E47989"/>
    <w:rsid w:val="00E64D93"/>
    <w:rsid w:val="00E7475C"/>
    <w:rsid w:val="00E86FED"/>
    <w:rsid w:val="00E95FA8"/>
    <w:rsid w:val="00E97032"/>
    <w:rsid w:val="00EA5DCF"/>
    <w:rsid w:val="00EB0617"/>
    <w:rsid w:val="00EB0A90"/>
    <w:rsid w:val="00EE4481"/>
    <w:rsid w:val="00F23135"/>
    <w:rsid w:val="00F3164E"/>
    <w:rsid w:val="00F51E40"/>
    <w:rsid w:val="00FB3287"/>
    <w:rsid w:val="00FB476E"/>
    <w:rsid w:val="00FC3524"/>
    <w:rsid w:val="00FD09AE"/>
    <w:rsid w:val="00FE1F24"/>
    <w:rsid w:val="01C74429"/>
    <w:rsid w:val="01E5574B"/>
    <w:rsid w:val="02315D47"/>
    <w:rsid w:val="02A62291"/>
    <w:rsid w:val="03774F35"/>
    <w:rsid w:val="04850275"/>
    <w:rsid w:val="04CB3857"/>
    <w:rsid w:val="063B3296"/>
    <w:rsid w:val="06E75D88"/>
    <w:rsid w:val="07281D02"/>
    <w:rsid w:val="07BE5FBE"/>
    <w:rsid w:val="0879255A"/>
    <w:rsid w:val="08F16230"/>
    <w:rsid w:val="09657EEF"/>
    <w:rsid w:val="0AE70F49"/>
    <w:rsid w:val="0C1042A2"/>
    <w:rsid w:val="0D556D8D"/>
    <w:rsid w:val="0F5458EF"/>
    <w:rsid w:val="0FE837F8"/>
    <w:rsid w:val="10004C41"/>
    <w:rsid w:val="115C795D"/>
    <w:rsid w:val="127833EC"/>
    <w:rsid w:val="12B0275A"/>
    <w:rsid w:val="12DA6555"/>
    <w:rsid w:val="13122EEC"/>
    <w:rsid w:val="137551C0"/>
    <w:rsid w:val="13755250"/>
    <w:rsid w:val="152D6602"/>
    <w:rsid w:val="16873381"/>
    <w:rsid w:val="16E840D2"/>
    <w:rsid w:val="18762E8C"/>
    <w:rsid w:val="18ED4B39"/>
    <w:rsid w:val="1C4C759C"/>
    <w:rsid w:val="1CC47B3D"/>
    <w:rsid w:val="1D4D42C4"/>
    <w:rsid w:val="1DAC0FDE"/>
    <w:rsid w:val="1DAD37D5"/>
    <w:rsid w:val="1E860B0F"/>
    <w:rsid w:val="20160645"/>
    <w:rsid w:val="21012781"/>
    <w:rsid w:val="243B51A9"/>
    <w:rsid w:val="24731075"/>
    <w:rsid w:val="254455DD"/>
    <w:rsid w:val="269404CF"/>
    <w:rsid w:val="26EF4FE9"/>
    <w:rsid w:val="27206ACF"/>
    <w:rsid w:val="28674EF7"/>
    <w:rsid w:val="28BA1BDC"/>
    <w:rsid w:val="291732DC"/>
    <w:rsid w:val="2AFD4402"/>
    <w:rsid w:val="2F9874B0"/>
    <w:rsid w:val="316D27CC"/>
    <w:rsid w:val="31D0127B"/>
    <w:rsid w:val="34321327"/>
    <w:rsid w:val="345C0958"/>
    <w:rsid w:val="34B306BA"/>
    <w:rsid w:val="36A209E6"/>
    <w:rsid w:val="387C4817"/>
    <w:rsid w:val="389D2428"/>
    <w:rsid w:val="39147CAF"/>
    <w:rsid w:val="3B675D5A"/>
    <w:rsid w:val="3DD54B45"/>
    <w:rsid w:val="3ECC4B13"/>
    <w:rsid w:val="3F5E6DB8"/>
    <w:rsid w:val="41553AE7"/>
    <w:rsid w:val="440820E7"/>
    <w:rsid w:val="45D60C4F"/>
    <w:rsid w:val="47837DCA"/>
    <w:rsid w:val="48CC0EDF"/>
    <w:rsid w:val="4C6423B9"/>
    <w:rsid w:val="4CF467E7"/>
    <w:rsid w:val="4E1137FE"/>
    <w:rsid w:val="50587D31"/>
    <w:rsid w:val="505F2F6C"/>
    <w:rsid w:val="51A4340C"/>
    <w:rsid w:val="51FB1C03"/>
    <w:rsid w:val="52FE4D9E"/>
    <w:rsid w:val="534A7FE3"/>
    <w:rsid w:val="56755377"/>
    <w:rsid w:val="57A40816"/>
    <w:rsid w:val="58B84917"/>
    <w:rsid w:val="59D8207B"/>
    <w:rsid w:val="5C686A72"/>
    <w:rsid w:val="5C7F378F"/>
    <w:rsid w:val="5CED3A19"/>
    <w:rsid w:val="5EAC62A4"/>
    <w:rsid w:val="61BF1BB8"/>
    <w:rsid w:val="63556314"/>
    <w:rsid w:val="64C323E4"/>
    <w:rsid w:val="64D835F1"/>
    <w:rsid w:val="6546685C"/>
    <w:rsid w:val="6A2B41BB"/>
    <w:rsid w:val="6AA302AD"/>
    <w:rsid w:val="6BAB7F91"/>
    <w:rsid w:val="6BC35BCA"/>
    <w:rsid w:val="6C8824A7"/>
    <w:rsid w:val="6EE378E3"/>
    <w:rsid w:val="6FC96781"/>
    <w:rsid w:val="71D674C6"/>
    <w:rsid w:val="73250A64"/>
    <w:rsid w:val="73832A2A"/>
    <w:rsid w:val="7608681E"/>
    <w:rsid w:val="7705155A"/>
    <w:rsid w:val="797F297F"/>
    <w:rsid w:val="7AE1741B"/>
    <w:rsid w:val="7B6A1D64"/>
    <w:rsid w:val="7D065760"/>
    <w:rsid w:val="7E41481C"/>
    <w:rsid w:val="7F9E2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F058E"/>
  <w15:docId w15:val="{CB03486B-CB15-4A43-BAE1-9264BFE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1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E009A5"/>
    <w:rPr>
      <w:sz w:val="18"/>
      <w:szCs w:val="18"/>
    </w:rPr>
  </w:style>
  <w:style w:type="paragraph" w:styleId="a5">
    <w:name w:val="footer"/>
    <w:basedOn w:val="a"/>
    <w:qFormat/>
    <w:rsid w:val="00E009A5"/>
    <w:pPr>
      <w:tabs>
        <w:tab w:val="center" w:pos="4153"/>
        <w:tab w:val="right" w:pos="8306"/>
      </w:tabs>
      <w:snapToGrid w:val="0"/>
      <w:jc w:val="left"/>
    </w:pPr>
    <w:rPr>
      <w:sz w:val="18"/>
    </w:rPr>
  </w:style>
  <w:style w:type="paragraph" w:styleId="a6">
    <w:name w:val="header"/>
    <w:basedOn w:val="a"/>
    <w:qFormat/>
    <w:rsid w:val="00E009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E009A5"/>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basedOn w:val="a0"/>
    <w:link w:val="a3"/>
    <w:uiPriority w:val="99"/>
    <w:rsid w:val="003576CE"/>
    <w:rPr>
      <w:rFonts w:asciiTheme="minorHAnsi" w:eastAsiaTheme="minorEastAsia" w:hAnsiTheme="minorHAnsi" w:cstheme="minorBidi"/>
      <w:kern w:val="2"/>
      <w:sz w:val="18"/>
      <w:szCs w:val="18"/>
    </w:rPr>
  </w:style>
  <w:style w:type="paragraph" w:styleId="a7">
    <w:name w:val="List Paragraph"/>
    <w:basedOn w:val="a"/>
    <w:uiPriority w:val="99"/>
    <w:unhideWhenUsed/>
    <w:rsid w:val="00B94D27"/>
    <w:pPr>
      <w:ind w:firstLineChars="200" w:firstLine="420"/>
    </w:pPr>
  </w:style>
  <w:style w:type="paragraph" w:styleId="a8">
    <w:name w:val="Normal (Web)"/>
    <w:basedOn w:val="a"/>
    <w:uiPriority w:val="99"/>
    <w:semiHidden/>
    <w:unhideWhenUsed/>
    <w:rsid w:val="00FD09A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5767">
      <w:bodyDiv w:val="1"/>
      <w:marLeft w:val="0"/>
      <w:marRight w:val="0"/>
      <w:marTop w:val="0"/>
      <w:marBottom w:val="0"/>
      <w:divBdr>
        <w:top w:val="none" w:sz="0" w:space="0" w:color="auto"/>
        <w:left w:val="none" w:sz="0" w:space="0" w:color="auto"/>
        <w:bottom w:val="none" w:sz="0" w:space="0" w:color="auto"/>
        <w:right w:val="none" w:sz="0" w:space="0" w:color="auto"/>
      </w:divBdr>
      <w:divsChild>
        <w:div w:id="2054042400">
          <w:marLeft w:val="0"/>
          <w:marRight w:val="0"/>
          <w:marTop w:val="0"/>
          <w:marBottom w:val="225"/>
          <w:divBdr>
            <w:top w:val="none" w:sz="0" w:space="0" w:color="auto"/>
            <w:left w:val="none" w:sz="0" w:space="0" w:color="auto"/>
            <w:bottom w:val="none" w:sz="0" w:space="0" w:color="auto"/>
            <w:right w:val="none" w:sz="0" w:space="0" w:color="auto"/>
          </w:divBdr>
        </w:div>
        <w:div w:id="1524128892">
          <w:marLeft w:val="0"/>
          <w:marRight w:val="0"/>
          <w:marTop w:val="0"/>
          <w:marBottom w:val="225"/>
          <w:divBdr>
            <w:top w:val="none" w:sz="0" w:space="0" w:color="auto"/>
            <w:left w:val="none" w:sz="0" w:space="0" w:color="auto"/>
            <w:bottom w:val="none" w:sz="0" w:space="0" w:color="auto"/>
            <w:right w:val="none" w:sz="0" w:space="0" w:color="auto"/>
          </w:divBdr>
        </w:div>
        <w:div w:id="750202680">
          <w:marLeft w:val="0"/>
          <w:marRight w:val="0"/>
          <w:marTop w:val="0"/>
          <w:marBottom w:val="225"/>
          <w:divBdr>
            <w:top w:val="none" w:sz="0" w:space="0" w:color="auto"/>
            <w:left w:val="none" w:sz="0" w:space="0" w:color="auto"/>
            <w:bottom w:val="none" w:sz="0" w:space="0" w:color="auto"/>
            <w:right w:val="none" w:sz="0" w:space="0" w:color="auto"/>
          </w:divBdr>
        </w:div>
        <w:div w:id="317150104">
          <w:marLeft w:val="0"/>
          <w:marRight w:val="0"/>
          <w:marTop w:val="0"/>
          <w:marBottom w:val="225"/>
          <w:divBdr>
            <w:top w:val="none" w:sz="0" w:space="0" w:color="auto"/>
            <w:left w:val="none" w:sz="0" w:space="0" w:color="auto"/>
            <w:bottom w:val="none" w:sz="0" w:space="0" w:color="auto"/>
            <w:right w:val="none" w:sz="0" w:space="0" w:color="auto"/>
          </w:divBdr>
        </w:div>
        <w:div w:id="146173113">
          <w:marLeft w:val="0"/>
          <w:marRight w:val="0"/>
          <w:marTop w:val="0"/>
          <w:marBottom w:val="225"/>
          <w:divBdr>
            <w:top w:val="none" w:sz="0" w:space="0" w:color="auto"/>
            <w:left w:val="none" w:sz="0" w:space="0" w:color="auto"/>
            <w:bottom w:val="none" w:sz="0" w:space="0" w:color="auto"/>
            <w:right w:val="none" w:sz="0" w:space="0" w:color="auto"/>
          </w:divBdr>
        </w:div>
      </w:divsChild>
    </w:div>
    <w:div w:id="199336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8962-80EC-436B-89A1-1F27694C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1557</Characters>
  <Application>Microsoft Office Word</Application>
  <DocSecurity>0</DocSecurity>
  <Lines>12</Lines>
  <Paragraphs>3</Paragraphs>
  <ScaleCrop>false</ScaleCrop>
  <Company>Microsoft Corp.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叶向军</dc:creator>
  <cp:lastModifiedBy>缪振杰</cp:lastModifiedBy>
  <cp:revision>5</cp:revision>
  <cp:lastPrinted>2023-02-21T03:21:00Z</cp:lastPrinted>
  <dcterms:created xsi:type="dcterms:W3CDTF">2023-03-10T08:24:00Z</dcterms:created>
  <dcterms:modified xsi:type="dcterms:W3CDTF">2023-03-13T09:25:00Z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0B0DD28DC0AF44B4AA2B3874FE59A116</vt:lpwstr>
  </property>
</Properties>
</file>