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Ind w:w="-947" w:type="dxa"/>
        <w:tblLayout w:type="fixed"/>
        <w:tblCellMar>
          <w:left w:w="0" w:type="dxa"/>
          <w:right w:w="0" w:type="dxa"/>
        </w:tblCellMar>
        <w:tblLook w:val="00A0" w:firstRow="1" w:lastRow="0" w:firstColumn="1" w:lastColumn="0" w:noHBand="0" w:noVBand="0"/>
      </w:tblPr>
      <w:tblGrid>
        <w:gridCol w:w="1404"/>
        <w:gridCol w:w="1446"/>
        <w:gridCol w:w="1418"/>
        <w:gridCol w:w="992"/>
        <w:gridCol w:w="1134"/>
        <w:gridCol w:w="1589"/>
        <w:gridCol w:w="1176"/>
        <w:gridCol w:w="1062"/>
      </w:tblGrid>
      <w:tr w:rsidR="00E11EDB" w:rsidTr="00056768">
        <w:trPr>
          <w:trHeight w:val="1546"/>
        </w:trPr>
        <w:tc>
          <w:tcPr>
            <w:tcW w:w="10221" w:type="dxa"/>
            <w:gridSpan w:val="8"/>
            <w:tcBorders>
              <w:top w:val="nil"/>
              <w:left w:val="nil"/>
              <w:bottom w:val="nil"/>
              <w:right w:val="nil"/>
            </w:tcBorders>
            <w:tcMar>
              <w:top w:w="15" w:type="dxa"/>
              <w:left w:w="15" w:type="dxa"/>
              <w:right w:w="15" w:type="dxa"/>
            </w:tcMar>
            <w:vAlign w:val="center"/>
          </w:tcPr>
          <w:p w:rsidR="00E11EDB" w:rsidRDefault="00E11EDB" w:rsidP="00056768">
            <w:pPr>
              <w:widowControl/>
              <w:spacing w:line="580" w:lineRule="exact"/>
              <w:jc w:val="center"/>
              <w:textAlignment w:val="center"/>
              <w:rPr>
                <w:rFonts w:ascii="华文中宋" w:eastAsia="华文中宋" w:hAnsi="华文中宋"/>
                <w:color w:val="000000"/>
                <w:spacing w:val="-20"/>
                <w:sz w:val="36"/>
                <w:szCs w:val="36"/>
              </w:rPr>
            </w:pPr>
            <w:r>
              <w:rPr>
                <w:rFonts w:ascii="华文中宋" w:eastAsia="华文中宋" w:hAnsi="华文中宋" w:hint="eastAsia"/>
                <w:color w:val="000000"/>
                <w:spacing w:val="-20"/>
                <w:sz w:val="44"/>
                <w:szCs w:val="44"/>
              </w:rPr>
              <w:t>新员工消费</w:t>
            </w:r>
            <w:proofErr w:type="gramStart"/>
            <w:r>
              <w:rPr>
                <w:rFonts w:ascii="华文中宋" w:eastAsia="华文中宋" w:hAnsi="华文中宋" w:hint="eastAsia"/>
                <w:color w:val="000000"/>
                <w:spacing w:val="-20"/>
                <w:sz w:val="44"/>
                <w:szCs w:val="44"/>
              </w:rPr>
              <w:t>券</w:t>
            </w:r>
            <w:proofErr w:type="gramEnd"/>
            <w:r>
              <w:rPr>
                <w:rFonts w:ascii="华文中宋" w:eastAsia="华文中宋" w:hAnsi="华文中宋" w:hint="eastAsia"/>
                <w:color w:val="000000"/>
                <w:spacing w:val="-20"/>
                <w:sz w:val="44"/>
                <w:szCs w:val="44"/>
              </w:rPr>
              <w:t>奖励申请表</w:t>
            </w:r>
          </w:p>
        </w:tc>
      </w:tr>
      <w:tr w:rsidR="00E11EDB" w:rsidTr="00E11EDB">
        <w:trPr>
          <w:trHeight w:val="749"/>
        </w:trPr>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企业名称</w:t>
            </w:r>
          </w:p>
        </w:tc>
        <w:tc>
          <w:tcPr>
            <w:tcW w:w="3856" w:type="dxa"/>
            <w:gridSpan w:val="3"/>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34"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r w:rsidRPr="00E60719">
              <w:rPr>
                <w:rFonts w:ascii="仿宋" w:eastAsia="仿宋" w:hAnsi="仿宋" w:cs="宋体" w:hint="eastAsia"/>
                <w:color w:val="000000"/>
                <w:kern w:val="0"/>
                <w:sz w:val="24"/>
              </w:rPr>
              <w:t>统一社会信用代码</w:t>
            </w:r>
          </w:p>
        </w:tc>
        <w:tc>
          <w:tcPr>
            <w:tcW w:w="3827" w:type="dxa"/>
            <w:gridSpan w:val="3"/>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Tr="00E11EDB">
        <w:trPr>
          <w:trHeight w:val="776"/>
        </w:trPr>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rPr>
              <w:t>申报联系人</w:t>
            </w:r>
          </w:p>
        </w:tc>
        <w:tc>
          <w:tcPr>
            <w:tcW w:w="385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rPr>
              <w:t>联系方式</w:t>
            </w:r>
          </w:p>
        </w:tc>
        <w:tc>
          <w:tcPr>
            <w:tcW w:w="3827" w:type="dxa"/>
            <w:gridSpan w:val="3"/>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RPr="00E60719" w:rsidTr="00E11EDB">
        <w:trPr>
          <w:trHeight w:val="1963"/>
        </w:trPr>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kern w:val="0"/>
                <w:sz w:val="24"/>
              </w:rPr>
            </w:pPr>
            <w:r>
              <w:rPr>
                <w:rFonts w:ascii="仿宋" w:eastAsia="仿宋" w:hAnsi="仿宋" w:cs="宋体" w:hint="eastAsia"/>
                <w:color w:val="000000"/>
                <w:sz w:val="24"/>
              </w:rPr>
              <w:t>企业地址</w:t>
            </w:r>
          </w:p>
        </w:tc>
        <w:tc>
          <w:tcPr>
            <w:tcW w:w="385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Pr="00D34787"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sz w:val="24"/>
              </w:rPr>
              <w:t>行业主管部门（勾选）</w:t>
            </w:r>
          </w:p>
        </w:tc>
        <w:tc>
          <w:tcPr>
            <w:tcW w:w="3827" w:type="dxa"/>
            <w:gridSpan w:val="3"/>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rPr>
                <w:rFonts w:ascii="仿宋" w:eastAsia="仿宋" w:hAnsi="仿宋" w:cs="华文楷体"/>
                <w:color w:val="000000"/>
                <w:kern w:val="0"/>
                <w:sz w:val="24"/>
              </w:rPr>
            </w:pP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区住建局</w:t>
            </w:r>
            <w:r>
              <w:rPr>
                <w:rFonts w:ascii="仿宋" w:eastAsia="仿宋" w:hAnsi="仿宋" w:cs="华文楷体"/>
                <w:color w:val="000000"/>
                <w:kern w:val="0"/>
                <w:sz w:val="24"/>
              </w:rPr>
              <w:t xml:space="preserve">     </w:t>
            </w: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区经信局</w:t>
            </w:r>
          </w:p>
          <w:p w:rsidR="00E11EDB" w:rsidRDefault="00E11EDB" w:rsidP="00E11EDB">
            <w:pPr>
              <w:spacing w:line="400" w:lineRule="exact"/>
              <w:rPr>
                <w:rFonts w:ascii="仿宋" w:eastAsia="仿宋" w:hAnsi="仿宋" w:cs="华文楷体"/>
                <w:color w:val="000000"/>
                <w:kern w:val="0"/>
                <w:sz w:val="24"/>
              </w:rPr>
            </w:pP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区商务局</w:t>
            </w:r>
            <w:r>
              <w:rPr>
                <w:rFonts w:ascii="仿宋" w:eastAsia="仿宋" w:hAnsi="仿宋" w:cs="华文楷体"/>
                <w:color w:val="000000"/>
                <w:kern w:val="0"/>
                <w:sz w:val="24"/>
              </w:rPr>
              <w:t xml:space="preserve">     </w:t>
            </w: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区发展和改革局</w:t>
            </w:r>
          </w:p>
          <w:p w:rsidR="00E11EDB" w:rsidRDefault="00E11EDB" w:rsidP="00E11EDB">
            <w:pPr>
              <w:spacing w:line="400" w:lineRule="exact"/>
              <w:rPr>
                <w:rFonts w:ascii="仿宋" w:eastAsia="仿宋" w:hAnsi="仿宋" w:cs="华文楷体"/>
                <w:color w:val="000000"/>
                <w:kern w:val="0"/>
                <w:sz w:val="24"/>
              </w:rPr>
            </w:pP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区交通运输局</w:t>
            </w:r>
            <w:r>
              <w:rPr>
                <w:rFonts w:ascii="仿宋" w:eastAsia="仿宋" w:hAnsi="仿宋" w:cs="华文楷体"/>
                <w:color w:val="000000"/>
                <w:kern w:val="0"/>
                <w:sz w:val="24"/>
              </w:rPr>
              <w:t xml:space="preserve"> </w:t>
            </w: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区文</w:t>
            </w:r>
            <w:proofErr w:type="gramStart"/>
            <w:r w:rsidRPr="00E60719">
              <w:rPr>
                <w:rFonts w:ascii="仿宋" w:eastAsia="仿宋" w:hAnsi="仿宋" w:cs="华文楷体" w:hint="eastAsia"/>
                <w:color w:val="000000"/>
                <w:kern w:val="0"/>
                <w:sz w:val="24"/>
              </w:rPr>
              <w:t>广旅体局</w:t>
            </w:r>
            <w:proofErr w:type="gramEnd"/>
          </w:p>
          <w:p w:rsidR="00E11EDB" w:rsidRPr="00E60719" w:rsidRDefault="00E11EDB" w:rsidP="00E11EDB">
            <w:pPr>
              <w:spacing w:line="400" w:lineRule="exact"/>
              <w:rPr>
                <w:rFonts w:ascii="仿宋" w:eastAsia="仿宋" w:hAnsi="仿宋" w:cs="华文楷体"/>
                <w:color w:val="000000"/>
                <w:kern w:val="0"/>
                <w:sz w:val="24"/>
              </w:rPr>
            </w:pPr>
            <w:r>
              <w:rPr>
                <w:rFonts w:ascii="仿宋" w:eastAsia="仿宋" w:hAnsi="仿宋" w:cs="华文楷体" w:hint="eastAsia"/>
                <w:color w:val="000000"/>
                <w:kern w:val="0"/>
                <w:sz w:val="24"/>
              </w:rPr>
              <w:t>□</w:t>
            </w:r>
            <w:r w:rsidRPr="00E60719">
              <w:rPr>
                <w:rFonts w:ascii="仿宋" w:eastAsia="仿宋" w:hAnsi="仿宋" w:cs="华文楷体" w:hint="eastAsia"/>
                <w:color w:val="000000"/>
                <w:kern w:val="0"/>
                <w:sz w:val="24"/>
              </w:rPr>
              <w:t>区综合行政执法局</w:t>
            </w:r>
          </w:p>
        </w:tc>
      </w:tr>
      <w:tr w:rsidR="00E11EDB" w:rsidTr="00056768">
        <w:trPr>
          <w:trHeight w:val="494"/>
        </w:trPr>
        <w:tc>
          <w:tcPr>
            <w:tcW w:w="140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sz w:val="24"/>
              </w:rPr>
              <w:t>员工姓名</w:t>
            </w:r>
          </w:p>
        </w:tc>
        <w:tc>
          <w:tcPr>
            <w:tcW w:w="144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sz w:val="24"/>
              </w:rPr>
              <w:t>手机号码</w:t>
            </w:r>
          </w:p>
        </w:tc>
        <w:tc>
          <w:tcPr>
            <w:tcW w:w="141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sz w:val="24"/>
              </w:rPr>
              <w:t>身份证号码</w:t>
            </w:r>
          </w:p>
        </w:tc>
        <w:tc>
          <w:tcPr>
            <w:tcW w:w="9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r>
              <w:rPr>
                <w:rFonts w:ascii="仿宋" w:eastAsia="仿宋" w:hAnsi="仿宋" w:cs="宋体" w:hint="eastAsia"/>
                <w:color w:val="000000"/>
                <w:sz w:val="24"/>
              </w:rPr>
              <w:t>是否首次来</w:t>
            </w:r>
            <w:proofErr w:type="gramStart"/>
            <w:r>
              <w:rPr>
                <w:rFonts w:ascii="仿宋" w:eastAsia="仿宋" w:hAnsi="仿宋" w:cs="宋体" w:hint="eastAsia"/>
                <w:color w:val="000000"/>
                <w:sz w:val="24"/>
              </w:rPr>
              <w:t>瓯</w:t>
            </w:r>
            <w:proofErr w:type="gramEnd"/>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r>
              <w:rPr>
                <w:rFonts w:ascii="仿宋" w:eastAsia="仿宋" w:hAnsi="仿宋" w:cs="华文楷体" w:hint="eastAsia"/>
                <w:color w:val="000000"/>
                <w:kern w:val="0"/>
                <w:sz w:val="24"/>
              </w:rPr>
              <w:t>是否在</w:t>
            </w:r>
            <w:proofErr w:type="gramStart"/>
            <w:r>
              <w:rPr>
                <w:rFonts w:ascii="仿宋" w:eastAsia="仿宋" w:hAnsi="仿宋" w:cs="华文楷体" w:hint="eastAsia"/>
                <w:color w:val="000000"/>
                <w:kern w:val="0"/>
                <w:sz w:val="24"/>
              </w:rPr>
              <w:t>瓯</w:t>
            </w:r>
            <w:proofErr w:type="gramEnd"/>
            <w:r>
              <w:rPr>
                <w:rFonts w:ascii="仿宋" w:eastAsia="仿宋" w:hAnsi="仿宋" w:cs="华文楷体" w:hint="eastAsia"/>
                <w:color w:val="000000"/>
                <w:kern w:val="0"/>
                <w:sz w:val="24"/>
              </w:rPr>
              <w:t>参保</w:t>
            </w:r>
            <w:r>
              <w:rPr>
                <w:rFonts w:ascii="仿宋" w:eastAsia="仿宋" w:hAnsi="仿宋" w:cs="华文楷体"/>
                <w:color w:val="000000"/>
                <w:kern w:val="0"/>
                <w:sz w:val="24"/>
              </w:rPr>
              <w:t>3</w:t>
            </w:r>
            <w:r>
              <w:rPr>
                <w:rFonts w:ascii="仿宋" w:eastAsia="仿宋" w:hAnsi="仿宋" w:cs="华文楷体" w:hint="eastAsia"/>
                <w:color w:val="000000"/>
                <w:kern w:val="0"/>
                <w:sz w:val="24"/>
              </w:rPr>
              <w:t>个月</w:t>
            </w:r>
          </w:p>
        </w:tc>
        <w:tc>
          <w:tcPr>
            <w:tcW w:w="1589"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r>
              <w:rPr>
                <w:rFonts w:ascii="仿宋" w:eastAsia="仿宋" w:hAnsi="仿宋" w:cs="华文楷体" w:hint="eastAsia"/>
                <w:color w:val="000000"/>
                <w:kern w:val="0"/>
                <w:sz w:val="24"/>
              </w:rPr>
              <w:t>是否在</w:t>
            </w:r>
            <w:proofErr w:type="gramStart"/>
            <w:r>
              <w:rPr>
                <w:rFonts w:ascii="仿宋" w:eastAsia="仿宋" w:hAnsi="仿宋" w:cs="华文楷体" w:hint="eastAsia"/>
                <w:color w:val="000000"/>
                <w:kern w:val="0"/>
                <w:sz w:val="24"/>
              </w:rPr>
              <w:t>瓯</w:t>
            </w:r>
            <w:proofErr w:type="gramEnd"/>
            <w:r>
              <w:rPr>
                <w:rFonts w:ascii="仿宋" w:eastAsia="仿宋" w:hAnsi="仿宋" w:cs="华文楷体" w:hint="eastAsia"/>
                <w:color w:val="000000"/>
                <w:kern w:val="0"/>
                <w:sz w:val="24"/>
              </w:rPr>
              <w:t>工作</w:t>
            </w:r>
            <w:r>
              <w:rPr>
                <w:rFonts w:ascii="仿宋" w:eastAsia="仿宋" w:hAnsi="仿宋" w:cs="华文楷体"/>
                <w:color w:val="000000"/>
                <w:kern w:val="0"/>
                <w:sz w:val="24"/>
              </w:rPr>
              <w:t>3</w:t>
            </w:r>
            <w:r>
              <w:rPr>
                <w:rFonts w:ascii="仿宋" w:eastAsia="仿宋" w:hAnsi="仿宋" w:cs="华文楷体" w:hint="eastAsia"/>
                <w:color w:val="000000"/>
                <w:kern w:val="0"/>
                <w:sz w:val="24"/>
              </w:rPr>
              <w:t>个月</w:t>
            </w:r>
          </w:p>
        </w:tc>
        <w:tc>
          <w:tcPr>
            <w:tcW w:w="1176"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r>
              <w:rPr>
                <w:rFonts w:ascii="仿宋" w:eastAsia="仿宋" w:hAnsi="仿宋" w:cs="宋体" w:hint="eastAsia"/>
                <w:color w:val="000000"/>
                <w:sz w:val="24"/>
              </w:rPr>
              <w:t>申请的</w:t>
            </w:r>
            <w:r w:rsidRPr="00D34787">
              <w:rPr>
                <w:rFonts w:ascii="仿宋" w:eastAsia="仿宋" w:hAnsi="仿宋" w:cs="宋体" w:hint="eastAsia"/>
                <w:color w:val="000000"/>
                <w:sz w:val="24"/>
              </w:rPr>
              <w:t>消费</w:t>
            </w:r>
            <w:proofErr w:type="gramStart"/>
            <w:r w:rsidRPr="00D34787">
              <w:rPr>
                <w:rFonts w:ascii="仿宋" w:eastAsia="仿宋" w:hAnsi="仿宋" w:cs="宋体" w:hint="eastAsia"/>
                <w:color w:val="000000"/>
                <w:sz w:val="24"/>
              </w:rPr>
              <w:t>券</w:t>
            </w:r>
            <w:proofErr w:type="gramEnd"/>
            <w:r w:rsidRPr="00D34787">
              <w:rPr>
                <w:rFonts w:ascii="仿宋" w:eastAsia="仿宋" w:hAnsi="仿宋" w:cs="宋体" w:hint="eastAsia"/>
                <w:color w:val="000000"/>
                <w:sz w:val="24"/>
              </w:rPr>
              <w:t>奖励</w:t>
            </w:r>
            <w:r>
              <w:rPr>
                <w:rFonts w:ascii="仿宋" w:eastAsia="仿宋" w:hAnsi="仿宋" w:cs="宋体" w:hint="eastAsia"/>
                <w:color w:val="000000"/>
                <w:sz w:val="24"/>
              </w:rPr>
              <w:t>金额</w:t>
            </w:r>
          </w:p>
        </w:tc>
        <w:tc>
          <w:tcPr>
            <w:tcW w:w="106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Tr="00E11EDB">
        <w:trPr>
          <w:trHeight w:val="626"/>
        </w:trPr>
        <w:tc>
          <w:tcPr>
            <w:tcW w:w="140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44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41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9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589"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76"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06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Tr="00E11EDB">
        <w:trPr>
          <w:trHeight w:val="927"/>
        </w:trPr>
        <w:tc>
          <w:tcPr>
            <w:tcW w:w="140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44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41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9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589"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76"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06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Tr="00E11EDB">
        <w:trPr>
          <w:trHeight w:val="701"/>
        </w:trPr>
        <w:tc>
          <w:tcPr>
            <w:tcW w:w="140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44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41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9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589"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176"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c>
          <w:tcPr>
            <w:tcW w:w="106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11EDB" w:rsidRDefault="00E11EDB" w:rsidP="00E11EDB">
            <w:pPr>
              <w:spacing w:line="400" w:lineRule="exact"/>
              <w:jc w:val="center"/>
              <w:rPr>
                <w:rFonts w:ascii="仿宋" w:eastAsia="仿宋" w:hAnsi="仿宋" w:cs="宋体"/>
                <w:color w:val="000000"/>
                <w:sz w:val="24"/>
              </w:rPr>
            </w:pPr>
          </w:p>
        </w:tc>
      </w:tr>
      <w:tr w:rsidR="00E11EDB" w:rsidTr="00E11EDB">
        <w:trPr>
          <w:trHeight w:val="4070"/>
        </w:trPr>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rPr>
              <w:t>企业承诺</w:t>
            </w:r>
          </w:p>
        </w:tc>
        <w:tc>
          <w:tcPr>
            <w:tcW w:w="8817"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1EDB" w:rsidRDefault="00E11EDB" w:rsidP="00E11EDB">
            <w:pPr>
              <w:widowControl/>
              <w:spacing w:line="400" w:lineRule="exact"/>
              <w:textAlignment w:val="center"/>
              <w:rPr>
                <w:rFonts w:ascii="仿宋" w:eastAsia="仿宋" w:hAnsi="仿宋" w:cs="宋体"/>
                <w:color w:val="000000"/>
                <w:kern w:val="0"/>
                <w:sz w:val="24"/>
              </w:rPr>
            </w:pPr>
            <w:r>
              <w:rPr>
                <w:rFonts w:ascii="仿宋" w:eastAsia="仿宋" w:hAnsi="仿宋" w:cs="宋体"/>
                <w:color w:val="000000"/>
                <w:kern w:val="0"/>
                <w:sz w:val="24"/>
              </w:rPr>
              <w:t xml:space="preserve">    </w:t>
            </w:r>
          </w:p>
          <w:p w:rsidR="00E11EDB" w:rsidRDefault="00E11EDB" w:rsidP="00E11EDB">
            <w:pPr>
              <w:widowControl/>
              <w:spacing w:line="400" w:lineRule="exact"/>
              <w:textAlignment w:val="center"/>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本单位未纳入或未发生以下情形：</w:t>
            </w:r>
            <w:r w:rsidRPr="00CB4D54">
              <w:rPr>
                <w:rFonts w:ascii="仿宋" w:eastAsia="仿宋" w:hAnsi="仿宋" w:cs="宋体"/>
                <w:color w:val="000000"/>
                <w:kern w:val="0"/>
                <w:sz w:val="24"/>
              </w:rPr>
              <w:t xml:space="preserve"> </w:t>
            </w:r>
            <w:r w:rsidRPr="00CB4D54">
              <w:rPr>
                <w:rFonts w:ascii="仿宋" w:eastAsia="仿宋" w:hAnsi="仿宋" w:cs="宋体" w:hint="eastAsia"/>
                <w:color w:val="000000"/>
                <w:kern w:val="0"/>
                <w:sz w:val="24"/>
              </w:rPr>
              <w:t>“亩均论英雄”综合评价</w:t>
            </w:r>
            <w:r w:rsidRPr="00CB4D54">
              <w:rPr>
                <w:rFonts w:ascii="仿宋" w:eastAsia="仿宋" w:hAnsi="仿宋" w:cs="宋体"/>
                <w:color w:val="000000"/>
                <w:kern w:val="0"/>
                <w:sz w:val="24"/>
              </w:rPr>
              <w:t>D</w:t>
            </w:r>
            <w:r w:rsidRPr="00CB4D54">
              <w:rPr>
                <w:rFonts w:ascii="仿宋" w:eastAsia="仿宋" w:hAnsi="仿宋" w:cs="宋体" w:hint="eastAsia"/>
                <w:color w:val="000000"/>
                <w:kern w:val="0"/>
                <w:sz w:val="24"/>
              </w:rPr>
              <w:t>类企业</w:t>
            </w:r>
            <w:r w:rsidRPr="00CB4D54">
              <w:rPr>
                <w:rFonts w:ascii="仿宋" w:eastAsia="仿宋" w:hAnsi="仿宋" w:cs="宋体"/>
                <w:color w:val="000000"/>
                <w:kern w:val="0"/>
                <w:sz w:val="24"/>
              </w:rPr>
              <w:t>&lt;2020</w:t>
            </w:r>
            <w:r w:rsidRPr="00CB4D54">
              <w:rPr>
                <w:rFonts w:ascii="仿宋" w:eastAsia="仿宋" w:hAnsi="仿宋" w:cs="宋体" w:hint="eastAsia"/>
                <w:color w:val="000000"/>
                <w:kern w:val="0"/>
                <w:sz w:val="24"/>
              </w:rPr>
              <w:t>年新上</w:t>
            </w:r>
            <w:proofErr w:type="gramStart"/>
            <w:r w:rsidRPr="00CB4D54">
              <w:rPr>
                <w:rFonts w:ascii="仿宋" w:eastAsia="仿宋" w:hAnsi="仿宋" w:cs="宋体" w:hint="eastAsia"/>
                <w:color w:val="000000"/>
                <w:kern w:val="0"/>
                <w:sz w:val="24"/>
              </w:rPr>
              <w:t>规</w:t>
            </w:r>
            <w:proofErr w:type="gramEnd"/>
            <w:r w:rsidRPr="00CB4D54">
              <w:rPr>
                <w:rFonts w:ascii="仿宋" w:eastAsia="仿宋" w:hAnsi="仿宋" w:cs="宋体" w:hint="eastAsia"/>
                <w:color w:val="000000"/>
                <w:kern w:val="0"/>
                <w:sz w:val="24"/>
              </w:rPr>
              <w:t>企业除外</w:t>
            </w:r>
            <w:r w:rsidRPr="00CB4D54">
              <w:rPr>
                <w:rFonts w:ascii="仿宋" w:eastAsia="仿宋" w:hAnsi="仿宋" w:cs="宋体"/>
                <w:color w:val="000000"/>
                <w:kern w:val="0"/>
                <w:sz w:val="24"/>
              </w:rPr>
              <w:t>&gt;</w:t>
            </w:r>
            <w:r w:rsidRPr="00CB4D54">
              <w:rPr>
                <w:rFonts w:ascii="仿宋" w:eastAsia="仿宋" w:hAnsi="仿宋" w:cs="宋体" w:hint="eastAsia"/>
                <w:color w:val="000000"/>
                <w:kern w:val="0"/>
                <w:sz w:val="24"/>
              </w:rPr>
              <w:t>，以及当年发生安全生产、食品安全、环境污染、疫情传播等重大责任事故和发生较大群体性事件及纳入欠薪黑名单的企业。本单位</w:t>
            </w:r>
            <w:r>
              <w:rPr>
                <w:rFonts w:ascii="仿宋" w:eastAsia="仿宋" w:hAnsi="仿宋" w:cs="宋体" w:hint="eastAsia"/>
                <w:color w:val="000000"/>
                <w:kern w:val="0"/>
                <w:sz w:val="24"/>
              </w:rPr>
              <w:t>承诺所申报信息及随附材料真实无误，并自愿承担一切相关责任。</w:t>
            </w:r>
            <w:r>
              <w:rPr>
                <w:rFonts w:ascii="仿宋" w:eastAsia="仿宋" w:hAnsi="仿宋" w:cs="宋体"/>
                <w:color w:val="000000"/>
                <w:kern w:val="0"/>
                <w:sz w:val="24"/>
              </w:rPr>
              <w:t xml:space="preserve"> </w:t>
            </w:r>
          </w:p>
          <w:p w:rsidR="00E11EDB" w:rsidRDefault="00E11EDB" w:rsidP="00E11EDB">
            <w:pPr>
              <w:widowControl/>
              <w:spacing w:line="400" w:lineRule="exact"/>
              <w:ind w:firstLineChars="200" w:firstLine="480"/>
              <w:textAlignment w:val="center"/>
              <w:rPr>
                <w:rFonts w:ascii="仿宋" w:eastAsia="仿宋" w:hAnsi="仿宋" w:cs="宋体"/>
                <w:color w:val="000000"/>
                <w:kern w:val="0"/>
                <w:sz w:val="24"/>
              </w:rPr>
            </w:pPr>
            <w:r>
              <w:rPr>
                <w:rFonts w:ascii="仿宋" w:eastAsia="仿宋" w:hAnsi="仿宋" w:cs="宋体"/>
                <w:color w:val="000000"/>
                <w:kern w:val="0"/>
                <w:sz w:val="24"/>
              </w:rPr>
              <w:t xml:space="preserve">          </w:t>
            </w:r>
          </w:p>
          <w:p w:rsidR="00E11EDB" w:rsidRDefault="00E11EDB" w:rsidP="00E11EDB">
            <w:pPr>
              <w:widowControl/>
              <w:spacing w:line="400" w:lineRule="exact"/>
              <w:textAlignment w:val="center"/>
              <w:rPr>
                <w:rFonts w:ascii="仿宋" w:eastAsia="仿宋" w:hAnsi="仿宋" w:cs="宋体"/>
                <w:color w:val="00000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企业主要负责人签字：</w:t>
            </w:r>
            <w:r>
              <w:rPr>
                <w:rFonts w:ascii="仿宋" w:eastAsia="仿宋" w:hAnsi="仿宋" w:cs="宋体"/>
                <w:color w:val="000000"/>
                <w:kern w:val="0"/>
                <w:sz w:val="24"/>
              </w:rPr>
              <w:br/>
              <w:t xml:space="preserve">                                            </w:t>
            </w:r>
            <w:r>
              <w:rPr>
                <w:rFonts w:ascii="仿宋" w:eastAsia="仿宋" w:hAnsi="仿宋" w:cs="宋体" w:hint="eastAsia"/>
                <w:color w:val="000000"/>
                <w:kern w:val="0"/>
                <w:sz w:val="24"/>
              </w:rPr>
              <w:t>（公章）</w:t>
            </w:r>
            <w:r>
              <w:rPr>
                <w:rFonts w:ascii="仿宋" w:eastAsia="仿宋" w:hAnsi="仿宋" w:cs="宋体"/>
                <w:color w:val="000000"/>
                <w:kern w:val="0"/>
                <w:sz w:val="24"/>
              </w:rPr>
              <w:br/>
              <w:t xml:space="preserve">                                                2020</w:t>
            </w:r>
            <w:r>
              <w:rPr>
                <w:rFonts w:ascii="仿宋" w:eastAsia="仿宋" w:hAnsi="仿宋" w:cs="宋体" w:hint="eastAsia"/>
                <w:color w:val="000000"/>
                <w:kern w:val="0"/>
                <w:sz w:val="24"/>
              </w:rPr>
              <w:t>年</w:t>
            </w:r>
            <w:r>
              <w:rPr>
                <w:rFonts w:ascii="仿宋" w:eastAsia="仿宋" w:hAnsi="仿宋" w:cs="宋体"/>
                <w:color w:val="000000"/>
                <w:kern w:val="0"/>
                <w:sz w:val="24"/>
              </w:rPr>
              <w:t xml:space="preserve">   </w:t>
            </w:r>
            <w:r>
              <w:rPr>
                <w:rFonts w:ascii="仿宋" w:eastAsia="仿宋" w:hAnsi="仿宋" w:cs="宋体" w:hint="eastAsia"/>
                <w:color w:val="000000"/>
                <w:kern w:val="0"/>
                <w:sz w:val="24"/>
              </w:rPr>
              <w:t>月</w:t>
            </w:r>
            <w:r>
              <w:rPr>
                <w:rFonts w:ascii="仿宋" w:eastAsia="仿宋" w:hAnsi="仿宋" w:cs="宋体"/>
                <w:color w:val="000000"/>
                <w:kern w:val="0"/>
                <w:sz w:val="24"/>
              </w:rPr>
              <w:t xml:space="preserve">    </w:t>
            </w:r>
            <w:r>
              <w:rPr>
                <w:rFonts w:ascii="仿宋" w:eastAsia="仿宋" w:hAnsi="仿宋" w:cs="宋体" w:hint="eastAsia"/>
                <w:color w:val="000000"/>
                <w:kern w:val="0"/>
                <w:sz w:val="24"/>
              </w:rPr>
              <w:t>日</w:t>
            </w:r>
          </w:p>
        </w:tc>
      </w:tr>
    </w:tbl>
    <w:p w:rsidR="009C17CB" w:rsidRDefault="00E11EDB">
      <w:r>
        <w:rPr>
          <w:rFonts w:hint="eastAsia"/>
        </w:rPr>
        <w:t>备注：此表一式两份。</w:t>
      </w:r>
      <w:bookmarkStart w:id="0" w:name="_GoBack"/>
      <w:bookmarkEnd w:id="0"/>
    </w:p>
    <w:sectPr w:rsidR="009C17CB" w:rsidSect="002C4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DB"/>
    <w:rsid w:val="00006DE2"/>
    <w:rsid w:val="000123E3"/>
    <w:rsid w:val="00052161"/>
    <w:rsid w:val="0009640C"/>
    <w:rsid w:val="000F1BA9"/>
    <w:rsid w:val="0010105C"/>
    <w:rsid w:val="00167194"/>
    <w:rsid w:val="001E21E3"/>
    <w:rsid w:val="00205E8D"/>
    <w:rsid w:val="00317CDB"/>
    <w:rsid w:val="00355616"/>
    <w:rsid w:val="00364AFF"/>
    <w:rsid w:val="00376A83"/>
    <w:rsid w:val="00377FAB"/>
    <w:rsid w:val="00394BB9"/>
    <w:rsid w:val="003E5D50"/>
    <w:rsid w:val="00414976"/>
    <w:rsid w:val="00436479"/>
    <w:rsid w:val="004767F3"/>
    <w:rsid w:val="00485017"/>
    <w:rsid w:val="004A1D6A"/>
    <w:rsid w:val="004D7803"/>
    <w:rsid w:val="004F5DFA"/>
    <w:rsid w:val="00540327"/>
    <w:rsid w:val="00577765"/>
    <w:rsid w:val="00580FEE"/>
    <w:rsid w:val="005F1262"/>
    <w:rsid w:val="006B018D"/>
    <w:rsid w:val="0070773A"/>
    <w:rsid w:val="00732893"/>
    <w:rsid w:val="0079380E"/>
    <w:rsid w:val="007A0195"/>
    <w:rsid w:val="007C6F1D"/>
    <w:rsid w:val="008071C7"/>
    <w:rsid w:val="00841C4C"/>
    <w:rsid w:val="00854AEC"/>
    <w:rsid w:val="008B32E5"/>
    <w:rsid w:val="008D170E"/>
    <w:rsid w:val="008E3881"/>
    <w:rsid w:val="008F7FA8"/>
    <w:rsid w:val="009004F3"/>
    <w:rsid w:val="009C17CB"/>
    <w:rsid w:val="009D07D7"/>
    <w:rsid w:val="00A35359"/>
    <w:rsid w:val="00A76923"/>
    <w:rsid w:val="00AB4D48"/>
    <w:rsid w:val="00AB7165"/>
    <w:rsid w:val="00AD27DF"/>
    <w:rsid w:val="00AD5089"/>
    <w:rsid w:val="00AF605A"/>
    <w:rsid w:val="00B32006"/>
    <w:rsid w:val="00BE213B"/>
    <w:rsid w:val="00BF0893"/>
    <w:rsid w:val="00BF28EA"/>
    <w:rsid w:val="00C058E9"/>
    <w:rsid w:val="00C1449B"/>
    <w:rsid w:val="00C21200"/>
    <w:rsid w:val="00C30335"/>
    <w:rsid w:val="00C510FF"/>
    <w:rsid w:val="00C61ED5"/>
    <w:rsid w:val="00C705B7"/>
    <w:rsid w:val="00D43985"/>
    <w:rsid w:val="00D515B8"/>
    <w:rsid w:val="00D53076"/>
    <w:rsid w:val="00D67A34"/>
    <w:rsid w:val="00D74614"/>
    <w:rsid w:val="00DA0705"/>
    <w:rsid w:val="00DD7D8C"/>
    <w:rsid w:val="00DE459A"/>
    <w:rsid w:val="00E032EA"/>
    <w:rsid w:val="00E069F1"/>
    <w:rsid w:val="00E11EDB"/>
    <w:rsid w:val="00E75DCE"/>
    <w:rsid w:val="00EB060B"/>
    <w:rsid w:val="00ED6901"/>
    <w:rsid w:val="00ED7DB3"/>
    <w:rsid w:val="00F01208"/>
    <w:rsid w:val="00F01685"/>
    <w:rsid w:val="00F44126"/>
    <w:rsid w:val="00F44916"/>
    <w:rsid w:val="00F85913"/>
    <w:rsid w:val="00FA4E4B"/>
    <w:rsid w:val="00FB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潘永明</dc:creator>
  <cp:lastModifiedBy>潘永明</cp:lastModifiedBy>
  <cp:revision>1</cp:revision>
  <dcterms:created xsi:type="dcterms:W3CDTF">2020-07-20T09:13:00Z</dcterms:created>
  <dcterms:modified xsi:type="dcterms:W3CDTF">2020-07-20T09:15:00Z</dcterms:modified>
</cp:coreProperties>
</file>