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省级有关单位名单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省财政厅、省生态环境厅、省水利厅、省农业农村厅、省林业局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258DB"/>
    <w:rsid w:val="6BC2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2019-04-29T02:19:00Z</dcterms:created>
  <dc:creator>麦芽糖</dc:creator>
  <cp:lastModifiedBy>麦芽糖</cp:lastModifiedBy>
  <dcterms:modified xsi:type="dcterms:W3CDTF">2019-04-29T02:19:04Z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